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A64A0B" w14:textId="77777777" w:rsidR="00393030" w:rsidRPr="006F4B55" w:rsidRDefault="00393030" w:rsidP="00393030">
      <w:pPr>
        <w:tabs>
          <w:tab w:val="clear" w:pos="709"/>
          <w:tab w:val="clear" w:pos="1418"/>
          <w:tab w:val="clear" w:pos="2126"/>
          <w:tab w:val="clear" w:pos="2835"/>
          <w:tab w:val="clear" w:pos="3544"/>
          <w:tab w:val="clear" w:pos="4253"/>
          <w:tab w:val="clear" w:pos="4961"/>
          <w:tab w:val="clear" w:pos="5670"/>
          <w:tab w:val="clear" w:pos="8363"/>
          <w:tab w:val="left" w:pos="5103"/>
          <w:tab w:val="left" w:pos="7230"/>
        </w:tabs>
        <w:spacing w:after="0" w:line="240" w:lineRule="auto"/>
        <w:rPr>
          <w:rFonts w:cs="Arial"/>
          <w:sz w:val="22"/>
          <w:szCs w:val="22"/>
        </w:rPr>
      </w:pPr>
      <w:r w:rsidRPr="006F4B55">
        <w:rPr>
          <w:rFonts w:cs="Arial"/>
          <w:sz w:val="22"/>
          <w:szCs w:val="22"/>
        </w:rPr>
        <w:tab/>
      </w:r>
      <w:r w:rsidRPr="006F4B55">
        <w:rPr>
          <w:rFonts w:cs="Arial"/>
          <w:b/>
          <w:sz w:val="22"/>
          <w:szCs w:val="22"/>
        </w:rPr>
        <w:t>ITT Ref</w:t>
      </w:r>
      <w:r w:rsidRPr="006F4B55">
        <w:rPr>
          <w:rFonts w:cs="Arial"/>
          <w:sz w:val="22"/>
          <w:szCs w:val="22"/>
        </w:rPr>
        <w:t>:  PRINT-2016-01</w:t>
      </w:r>
    </w:p>
    <w:p w14:paraId="0B737505" w14:textId="68E923E5" w:rsidR="00393030" w:rsidRPr="006F4B55" w:rsidRDefault="00393030" w:rsidP="00393030">
      <w:pPr>
        <w:tabs>
          <w:tab w:val="clear" w:pos="709"/>
          <w:tab w:val="clear" w:pos="1418"/>
          <w:tab w:val="clear" w:pos="2126"/>
          <w:tab w:val="clear" w:pos="2835"/>
          <w:tab w:val="clear" w:pos="3544"/>
          <w:tab w:val="clear" w:pos="4253"/>
          <w:tab w:val="clear" w:pos="4961"/>
          <w:tab w:val="clear" w:pos="5670"/>
          <w:tab w:val="clear" w:pos="8363"/>
          <w:tab w:val="left" w:pos="5103"/>
          <w:tab w:val="left" w:pos="7230"/>
        </w:tabs>
        <w:spacing w:after="0" w:line="240" w:lineRule="auto"/>
        <w:rPr>
          <w:rFonts w:cs="Arial"/>
          <w:sz w:val="22"/>
          <w:szCs w:val="22"/>
        </w:rPr>
      </w:pPr>
      <w:r w:rsidRPr="006F4B55">
        <w:rPr>
          <w:rFonts w:cs="Arial"/>
          <w:sz w:val="22"/>
          <w:szCs w:val="22"/>
        </w:rPr>
        <w:tab/>
      </w:r>
      <w:r w:rsidRPr="006F4B55">
        <w:rPr>
          <w:rFonts w:cs="Arial"/>
          <w:b/>
          <w:sz w:val="22"/>
          <w:szCs w:val="22"/>
        </w:rPr>
        <w:t>Date</w:t>
      </w:r>
      <w:r w:rsidRPr="006F4B55">
        <w:rPr>
          <w:rFonts w:cs="Arial"/>
          <w:sz w:val="22"/>
          <w:szCs w:val="22"/>
        </w:rPr>
        <w:t xml:space="preserve">:  </w:t>
      </w:r>
      <w:r w:rsidR="00A90B88">
        <w:rPr>
          <w:rFonts w:cs="Arial"/>
          <w:sz w:val="22"/>
          <w:szCs w:val="22"/>
        </w:rPr>
        <w:t>11</w:t>
      </w:r>
      <w:r w:rsidR="00904C60" w:rsidRPr="006F4B55">
        <w:rPr>
          <w:rFonts w:cs="Arial"/>
          <w:sz w:val="22"/>
          <w:szCs w:val="22"/>
          <w:vertAlign w:val="superscript"/>
        </w:rPr>
        <w:t>th</w:t>
      </w:r>
      <w:r w:rsidR="00904C60" w:rsidRPr="006F4B55">
        <w:rPr>
          <w:rFonts w:cs="Arial"/>
          <w:sz w:val="22"/>
          <w:szCs w:val="22"/>
        </w:rPr>
        <w:t xml:space="preserve"> May 2016</w:t>
      </w:r>
    </w:p>
    <w:p w14:paraId="675CFF4E" w14:textId="77777777" w:rsidR="00ED4D58" w:rsidRPr="006F4B55" w:rsidRDefault="00ED4D58" w:rsidP="00374C81">
      <w:pPr>
        <w:spacing w:after="0"/>
        <w:rPr>
          <w:rFonts w:cs="Arial"/>
          <w:sz w:val="22"/>
          <w:szCs w:val="22"/>
        </w:rPr>
      </w:pPr>
    </w:p>
    <w:p w14:paraId="75BB3FE7" w14:textId="77777777" w:rsidR="00E71F00" w:rsidRPr="00D31D09" w:rsidRDefault="00393030" w:rsidP="00E71F00">
      <w:pPr>
        <w:spacing w:after="0"/>
        <w:jc w:val="center"/>
        <w:rPr>
          <w:rFonts w:cs="Arial"/>
          <w:b/>
          <w:sz w:val="22"/>
          <w:szCs w:val="22"/>
          <w:u w:val="single"/>
        </w:rPr>
      </w:pPr>
      <w:r w:rsidRPr="00D31D09">
        <w:rPr>
          <w:rFonts w:cs="Arial"/>
          <w:b/>
          <w:sz w:val="22"/>
          <w:szCs w:val="22"/>
          <w:u w:val="single"/>
        </w:rPr>
        <w:t>TENDER NOTICE</w:t>
      </w:r>
    </w:p>
    <w:p w14:paraId="2B8F88B1" w14:textId="77777777" w:rsidR="00DF4655" w:rsidRPr="006F4B55" w:rsidRDefault="00DF4655" w:rsidP="00DF4655">
      <w:pPr>
        <w:spacing w:before="100" w:beforeAutospacing="1" w:after="100" w:afterAutospacing="1" w:line="350" w:lineRule="atLeast"/>
        <w:rPr>
          <w:rFonts w:cs="Arial"/>
          <w:iCs/>
          <w:kern w:val="0"/>
          <w:sz w:val="22"/>
          <w:szCs w:val="22"/>
          <w:lang w:eastAsia="en-GB"/>
        </w:rPr>
      </w:pPr>
      <w:r w:rsidRPr="006F4B55">
        <w:rPr>
          <w:rFonts w:cs="Arial"/>
          <w:b/>
          <w:iCs/>
          <w:kern w:val="0"/>
          <w:sz w:val="22"/>
          <w:szCs w:val="22"/>
          <w:lang w:eastAsia="en-GB"/>
        </w:rPr>
        <w:t>Save the Children</w:t>
      </w:r>
      <w:r w:rsidRPr="006F4B55">
        <w:rPr>
          <w:rFonts w:cs="Arial"/>
          <w:iCs/>
          <w:kern w:val="0"/>
          <w:sz w:val="22"/>
          <w:szCs w:val="22"/>
          <w:lang w:eastAsia="en-GB"/>
        </w:rPr>
        <w:t xml:space="preserve"> is the world’s leading independent organisation for children. We work in 120 countries. We save children’s lives; we fight for their rights; we help them </w:t>
      </w:r>
      <w:proofErr w:type="spellStart"/>
      <w:r w:rsidRPr="006F4B55">
        <w:rPr>
          <w:rFonts w:cs="Arial"/>
          <w:iCs/>
          <w:kern w:val="0"/>
          <w:sz w:val="22"/>
          <w:szCs w:val="22"/>
          <w:lang w:eastAsia="en-GB"/>
        </w:rPr>
        <w:t>fulfill</w:t>
      </w:r>
      <w:proofErr w:type="spellEnd"/>
      <w:r w:rsidRPr="006F4B55">
        <w:rPr>
          <w:rFonts w:cs="Arial"/>
          <w:iCs/>
          <w:kern w:val="0"/>
          <w:sz w:val="22"/>
          <w:szCs w:val="22"/>
          <w:lang w:eastAsia="en-GB"/>
        </w:rPr>
        <w:t xml:space="preserve"> their potential. We work together, with our partners, to inspire breakthroughs in the way the world treats children and to achieve immediate and lasting change in their lives. We have over two million supporters worldwide and raised 1.6 billion dollars in 2011 to reach more children than ever before, through programmes in health, nutrition, education, protection and child rights, also in times of humanitarian crises.</w:t>
      </w:r>
    </w:p>
    <w:p w14:paraId="6EBD982B" w14:textId="77777777" w:rsidR="00374C81" w:rsidRPr="00BA62F9" w:rsidRDefault="00DF4655" w:rsidP="006F4B55">
      <w:pPr>
        <w:spacing w:after="0"/>
        <w:rPr>
          <w:rFonts w:cs="Arial"/>
          <w:sz w:val="22"/>
          <w:szCs w:val="22"/>
        </w:rPr>
      </w:pPr>
      <w:r w:rsidRPr="00BA62F9">
        <w:rPr>
          <w:rFonts w:cs="Arial"/>
          <w:b/>
          <w:sz w:val="22"/>
          <w:szCs w:val="22"/>
        </w:rPr>
        <w:t>Save the Children International</w:t>
      </w:r>
      <w:r w:rsidRPr="00BA62F9">
        <w:rPr>
          <w:rFonts w:cs="Arial"/>
          <w:sz w:val="22"/>
          <w:szCs w:val="22"/>
        </w:rPr>
        <w:t xml:space="preserve"> </w:t>
      </w:r>
      <w:r w:rsidR="00517963" w:rsidRPr="00BA62F9">
        <w:rPr>
          <w:rFonts w:cs="Arial"/>
          <w:i/>
          <w:sz w:val="22"/>
          <w:szCs w:val="22"/>
        </w:rPr>
        <w:t>in Afghanistan</w:t>
      </w:r>
      <w:r w:rsidRPr="00BA62F9">
        <w:rPr>
          <w:rFonts w:cs="Arial"/>
          <w:sz w:val="22"/>
          <w:szCs w:val="22"/>
        </w:rPr>
        <w:t xml:space="preserve"> </w:t>
      </w:r>
      <w:r w:rsidR="00374C81" w:rsidRPr="00BA62F9">
        <w:rPr>
          <w:rFonts w:cs="Arial"/>
          <w:sz w:val="22"/>
          <w:szCs w:val="22"/>
        </w:rPr>
        <w:t>is inviting submissions</w:t>
      </w:r>
      <w:r w:rsidR="00743EB7" w:rsidRPr="00BA62F9">
        <w:rPr>
          <w:rFonts w:cs="Arial"/>
          <w:sz w:val="22"/>
          <w:szCs w:val="22"/>
        </w:rPr>
        <w:t xml:space="preserve"> of tender</w:t>
      </w:r>
      <w:r w:rsidRPr="00BA62F9">
        <w:rPr>
          <w:rFonts w:cs="Arial"/>
          <w:sz w:val="22"/>
          <w:szCs w:val="22"/>
        </w:rPr>
        <w:t>s</w:t>
      </w:r>
      <w:r w:rsidR="00743EB7" w:rsidRPr="00BA62F9">
        <w:rPr>
          <w:rFonts w:cs="Arial"/>
          <w:sz w:val="22"/>
          <w:szCs w:val="22"/>
        </w:rPr>
        <w:t xml:space="preserve"> for a contract to provide the following: </w:t>
      </w:r>
    </w:p>
    <w:p w14:paraId="7A839DAF" w14:textId="77777777" w:rsidR="00626F67" w:rsidRPr="00BA62F9" w:rsidRDefault="00626F67" w:rsidP="00374C81">
      <w:pPr>
        <w:spacing w:after="0"/>
        <w:rPr>
          <w:rFonts w:cs="Arial"/>
          <w:sz w:val="22"/>
          <w:szCs w:val="22"/>
        </w:rPr>
      </w:pPr>
    </w:p>
    <w:p w14:paraId="26452A5A" w14:textId="426714AB" w:rsidR="00E71F00" w:rsidRPr="00BA62F9" w:rsidRDefault="00517963" w:rsidP="00E71F00">
      <w:pPr>
        <w:numPr>
          <w:ilvl w:val="0"/>
          <w:numId w:val="3"/>
        </w:numPr>
        <w:tabs>
          <w:tab w:val="clear" w:pos="709"/>
        </w:tabs>
        <w:spacing w:after="120" w:line="240" w:lineRule="auto"/>
        <w:rPr>
          <w:rFonts w:cs="Arial"/>
          <w:i/>
          <w:spacing w:val="-4"/>
          <w:sz w:val="22"/>
          <w:szCs w:val="22"/>
          <w:lang w:val="en-US"/>
        </w:rPr>
      </w:pPr>
      <w:r w:rsidRPr="00BA62F9">
        <w:rPr>
          <w:rFonts w:cs="Arial"/>
          <w:i/>
          <w:spacing w:val="-4"/>
          <w:sz w:val="22"/>
          <w:szCs w:val="22"/>
          <w:lang w:val="en-US"/>
        </w:rPr>
        <w:t xml:space="preserve">Illustration, printing and publishing of story books to </w:t>
      </w:r>
      <w:r w:rsidR="00E409B8">
        <w:rPr>
          <w:rFonts w:cs="Arial"/>
          <w:i/>
          <w:spacing w:val="-4"/>
          <w:sz w:val="22"/>
          <w:szCs w:val="22"/>
          <w:lang w:val="en-US"/>
        </w:rPr>
        <w:t xml:space="preserve">be </w:t>
      </w:r>
      <w:r w:rsidRPr="00BA62F9">
        <w:rPr>
          <w:rFonts w:cs="Arial"/>
          <w:i/>
          <w:spacing w:val="-4"/>
          <w:sz w:val="22"/>
          <w:szCs w:val="22"/>
          <w:lang w:val="en-US"/>
        </w:rPr>
        <w:t>shipped to SCI Afghanistan warehouse.</w:t>
      </w:r>
      <w:r w:rsidR="00743EB7" w:rsidRPr="00BA62F9">
        <w:rPr>
          <w:rFonts w:cs="Arial"/>
          <w:i/>
          <w:spacing w:val="-4"/>
          <w:sz w:val="22"/>
          <w:szCs w:val="22"/>
          <w:lang w:val="en-US"/>
        </w:rPr>
        <w:t xml:space="preserve"> </w:t>
      </w:r>
    </w:p>
    <w:p w14:paraId="21F29BED" w14:textId="77777777" w:rsidR="006F4B55" w:rsidRPr="00BA62F9" w:rsidRDefault="006F4B55" w:rsidP="006F4B55">
      <w:pPr>
        <w:spacing w:after="0" w:line="240" w:lineRule="auto"/>
        <w:rPr>
          <w:rFonts w:cs="Arial"/>
          <w:spacing w:val="-4"/>
          <w:sz w:val="22"/>
          <w:szCs w:val="22"/>
          <w:lang w:val="en-US"/>
        </w:rPr>
      </w:pPr>
    </w:p>
    <w:p w14:paraId="4C53EDA2" w14:textId="215DAE40" w:rsidR="00B87896" w:rsidRPr="006F4B55" w:rsidRDefault="00B87896" w:rsidP="006F4B55">
      <w:pPr>
        <w:spacing w:line="240" w:lineRule="auto"/>
        <w:rPr>
          <w:rFonts w:cs="Arial"/>
          <w:sz w:val="22"/>
          <w:szCs w:val="22"/>
        </w:rPr>
      </w:pPr>
      <w:r w:rsidRPr="006F4B55">
        <w:rPr>
          <w:rFonts w:cs="Arial"/>
          <w:sz w:val="22"/>
          <w:szCs w:val="22"/>
        </w:rPr>
        <w:t xml:space="preserve">Detailed technical specifications are included within the tender documents. </w:t>
      </w:r>
    </w:p>
    <w:p w14:paraId="4AD04946" w14:textId="4BB54987" w:rsidR="0054717C" w:rsidRPr="00A63C66" w:rsidRDefault="00C27A03" w:rsidP="003F3876">
      <w:pPr>
        <w:rPr>
          <w:rFonts w:ascii="Calibri" w:hAnsi="Calibri"/>
          <w:color w:val="1F497D"/>
          <w:kern w:val="0"/>
          <w:lang w:eastAsia="en-US"/>
        </w:rPr>
      </w:pPr>
      <w:r w:rsidRPr="00BA62F9">
        <w:rPr>
          <w:rFonts w:cs="Arial"/>
          <w:sz w:val="22"/>
          <w:szCs w:val="22"/>
        </w:rPr>
        <w:t xml:space="preserve">If you are </w:t>
      </w:r>
      <w:r w:rsidR="003F3876" w:rsidRPr="00BA62F9">
        <w:rPr>
          <w:rFonts w:cs="Arial"/>
          <w:sz w:val="22"/>
          <w:szCs w:val="22"/>
        </w:rPr>
        <w:t xml:space="preserve">interested in submitting a bid, please </w:t>
      </w:r>
      <w:r w:rsidR="00743EB7" w:rsidRPr="00BA62F9">
        <w:rPr>
          <w:rFonts w:cs="Arial"/>
          <w:sz w:val="22"/>
          <w:szCs w:val="22"/>
        </w:rPr>
        <w:t xml:space="preserve">contact </w:t>
      </w:r>
      <w:r w:rsidR="00517963" w:rsidRPr="00BA62F9">
        <w:rPr>
          <w:rFonts w:cs="Arial"/>
          <w:sz w:val="22"/>
          <w:szCs w:val="22"/>
        </w:rPr>
        <w:t>SCI Afghanistan LWFAC</w:t>
      </w:r>
      <w:r w:rsidR="003F3876" w:rsidRPr="00BA62F9">
        <w:rPr>
          <w:rFonts w:cs="Arial"/>
          <w:sz w:val="22"/>
          <w:szCs w:val="22"/>
        </w:rPr>
        <w:t xml:space="preserve"> </w:t>
      </w:r>
      <w:r w:rsidR="0054717C" w:rsidRPr="00BA62F9">
        <w:rPr>
          <w:rFonts w:cs="Arial"/>
          <w:sz w:val="22"/>
          <w:szCs w:val="22"/>
        </w:rPr>
        <w:t xml:space="preserve">at </w:t>
      </w:r>
      <w:r w:rsidR="0054717C" w:rsidRPr="006F4B55">
        <w:rPr>
          <w:rFonts w:cs="Arial"/>
          <w:sz w:val="22"/>
          <w:szCs w:val="22"/>
        </w:rPr>
        <w:t>the following address</w:t>
      </w:r>
      <w:r w:rsidR="00EE3D6C">
        <w:rPr>
          <w:rFonts w:cs="Arial"/>
          <w:sz w:val="22"/>
          <w:szCs w:val="22"/>
        </w:rPr>
        <w:t xml:space="preserve"> </w:t>
      </w:r>
      <w:hyperlink r:id="rId11" w:history="1">
        <w:r w:rsidR="00A63C66" w:rsidRPr="00A63C66">
          <w:rPr>
            <w:rStyle w:val="Hyperlink"/>
            <w:i/>
            <w:sz w:val="22"/>
            <w:szCs w:val="22"/>
            <w:u w:val="none"/>
          </w:rPr>
          <w:t>AFG.Tenders@savethechildren.org</w:t>
        </w:r>
      </w:hyperlink>
      <w:r w:rsidR="0054717C" w:rsidRPr="006F4B55">
        <w:rPr>
          <w:rFonts w:cs="Arial"/>
          <w:sz w:val="22"/>
          <w:szCs w:val="22"/>
        </w:rPr>
        <w:t xml:space="preserve"> to express your interest and request the tender documents</w:t>
      </w:r>
      <w:r w:rsidR="00517963" w:rsidRPr="006F4B55">
        <w:rPr>
          <w:rFonts w:cs="Arial"/>
          <w:sz w:val="22"/>
          <w:szCs w:val="22"/>
        </w:rPr>
        <w:t xml:space="preserve"> indicating in the subject of your Email the following tender reference “PRINT-2016-01”</w:t>
      </w:r>
      <w:r w:rsidR="002D3286">
        <w:rPr>
          <w:rFonts w:cs="Arial"/>
          <w:sz w:val="22"/>
          <w:szCs w:val="22"/>
        </w:rPr>
        <w:t xml:space="preserve"> </w:t>
      </w:r>
      <w:r w:rsidR="001A3BF1" w:rsidRPr="006F4B55">
        <w:rPr>
          <w:rFonts w:cs="Arial"/>
          <w:sz w:val="22"/>
          <w:szCs w:val="22"/>
        </w:rPr>
        <w:t>Tender documents will be sent to you by return.</w:t>
      </w:r>
    </w:p>
    <w:p w14:paraId="3397F213" w14:textId="77777777" w:rsidR="0054717C" w:rsidRPr="006B0386" w:rsidRDefault="0054717C" w:rsidP="003F3876">
      <w:pPr>
        <w:rPr>
          <w:rFonts w:cs="Arial"/>
          <w:b/>
          <w:i/>
          <w:sz w:val="22"/>
          <w:szCs w:val="22"/>
        </w:rPr>
      </w:pPr>
      <w:r w:rsidRPr="006B0386">
        <w:rPr>
          <w:rFonts w:cs="Arial"/>
          <w:b/>
          <w:i/>
          <w:sz w:val="22"/>
          <w:szCs w:val="22"/>
        </w:rPr>
        <w:t>OR</w:t>
      </w:r>
    </w:p>
    <w:p w14:paraId="672E8F1A" w14:textId="77777777" w:rsidR="001A3BF1" w:rsidRPr="006F4B55" w:rsidRDefault="00410132" w:rsidP="003F3876">
      <w:pPr>
        <w:rPr>
          <w:rFonts w:cs="Arial"/>
          <w:sz w:val="22"/>
          <w:szCs w:val="22"/>
        </w:rPr>
      </w:pPr>
      <w:r w:rsidRPr="006F4B55">
        <w:rPr>
          <w:rFonts w:cs="Arial"/>
          <w:sz w:val="22"/>
          <w:szCs w:val="22"/>
        </w:rPr>
        <w:t>If you are interested in submitting a bid, please collect the tender documents from the foll</w:t>
      </w:r>
      <w:r w:rsidR="001A3BF1" w:rsidRPr="006F4B55">
        <w:rPr>
          <w:rFonts w:cs="Arial"/>
          <w:sz w:val="22"/>
          <w:szCs w:val="22"/>
        </w:rPr>
        <w:t>owing location:</w:t>
      </w:r>
    </w:p>
    <w:p w14:paraId="04D89BF5" w14:textId="65FB3050" w:rsidR="00517963" w:rsidRPr="006F4B55" w:rsidRDefault="006B0386" w:rsidP="00517963">
      <w:pPr>
        <w:pStyle w:val="Default"/>
        <w:rPr>
          <w:rFonts w:ascii="Arial" w:hAnsi="Arial" w:cs="Arial"/>
          <w:b/>
          <w:sz w:val="22"/>
          <w:szCs w:val="22"/>
          <w:lang w:val="en-GB"/>
        </w:rPr>
      </w:pPr>
      <w:r>
        <w:rPr>
          <w:rFonts w:ascii="Arial" w:hAnsi="Arial" w:cs="Arial"/>
          <w:b/>
          <w:sz w:val="22"/>
          <w:szCs w:val="22"/>
          <w:lang w:val="en-GB"/>
        </w:rPr>
        <w:t>SCI Afghanistan Country Office</w:t>
      </w:r>
    </w:p>
    <w:p w14:paraId="3825144D" w14:textId="77777777" w:rsidR="006B0386" w:rsidRDefault="006B0386" w:rsidP="00517963">
      <w:pPr>
        <w:pStyle w:val="Default"/>
        <w:rPr>
          <w:rFonts w:ascii="Arial" w:hAnsi="Arial" w:cs="Arial"/>
          <w:b/>
          <w:sz w:val="22"/>
          <w:szCs w:val="22"/>
          <w:lang w:val="en-GB"/>
        </w:rPr>
      </w:pPr>
      <w:r>
        <w:rPr>
          <w:rFonts w:ascii="Arial" w:hAnsi="Arial" w:cs="Arial"/>
          <w:b/>
          <w:sz w:val="22"/>
          <w:szCs w:val="22"/>
          <w:lang w:val="en-GB"/>
        </w:rPr>
        <w:t xml:space="preserve">House No: 586, </w:t>
      </w:r>
      <w:proofErr w:type="spellStart"/>
      <w:r>
        <w:rPr>
          <w:rFonts w:ascii="Arial" w:hAnsi="Arial" w:cs="Arial"/>
          <w:b/>
          <w:sz w:val="22"/>
          <w:szCs w:val="22"/>
          <w:lang w:val="en-GB"/>
        </w:rPr>
        <w:t>Qala</w:t>
      </w:r>
      <w:proofErr w:type="spellEnd"/>
      <w:r>
        <w:rPr>
          <w:rFonts w:ascii="Arial" w:hAnsi="Arial" w:cs="Arial"/>
          <w:b/>
          <w:sz w:val="22"/>
          <w:szCs w:val="22"/>
          <w:lang w:val="en-GB"/>
        </w:rPr>
        <w:t xml:space="preserve">-e- </w:t>
      </w:r>
      <w:proofErr w:type="spellStart"/>
      <w:r>
        <w:rPr>
          <w:rFonts w:ascii="Arial" w:hAnsi="Arial" w:cs="Arial"/>
          <w:b/>
          <w:sz w:val="22"/>
          <w:szCs w:val="22"/>
          <w:lang w:val="en-GB"/>
        </w:rPr>
        <w:t>Fatullah</w:t>
      </w:r>
      <w:proofErr w:type="spellEnd"/>
      <w:r>
        <w:rPr>
          <w:rFonts w:ascii="Arial" w:hAnsi="Arial" w:cs="Arial"/>
          <w:b/>
          <w:sz w:val="22"/>
          <w:szCs w:val="22"/>
          <w:lang w:val="en-GB"/>
        </w:rPr>
        <w:t>,</w:t>
      </w:r>
    </w:p>
    <w:p w14:paraId="6C098C9D" w14:textId="77777777" w:rsidR="006B0386" w:rsidRPr="00E409B8" w:rsidRDefault="006B0386" w:rsidP="006B0386">
      <w:pPr>
        <w:pStyle w:val="Default"/>
        <w:rPr>
          <w:rFonts w:ascii="Arial" w:hAnsi="Arial" w:cs="Arial"/>
          <w:b/>
          <w:sz w:val="22"/>
          <w:szCs w:val="22"/>
          <w:lang w:val="en-GB"/>
        </w:rPr>
      </w:pPr>
      <w:r>
        <w:rPr>
          <w:rFonts w:ascii="Arial" w:hAnsi="Arial" w:cs="Arial"/>
          <w:b/>
          <w:sz w:val="22"/>
          <w:szCs w:val="22"/>
          <w:lang w:val="en-GB"/>
        </w:rPr>
        <w:t xml:space="preserve">Street No. 5, </w:t>
      </w:r>
      <w:r w:rsidRPr="00E409B8">
        <w:rPr>
          <w:rFonts w:ascii="Arial" w:hAnsi="Arial" w:cs="Arial"/>
          <w:b/>
          <w:sz w:val="22"/>
          <w:szCs w:val="22"/>
          <w:lang w:val="en-GB"/>
        </w:rPr>
        <w:t>District-10,</w:t>
      </w:r>
    </w:p>
    <w:p w14:paraId="2ED9A908" w14:textId="7DE5981D" w:rsidR="000B1763" w:rsidRPr="006B0386" w:rsidRDefault="00517963" w:rsidP="006B0386">
      <w:pPr>
        <w:pStyle w:val="Default"/>
        <w:rPr>
          <w:rFonts w:ascii="Arial" w:hAnsi="Arial" w:cs="Arial"/>
          <w:b/>
          <w:sz w:val="22"/>
          <w:szCs w:val="22"/>
          <w:lang w:val="en-GB"/>
        </w:rPr>
      </w:pPr>
      <w:r w:rsidRPr="00E409B8">
        <w:rPr>
          <w:rFonts w:ascii="Arial" w:hAnsi="Arial" w:cs="Arial"/>
          <w:b/>
          <w:sz w:val="22"/>
          <w:szCs w:val="22"/>
          <w:lang w:val="en-GB"/>
        </w:rPr>
        <w:t>Kabul, Afghanistan</w:t>
      </w:r>
    </w:p>
    <w:p w14:paraId="3614FA5C" w14:textId="77777777" w:rsidR="006B0386" w:rsidRDefault="006B0386" w:rsidP="003F3876">
      <w:pPr>
        <w:rPr>
          <w:rFonts w:cs="Arial"/>
          <w:sz w:val="22"/>
          <w:szCs w:val="22"/>
        </w:rPr>
      </w:pPr>
      <w:bookmarkStart w:id="0" w:name="_GoBack"/>
      <w:bookmarkEnd w:id="0"/>
    </w:p>
    <w:p w14:paraId="6F36651F" w14:textId="45645B72" w:rsidR="003F3876" w:rsidRPr="006F4B55" w:rsidRDefault="00BD5BD6" w:rsidP="003F3876">
      <w:pPr>
        <w:rPr>
          <w:rFonts w:cs="Arial"/>
          <w:i/>
          <w:color w:val="FF0000"/>
          <w:sz w:val="22"/>
          <w:szCs w:val="22"/>
        </w:rPr>
      </w:pPr>
      <w:r w:rsidRPr="006F4B55">
        <w:rPr>
          <w:rFonts w:cs="Arial"/>
          <w:sz w:val="22"/>
          <w:szCs w:val="22"/>
        </w:rPr>
        <w:t xml:space="preserve">It is recommended to </w:t>
      </w:r>
      <w:r w:rsidR="007C0CD6" w:rsidRPr="006F4B55">
        <w:rPr>
          <w:rFonts w:cs="Arial"/>
          <w:sz w:val="22"/>
          <w:szCs w:val="22"/>
        </w:rPr>
        <w:t xml:space="preserve">request / collect the tender documents </w:t>
      </w:r>
      <w:r w:rsidRPr="006F4B55">
        <w:rPr>
          <w:rFonts w:cs="Arial"/>
          <w:sz w:val="22"/>
          <w:szCs w:val="22"/>
        </w:rPr>
        <w:t xml:space="preserve">as soon as possible. </w:t>
      </w:r>
    </w:p>
    <w:p w14:paraId="639B1CE4" w14:textId="3DF00FE8" w:rsidR="00C27A03" w:rsidRPr="00FF233B" w:rsidRDefault="003F3876" w:rsidP="006F4B55">
      <w:pPr>
        <w:rPr>
          <w:rFonts w:cs="Arial"/>
          <w:sz w:val="22"/>
          <w:szCs w:val="22"/>
        </w:rPr>
      </w:pPr>
      <w:r w:rsidRPr="006F4B55">
        <w:rPr>
          <w:rFonts w:cs="Arial"/>
          <w:sz w:val="22"/>
          <w:szCs w:val="22"/>
        </w:rPr>
        <w:t xml:space="preserve">Completed tender documents are due to be </w:t>
      </w:r>
      <w:r w:rsidR="00D11213" w:rsidRPr="006F4B55">
        <w:rPr>
          <w:rFonts w:cs="Arial"/>
          <w:sz w:val="22"/>
          <w:szCs w:val="22"/>
        </w:rPr>
        <w:t xml:space="preserve">submitted </w:t>
      </w:r>
      <w:r w:rsidRPr="006F4B55">
        <w:rPr>
          <w:rFonts w:cs="Arial"/>
          <w:sz w:val="22"/>
          <w:szCs w:val="22"/>
        </w:rPr>
        <w:t>by</w:t>
      </w:r>
      <w:r w:rsidR="00E409B8">
        <w:rPr>
          <w:rFonts w:cs="Arial"/>
          <w:sz w:val="22"/>
          <w:szCs w:val="22"/>
        </w:rPr>
        <w:t xml:space="preserve"> </w:t>
      </w:r>
      <w:r w:rsidR="00E409B8" w:rsidRPr="00B07A97">
        <w:rPr>
          <w:rFonts w:cs="Arial"/>
          <w:b/>
          <w:sz w:val="22"/>
          <w:szCs w:val="22"/>
        </w:rPr>
        <w:t>1</w:t>
      </w:r>
      <w:r w:rsidR="00E409B8" w:rsidRPr="00B07A97">
        <w:rPr>
          <w:rFonts w:cs="Arial"/>
          <w:b/>
          <w:sz w:val="22"/>
          <w:szCs w:val="22"/>
          <w:vertAlign w:val="superscript"/>
        </w:rPr>
        <w:t>st</w:t>
      </w:r>
      <w:r w:rsidR="00E409B8" w:rsidRPr="00B07A97">
        <w:rPr>
          <w:rFonts w:cs="Arial"/>
          <w:b/>
          <w:sz w:val="22"/>
          <w:szCs w:val="22"/>
        </w:rPr>
        <w:t xml:space="preserve"> June 2016</w:t>
      </w:r>
      <w:r w:rsidR="00E409B8">
        <w:rPr>
          <w:rFonts w:cs="Arial"/>
          <w:sz w:val="22"/>
          <w:szCs w:val="22"/>
        </w:rPr>
        <w:t>.</w:t>
      </w:r>
    </w:p>
    <w:sectPr w:rsidR="00C27A03" w:rsidRPr="00FF233B">
      <w:headerReference w:type="default" r:id="rId12"/>
      <w:footerReference w:type="default" r:id="rId13"/>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77775A" w14:textId="77777777" w:rsidR="00842E96" w:rsidRDefault="00842E96">
      <w:r>
        <w:separator/>
      </w:r>
    </w:p>
  </w:endnote>
  <w:endnote w:type="continuationSeparator" w:id="0">
    <w:p w14:paraId="3F539EED" w14:textId="77777777" w:rsidR="00842E96" w:rsidRDefault="00842E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3CF4A" w14:textId="77777777" w:rsidR="00F32D5C" w:rsidRPr="00F32D5C" w:rsidRDefault="00F32D5C">
    <w:pPr>
      <w:pStyle w:val="Footer"/>
      <w:rPr>
        <w:i/>
        <w:sz w:val="16"/>
        <w:szCs w:val="16"/>
      </w:rPr>
    </w:pPr>
    <w:r w:rsidRPr="00F32D5C">
      <w:rPr>
        <w:i/>
        <w:sz w:val="16"/>
        <w:szCs w:val="16"/>
      </w:rPr>
      <w:t>Form ID: SC-PR-12a – Tender Notice (v1.0)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0266FE" w14:textId="77777777" w:rsidR="00842E96" w:rsidRDefault="00842E96">
      <w:r>
        <w:separator/>
      </w:r>
    </w:p>
  </w:footnote>
  <w:footnote w:type="continuationSeparator" w:id="0">
    <w:p w14:paraId="03E086AA" w14:textId="77777777" w:rsidR="00842E96" w:rsidRDefault="00842E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3DC444" w14:textId="77777777" w:rsidR="00393030" w:rsidRDefault="00393030" w:rsidP="00393030">
    <w:pPr>
      <w:pStyle w:val="Header"/>
      <w:spacing w:after="0"/>
      <w:jc w:val="left"/>
      <w:rPr>
        <w:rFonts w:ascii="Gill Sans MT" w:hAnsi="Gill Sans MT"/>
        <w:b/>
        <w:sz w:val="24"/>
        <w:szCs w:val="24"/>
      </w:rPr>
    </w:pPr>
    <w:r w:rsidRPr="003807DB">
      <w:rPr>
        <w:rFonts w:ascii="Gill Sans MT" w:hAnsi="Gill Sans MT"/>
        <w:b/>
        <w:noProof/>
        <w:lang w:eastAsia="en-GB"/>
      </w:rPr>
      <w:drawing>
        <wp:anchor distT="0" distB="0" distL="114300" distR="114300" simplePos="0" relativeHeight="251659264" behindDoc="0" locked="0" layoutInCell="1" allowOverlap="1" wp14:anchorId="6747A28E" wp14:editId="4234017F">
          <wp:simplePos x="0" y="0"/>
          <wp:positionH relativeFrom="column">
            <wp:posOffset>4528185</wp:posOffset>
          </wp:positionH>
          <wp:positionV relativeFrom="paragraph">
            <wp:posOffset>-363855</wp:posOffset>
          </wp:positionV>
          <wp:extent cx="2306955" cy="390525"/>
          <wp:effectExtent l="0" t="0" r="0" b="9525"/>
          <wp:wrapTight wrapText="bothSides">
            <wp:wrapPolygon edited="0">
              <wp:start x="0" y="0"/>
              <wp:lineTo x="0" y="21073"/>
              <wp:lineTo x="21404" y="21073"/>
              <wp:lineTo x="21404"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6955" cy="3905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ill Sans MT" w:hAnsi="Gill Sans MT"/>
        <w:b/>
        <w:sz w:val="24"/>
        <w:szCs w:val="24"/>
      </w:rPr>
      <w:t xml:space="preserve">Invitation to </w:t>
    </w:r>
    <w:r w:rsidRPr="003807DB">
      <w:rPr>
        <w:rFonts w:ascii="Gill Sans MT" w:hAnsi="Gill Sans MT"/>
        <w:b/>
        <w:sz w:val="24"/>
        <w:szCs w:val="24"/>
      </w:rPr>
      <w:t xml:space="preserve">Tender </w:t>
    </w:r>
    <w:r>
      <w:rPr>
        <w:rFonts w:ascii="Gill Sans MT" w:hAnsi="Gill Sans MT"/>
        <w:b/>
        <w:sz w:val="24"/>
        <w:szCs w:val="24"/>
      </w:rPr>
      <w:t>for</w:t>
    </w:r>
  </w:p>
  <w:p w14:paraId="449F169B" w14:textId="77777777" w:rsidR="00393030" w:rsidRPr="0023091E" w:rsidRDefault="00393030" w:rsidP="00393030">
    <w:pPr>
      <w:pStyle w:val="Header"/>
      <w:spacing w:after="0"/>
      <w:jc w:val="left"/>
      <w:rPr>
        <w:rFonts w:ascii="Gill Sans MT" w:hAnsi="Gill Sans MT"/>
        <w:b/>
        <w:sz w:val="24"/>
        <w:szCs w:val="24"/>
      </w:rPr>
    </w:pPr>
    <w:r>
      <w:rPr>
        <w:rFonts w:ascii="Gill Sans MT" w:hAnsi="Gill Sans MT"/>
        <w:b/>
        <w:sz w:val="24"/>
        <w:szCs w:val="24"/>
      </w:rPr>
      <w:t>Design, Printing and Publishing of storybooks for children in ‘Pashto’ and ‘Dari’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25548D"/>
    <w:multiLevelType w:val="hybridMultilevel"/>
    <w:tmpl w:val="E83E4E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5C16C2F"/>
    <w:multiLevelType w:val="hybridMultilevel"/>
    <w:tmpl w:val="17EAEB36"/>
    <w:lvl w:ilvl="0" w:tplc="08090001">
      <w:start w:val="1"/>
      <w:numFmt w:val="bullet"/>
      <w:lvlText w:val=""/>
      <w:lvlJc w:val="left"/>
      <w:pPr>
        <w:tabs>
          <w:tab w:val="num" w:pos="360"/>
        </w:tabs>
        <w:ind w:left="360" w:hanging="360"/>
      </w:pPr>
      <w:rPr>
        <w:rFonts w:ascii="Symbol" w:hAnsi="Symbol" w:hint="default"/>
        <w:color w:val="auto"/>
        <w:sz w:val="20"/>
        <w:szCs w:val="2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75FB6DB2"/>
    <w:multiLevelType w:val="hybridMultilevel"/>
    <w:tmpl w:val="3B30FD6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708"/>
    <w:rsid w:val="00035F13"/>
    <w:rsid w:val="00064B20"/>
    <w:rsid w:val="000B1763"/>
    <w:rsid w:val="00135B6F"/>
    <w:rsid w:val="001A3BF1"/>
    <w:rsid w:val="001C5467"/>
    <w:rsid w:val="001D7708"/>
    <w:rsid w:val="001E5EC5"/>
    <w:rsid w:val="002D3286"/>
    <w:rsid w:val="003616F9"/>
    <w:rsid w:val="00374C81"/>
    <w:rsid w:val="00393030"/>
    <w:rsid w:val="003F3876"/>
    <w:rsid w:val="00410132"/>
    <w:rsid w:val="00460E1A"/>
    <w:rsid w:val="0049200C"/>
    <w:rsid w:val="004C781F"/>
    <w:rsid w:val="00505F46"/>
    <w:rsid w:val="00517963"/>
    <w:rsid w:val="0054717C"/>
    <w:rsid w:val="005970C8"/>
    <w:rsid w:val="005B4580"/>
    <w:rsid w:val="00611E31"/>
    <w:rsid w:val="00626F67"/>
    <w:rsid w:val="006659B9"/>
    <w:rsid w:val="006B0386"/>
    <w:rsid w:val="006F4B55"/>
    <w:rsid w:val="00721BAE"/>
    <w:rsid w:val="00743EB7"/>
    <w:rsid w:val="00761119"/>
    <w:rsid w:val="007C0CD6"/>
    <w:rsid w:val="00807025"/>
    <w:rsid w:val="00830174"/>
    <w:rsid w:val="00842E96"/>
    <w:rsid w:val="00904C60"/>
    <w:rsid w:val="00A63C66"/>
    <w:rsid w:val="00A90B88"/>
    <w:rsid w:val="00B07A97"/>
    <w:rsid w:val="00B41AD7"/>
    <w:rsid w:val="00B421EE"/>
    <w:rsid w:val="00B80E52"/>
    <w:rsid w:val="00B87896"/>
    <w:rsid w:val="00BA62F9"/>
    <w:rsid w:val="00BD5BD6"/>
    <w:rsid w:val="00C27A03"/>
    <w:rsid w:val="00C3416E"/>
    <w:rsid w:val="00CF55FC"/>
    <w:rsid w:val="00D11213"/>
    <w:rsid w:val="00D31D09"/>
    <w:rsid w:val="00D726E4"/>
    <w:rsid w:val="00DF4655"/>
    <w:rsid w:val="00E15EFE"/>
    <w:rsid w:val="00E409B8"/>
    <w:rsid w:val="00E71F00"/>
    <w:rsid w:val="00ED4D58"/>
    <w:rsid w:val="00EE3D6C"/>
    <w:rsid w:val="00F32D5C"/>
    <w:rsid w:val="00F512AB"/>
    <w:rsid w:val="00FF23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CDEEF99"/>
  <w15:docId w15:val="{98888881-1AA3-4483-98A4-79DCE0BB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4C81"/>
    <w:pPr>
      <w:tabs>
        <w:tab w:val="left" w:pos="709"/>
        <w:tab w:val="left" w:pos="1418"/>
        <w:tab w:val="left" w:pos="2126"/>
        <w:tab w:val="left" w:pos="2835"/>
        <w:tab w:val="left" w:pos="3544"/>
        <w:tab w:val="left" w:pos="4253"/>
        <w:tab w:val="left" w:pos="4961"/>
        <w:tab w:val="left" w:pos="5670"/>
        <w:tab w:val="right" w:pos="8363"/>
      </w:tabs>
      <w:spacing w:after="280" w:line="280" w:lineRule="atLeast"/>
      <w:jc w:val="both"/>
    </w:pPr>
    <w:rPr>
      <w:rFonts w:ascii="Arial" w:hAnsi="Arial"/>
      <w:kern w:val="1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Footer">
    <w:name w:val="footer"/>
    <w:basedOn w:val="Normal"/>
    <w:link w:val="FooterChar"/>
    <w:uiPriority w:val="99"/>
    <w:rsid w:val="00374C81"/>
    <w:pPr>
      <w:tabs>
        <w:tab w:val="clear" w:pos="709"/>
        <w:tab w:val="clear" w:pos="1418"/>
        <w:tab w:val="clear" w:pos="2126"/>
        <w:tab w:val="clear" w:pos="2835"/>
        <w:tab w:val="clear" w:pos="3544"/>
        <w:tab w:val="clear" w:pos="4253"/>
        <w:tab w:val="clear" w:pos="4961"/>
        <w:tab w:val="clear" w:pos="5670"/>
        <w:tab w:val="clear" w:pos="8363"/>
        <w:tab w:val="center" w:pos="4153"/>
        <w:tab w:val="right" w:pos="8306"/>
      </w:tabs>
    </w:pPr>
  </w:style>
  <w:style w:type="paragraph" w:styleId="ListNumber">
    <w:name w:val="List Number"/>
    <w:basedOn w:val="Normal"/>
    <w:rsid w:val="004C781F"/>
    <w:pPr>
      <w:ind w:left="283" w:hanging="283"/>
    </w:pPr>
  </w:style>
  <w:style w:type="character" w:styleId="Hyperlink">
    <w:name w:val="Hyperlink"/>
    <w:rsid w:val="004C781F"/>
    <w:rPr>
      <w:rFonts w:ascii="Arial" w:hAnsi="Arial"/>
      <w:color w:val="0000FF"/>
      <w:u w:val="single"/>
    </w:rPr>
  </w:style>
  <w:style w:type="character" w:customStyle="1" w:styleId="FooterChar">
    <w:name w:val="Footer Char"/>
    <w:basedOn w:val="DefaultParagraphFont"/>
    <w:link w:val="Footer"/>
    <w:uiPriority w:val="99"/>
    <w:rsid w:val="00F32D5C"/>
    <w:rPr>
      <w:rFonts w:ascii="Arial" w:hAnsi="Arial"/>
      <w:kern w:val="16"/>
      <w:lang w:eastAsia="zh-CN"/>
    </w:rPr>
  </w:style>
  <w:style w:type="paragraph" w:styleId="BalloonText">
    <w:name w:val="Balloon Text"/>
    <w:basedOn w:val="Normal"/>
    <w:link w:val="BalloonTextChar"/>
    <w:rsid w:val="00F32D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F32D5C"/>
    <w:rPr>
      <w:rFonts w:ascii="Tahoma" w:hAnsi="Tahoma" w:cs="Tahoma"/>
      <w:kern w:val="16"/>
      <w:sz w:val="16"/>
      <w:szCs w:val="16"/>
      <w:lang w:eastAsia="zh-CN"/>
    </w:rPr>
  </w:style>
  <w:style w:type="paragraph" w:customStyle="1" w:styleId="Default">
    <w:name w:val="Default"/>
    <w:rsid w:val="00517963"/>
    <w:pPr>
      <w:autoSpaceDE w:val="0"/>
      <w:autoSpaceDN w:val="0"/>
      <w:adjustRightInd w:val="0"/>
    </w:pPr>
    <w:rPr>
      <w:color w:val="000000"/>
      <w:sz w:val="24"/>
      <w:szCs w:val="24"/>
      <w:lang w:val="fr-FR"/>
    </w:rPr>
  </w:style>
  <w:style w:type="character" w:styleId="CommentReference">
    <w:name w:val="annotation reference"/>
    <w:basedOn w:val="DefaultParagraphFont"/>
    <w:rsid w:val="00517963"/>
    <w:rPr>
      <w:sz w:val="16"/>
      <w:szCs w:val="16"/>
    </w:rPr>
  </w:style>
  <w:style w:type="paragraph" w:styleId="CommentText">
    <w:name w:val="annotation text"/>
    <w:basedOn w:val="Normal"/>
    <w:link w:val="CommentTextChar"/>
    <w:rsid w:val="00517963"/>
    <w:pPr>
      <w:spacing w:line="240" w:lineRule="auto"/>
    </w:pPr>
  </w:style>
  <w:style w:type="character" w:customStyle="1" w:styleId="CommentTextChar">
    <w:name w:val="Comment Text Char"/>
    <w:basedOn w:val="DefaultParagraphFont"/>
    <w:link w:val="CommentText"/>
    <w:rsid w:val="00517963"/>
    <w:rPr>
      <w:rFonts w:ascii="Arial" w:hAnsi="Arial"/>
      <w:kern w:val="16"/>
      <w:lang w:eastAsia="zh-CN"/>
    </w:rPr>
  </w:style>
  <w:style w:type="paragraph" w:styleId="CommentSubject">
    <w:name w:val="annotation subject"/>
    <w:basedOn w:val="CommentText"/>
    <w:next w:val="CommentText"/>
    <w:link w:val="CommentSubjectChar"/>
    <w:rsid w:val="00517963"/>
    <w:rPr>
      <w:b/>
      <w:bCs/>
    </w:rPr>
  </w:style>
  <w:style w:type="character" w:customStyle="1" w:styleId="CommentSubjectChar">
    <w:name w:val="Comment Subject Char"/>
    <w:basedOn w:val="CommentTextChar"/>
    <w:link w:val="CommentSubject"/>
    <w:rsid w:val="00517963"/>
    <w:rPr>
      <w:rFonts w:ascii="Arial" w:hAnsi="Arial"/>
      <w:b/>
      <w:bCs/>
      <w:kern w:val="16"/>
      <w:lang w:eastAsia="zh-CN"/>
    </w:rPr>
  </w:style>
  <w:style w:type="character" w:customStyle="1" w:styleId="HeaderChar">
    <w:name w:val="Header Char"/>
    <w:basedOn w:val="DefaultParagraphFont"/>
    <w:link w:val="Header"/>
    <w:uiPriority w:val="99"/>
    <w:rsid w:val="00393030"/>
    <w:rPr>
      <w:rFonts w:ascii="Arial" w:hAnsi="Arial"/>
      <w:kern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0929205">
      <w:bodyDiv w:val="1"/>
      <w:marLeft w:val="0"/>
      <w:marRight w:val="0"/>
      <w:marTop w:val="0"/>
      <w:marBottom w:val="0"/>
      <w:divBdr>
        <w:top w:val="none" w:sz="0" w:space="0" w:color="auto"/>
        <w:left w:val="none" w:sz="0" w:space="0" w:color="auto"/>
        <w:bottom w:val="none" w:sz="0" w:space="0" w:color="auto"/>
        <w:right w:val="none" w:sz="0" w:space="0" w:color="auto"/>
      </w:divBdr>
    </w:div>
    <w:div w:id="1885218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FG.Tenders@savethechildren.org"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pc="http://schemas.microsoft.com/office/infopath/2007/PartnerControls" xmlns:xsi="http://www.w3.org/2001/XMLSchema-instance">
  <documentManagement>
    <SCIForPublicDistribution xmlns="20c3bda2-5639-46cf-bbe3-f7bff58f1592">false</SCIForPublicDistribution>
    <SCIDescription xmlns="20C3BDA2-5639-46CF-BBE3-F7BFF58F1592" xsi:nil="true"/>
    <TaxCatchAll xmlns="c8fec470-01b7-46e0-baa7-af9a4b68a701"/>
    <SCITaxAssociatedLocationsTaxHTField0 xmlns="20c3bda2-5639-46cf-bbe3-f7bff58f1592">
      <Terms xmlns="http://schemas.microsoft.com/office/infopath/2007/PartnerControls"/>
    </SCITaxAssociatedLocationsTaxHTField0>
    <SCITaxPrimaryThemeTaxHTField0 xmlns="20c3bda2-5639-46cf-bbe3-f7bff58f1592">
      <Terms xmlns="http://schemas.microsoft.com/office/infopath/2007/PartnerControls"/>
    </SCITaxPrimaryThemeTaxHTField0>
    <SCITaxSourceTaxHTField0 xmlns="20c3bda2-5639-46cf-bbe3-f7bff58f1592">
      <Terms xmlns="http://schemas.microsoft.com/office/infopath/2007/PartnerControls"/>
    </SCITaxSourceTaxHTField0>
    <SCITaxKeywordsTaxHTField0 xmlns="20c3bda2-5639-46cf-bbe3-f7bff58f1592">
      <Terms xmlns="http://schemas.microsoft.com/office/infopath/2007/PartnerControls"/>
    </SCITaxKeywordsTaxHTField0>
    <SCITaxPartnersTaxHTField0 xmlns="20c3bda2-5639-46cf-bbe3-f7bff58f1592">
      <Terms xmlns="http://schemas.microsoft.com/office/infopath/2007/PartnerControls"/>
    </SCITaxPartnersTaxHTField0>
    <SCITaxAssociatedThemesTaxHTField0 xmlns="20c3bda2-5639-46cf-bbe3-f7bff58f1592">
      <Terms xmlns="http://schemas.microsoft.com/office/infopath/2007/PartnerControls"/>
    </SCITaxAssociatedThemesTaxHTField0>
    <SCITaxDocumentCategoryTaxHTField0 xmlns="20c3bda2-5639-46cf-bbe3-f7bff58f1592">
      <Terms xmlns="http://schemas.microsoft.com/office/infopath/2007/PartnerControls"/>
    </SCITaxDocumentCategoryTaxHTField0>
    <SCITaxPrimaryDepartmentTaxHTField0 xmlns="20c3bda2-5639-46cf-bbe3-f7bff58f1592">
      <Terms xmlns="http://schemas.microsoft.com/office/infopath/2007/PartnerControls"/>
    </SCITaxPrimaryDepartmentTaxHTField0>
    <SCITaxAssociatedDepartmentsTaxHTField0 xmlns="20c3bda2-5639-46cf-bbe3-f7bff58f1592">
      <Terms xmlns="http://schemas.microsoft.com/office/infopath/2007/PartnerControls"/>
    </SCITaxAssociatedDepartmentsTaxHTField0>
    <SCITaxLanguageTaxHTField0 xmlns="20c3bda2-5639-46cf-bbe3-f7bff58f1592">
      <Terms xmlns="http://schemas.microsoft.com/office/infopath/2007/PartnerControls"/>
    </SCITaxLanguageTaxHTField0>
    <SCITaxPrimaryLocationTaxHTField0 xmlns="20c3bda2-5639-46cf-bbe3-f7bff58f1592">
      <Terms xmlns="http://schemas.microsoft.com/office/infopath/2007/PartnerControls"/>
    </SCITaxPrimaryLocationTaxHTField0>
    <e46453295d0b43439a1360d37740e6bb xmlns="20c3bda2-5639-46cf-bbe3-f7bff58f1592">
      <Terms xmlns="http://schemas.microsoft.com/office/infopath/2007/PartnerControls"/>
    </e46453295d0b43439a1360d37740e6bb>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OneNet Document" ma:contentTypeID="0x010100F4ABE42D36554BC4A3ED59683975979A00ADF491C1BB8BA844AC142BF5344F17C0" ma:contentTypeVersion="52" ma:contentTypeDescription="OneNet Custom Document Content Type" ma:contentTypeScope="" ma:versionID="229c5b7946aff8024580a87d83b66a59">
  <xsd:schema xmlns:xsd="http://www.w3.org/2001/XMLSchema" xmlns:xs="http://www.w3.org/2001/XMLSchema" xmlns:p="http://schemas.microsoft.com/office/2006/metadata/properties" xmlns:ns2="20c3bda2-5639-46cf-bbe3-f7bff58f1592" xmlns:ns3="20C3BDA2-5639-46CF-BBE3-F7BFF58F1592" xmlns:ns4="c8fec470-01b7-46e0-baa7-af9a4b68a701" targetNamespace="http://schemas.microsoft.com/office/2006/metadata/properties" ma:root="true" ma:fieldsID="bbdc71324fe22a761a4c0323051f4fd1" ns2:_="" ns3:_="" ns4:_="">
    <xsd:import namespace="20c3bda2-5639-46cf-bbe3-f7bff58f1592"/>
    <xsd:import namespace="20C3BDA2-5639-46CF-BBE3-F7BFF58F1592"/>
    <xsd:import namespace="c8fec470-01b7-46e0-baa7-af9a4b68a701"/>
    <xsd:element name="properties">
      <xsd:complexType>
        <xsd:sequence>
          <xsd:element name="documentManagement">
            <xsd:complexType>
              <xsd:all>
                <xsd:element ref="ns2:SCITaxPrimaryLocationTaxHTField0" minOccurs="0"/>
                <xsd:element ref="ns2:SCITaxAssociatedLocationsTaxHTField0" minOccurs="0"/>
                <xsd:element ref="ns2:SCITaxPrimaryThemeTaxHTField0" minOccurs="0"/>
                <xsd:element ref="ns2:SCITaxAssociatedThemesTaxHTField0" minOccurs="0"/>
                <xsd:element ref="ns2:SCITaxPrimaryDepartmentTaxHTField0" minOccurs="0"/>
                <xsd:element ref="ns2:SCITaxAssociatedDepartmentsTaxHTField0" minOccurs="0"/>
                <xsd:element ref="ns2:SCITaxDocumentCategoryTaxHTField0" minOccurs="0"/>
                <xsd:element ref="ns2:SCITaxLanguageTaxHTField0" minOccurs="0"/>
                <xsd:element ref="ns2:SCITaxPartnersTaxHTField0" minOccurs="0"/>
                <xsd:element ref="ns2:SCITaxSourceTaxHTField0" minOccurs="0"/>
                <xsd:element ref="ns2:SCIForPublicDistribution" minOccurs="0"/>
                <xsd:element ref="ns2:SCITaxKeywordsTaxHTField0" minOccurs="0"/>
                <xsd:element ref="ns3:SCIDescription" minOccurs="0"/>
                <xsd:element ref="ns4:TaxCatchAll" minOccurs="0"/>
                <xsd:element ref="ns2:e46453295d0b43439a1360d37740e6bb"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TaxPrimaryLocationTaxHTField0" ma:index="9" nillable="true" ma:taxonomy="true" ma:internalName="SCITaxPrimaryLocationTaxHTField0" ma:taxonomyFieldName="SCITaxPrimaryLocation" ma:displayName="Primary Location" ma:readOnly="false" ma:default="" ma:fieldId="{e72cfabe-b5eb-4621-8384-9c9fabd563ad}" ma:sspId="3417fd21-acce-4d58-bc3e-507b32522189" ma:termSetId="8f985e89-2c6f-43c8-b17d-647b5c7dba90" ma:open="false">
      <xsd:complexType>
        <xsd:sequence>
          <xsd:element ref="pc:Terms" minOccurs="0" maxOccurs="1"/>
        </xsd:sequence>
      </xsd:complexType>
    </xsd:element>
    <xsd:element name="SCITaxAssociatedLocationsTaxHTField0" ma:index="11" nillable="true" ma:taxonomy="true" ma:internalName="SCITaxAssociatedLocationsTaxHTField0" ma:taxonomyFieldName="SCITaxAssociatedLocations" ma:displayName="Associated Locations" ma:readOnly="false" ma:default="" ma:fieldId="{2b775793-49bc-47b4-8bc2-ce1bf8f6e953}" ma:taxonomyMulti="true" ma:sspId="3417fd21-acce-4d58-bc3e-507b32522189" ma:termSetId="8f985e89-2c6f-43c8-b17d-647b5c7dba90" ma:open="false">
      <xsd:complexType>
        <xsd:sequence>
          <xsd:element ref="pc:Terms" minOccurs="0" maxOccurs="1"/>
        </xsd:sequence>
      </xsd:complexType>
    </xsd:element>
    <xsd:element name="SCITaxPrimaryThemeTaxHTField0" ma:index="13" nillable="true" ma:taxonomy="true" ma:internalName="SCITaxPrimaryThemeTaxHTField0" ma:taxonomyFieldName="SCITaxPrimaryTheme" ma:displayName="Primary Theme" ma:readOnly="false" ma:default="" ma:fieldId="{0523a147-d7ae-4854-b015-4120e1116bf8}" ma:sspId="3417fd21-acce-4d58-bc3e-507b32522189" ma:termSetId="7b66baf5-4052-4aaf-b7aa-786bfb67f767" ma:open="false">
      <xsd:complexType>
        <xsd:sequence>
          <xsd:element ref="pc:Terms" minOccurs="0" maxOccurs="1"/>
        </xsd:sequence>
      </xsd:complexType>
    </xsd:element>
    <xsd:element name="SCITaxAssociatedThemesTaxHTField0" ma:index="15" nillable="true" ma:taxonomy="true" ma:internalName="SCITaxAssociatedThemesTaxHTField0" ma:taxonomyFieldName="SCITaxAssociatedThemes" ma:displayName="Associated Themes" ma:readOnly="false" ma:default="" ma:fieldId="{8209abbe-4b37-4650-9958-a4ea6040e439}" ma:taxonomyMulti="true" ma:sspId="3417fd21-acce-4d58-bc3e-507b32522189" ma:termSetId="7b66baf5-4052-4aaf-b7aa-786bfb67f767" ma:open="false">
      <xsd:complexType>
        <xsd:sequence>
          <xsd:element ref="pc:Terms" minOccurs="0" maxOccurs="1"/>
        </xsd:sequence>
      </xsd:complexType>
    </xsd:element>
    <xsd:element name="SCITaxPrimaryDepartmentTaxHTField0" ma:index="17" nillable="true" ma:taxonomy="true" ma:internalName="SCITaxPrimaryDepartmentTaxHTField0" ma:taxonomyFieldName="SCITaxPrimaryDepartment" ma:displayName="Primary Department" ma:readOnly="false" ma:default="" ma:fieldId="{52fb1bf9-8b3b-446e-9f00-af562edfec0d}" ma:sspId="3417fd21-acce-4d58-bc3e-507b32522189" ma:termSetId="9bf0cd0c-0a79-4f55-8c81-a158ba57315b" ma:open="false">
      <xsd:complexType>
        <xsd:sequence>
          <xsd:element ref="pc:Terms" minOccurs="0" maxOccurs="1"/>
        </xsd:sequence>
      </xsd:complexType>
    </xsd:element>
    <xsd:element name="SCITaxAssociatedDepartmentsTaxHTField0" ma:index="19" nillable="true" ma:taxonomy="true" ma:internalName="SCITaxAssociatedDepartmentsTaxHTField0" ma:taxonomyFieldName="SCITaxAssociatedDepartments" ma:displayName="Associated Departments" ma:readOnly="false" ma:default="" ma:fieldId="{6384ef43-2e6b-47dc-8fe9-fd6b4e78fc18}" ma:taxonomyMulti="true" ma:sspId="3417fd21-acce-4d58-bc3e-507b32522189" ma:termSetId="9bf0cd0c-0a79-4f55-8c81-a158ba57315b" ma:open="false">
      <xsd:complexType>
        <xsd:sequence>
          <xsd:element ref="pc:Terms" minOccurs="0" maxOccurs="1"/>
        </xsd:sequence>
      </xsd:complexType>
    </xsd:element>
    <xsd:element name="SCITaxDocumentCategoryTaxHTField0" ma:index="21" nillable="true" ma:taxonomy="true" ma:internalName="SCITaxDocumentCategoryTaxHTField0" ma:taxonomyFieldName="SCITaxDocumentCategory" ma:displayName="Document Category" ma:readOnly="false" ma:default="" ma:fieldId="{269f8d06-a768-4e12-81dc-ad46cc6c79d4}" ma:sspId="3417fd21-acce-4d58-bc3e-507b32522189" ma:termSetId="9f77aab2-8284-4922-b645-ee4f69dec1b1" ma:open="false">
      <xsd:complexType>
        <xsd:sequence>
          <xsd:element ref="pc:Terms" minOccurs="0" maxOccurs="1"/>
        </xsd:sequence>
      </xsd:complexType>
    </xsd:element>
    <xsd:element name="SCITaxLanguageTaxHTField0" ma:index="23" nillable="true" ma:taxonomy="true" ma:internalName="SCITaxLanguageTaxHTField0" ma:taxonomyFieldName="SCITaxLanguage" ma:displayName="Language" ma:readOnly="false" ma:default="" ma:fieldId="{d599390a-288a-42a4-bfbb-dd89fa618286}" ma:sspId="3417fd21-acce-4d58-bc3e-507b32522189" ma:termSetId="95d83166-e6af-4022-9554-76e47c73cf06" ma:open="false">
      <xsd:complexType>
        <xsd:sequence>
          <xsd:element ref="pc:Terms" minOccurs="0" maxOccurs="1"/>
        </xsd:sequence>
      </xsd:complexType>
    </xsd:element>
    <xsd:element name="SCITaxPartnersTaxHTField0" ma:index="25" nillable="true" ma:taxonomy="true" ma:internalName="SCITaxPartnersTaxHTField0" ma:taxonomyFieldName="SCITaxPartners" ma:displayName="Partners" ma:readOnly="false" ma:default="" ma:fieldId="{010c615e-41d7-4017-abef-6ca2c508b8a7}" ma:taxonomyMulti="true" ma:sspId="3417fd21-acce-4d58-bc3e-507b32522189" ma:termSetId="03be40ab-3c5c-4a4b-a8b0-71a7d2a02743" ma:open="false">
      <xsd:complexType>
        <xsd:sequence>
          <xsd:element ref="pc:Terms" minOccurs="0" maxOccurs="1"/>
        </xsd:sequence>
      </xsd:complexType>
    </xsd:element>
    <xsd:element name="SCITaxSourceTaxHTField0" ma:index="27" nillable="true" ma:taxonomy="true" ma:internalName="SCITaxSourceTaxHTField0" ma:taxonomyFieldName="SCITaxSource" ma:displayName="Source" ma:readOnly="false" ma:default="" ma:fieldId="{44508a00-f27a-4573-a0f0-b33cf042c688}" ma:taxonomyMulti="true" ma:sspId="3417fd21-acce-4d58-bc3e-507b32522189" ma:termSetId="906b9a7c-282d-425e-80a2-27f64a22b0a2" ma:open="false">
      <xsd:complexType>
        <xsd:sequence>
          <xsd:element ref="pc:Terms" minOccurs="0" maxOccurs="1"/>
        </xsd:sequence>
      </xsd:complexType>
    </xsd:element>
    <xsd:element name="SCIForPublicDistribution" ma:index="28" nillable="true" ma:displayName="For public distribution" ma:default="FALSE" ma:internalName="SCIForPublicDistribution" ma:readOnly="false">
      <xsd:simpleType>
        <xsd:restriction base="dms:Boolean"/>
      </xsd:simpleType>
    </xsd:element>
    <xsd:element name="SCITaxKeywordsTaxHTField0" ma:index="30" nillable="true" ma:taxonomy="true" ma:internalName="SCITaxKeywordsTaxHTField0" ma:taxonomyFieldName="SCITaxKeywords" ma:displayName="Keywords" ma:readOnly="false" ma:default="" ma:fieldId="{592e37d0-d0ab-4c2b-b5ca-c230930b8d65}" ma:taxonomyMulti="true" ma:sspId="3417fd21-acce-4d58-bc3e-507b32522189" ma:termSetId="1206046e-5347-4544-8787-7d9434a970a4" ma:open="false">
      <xsd:complexType>
        <xsd:sequence>
          <xsd:element ref="pc:Terms" minOccurs="0" maxOccurs="1"/>
        </xsd:sequence>
      </xsd:complexType>
    </xsd:element>
    <xsd:element name="e46453295d0b43439a1360d37740e6bb" ma:index="34" nillable="true" ma:taxonomy="true" ma:internalName="e46453295d0b43439a1360d37740e6bb" ma:taxonomyFieldName="SCITaxDisasterType" ma:displayName="Disaster Type" ma:readOnly="false" ma:default="" ma:fieldId="{e4645329-5d0b-4343-9a13-60d37740e6bb}" ma:taxonomyMulti="true" ma:sspId="3417fd21-acce-4d58-bc3e-507b32522189" ma:termSetId="5be8d337-ee6a-4580-b5f0-faf7a045cd0f"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0C3BDA2-5639-46CF-BBE3-F7BFF58F1592" elementFormDefault="qualified">
    <xsd:import namespace="http://schemas.microsoft.com/office/2006/documentManagement/types"/>
    <xsd:import namespace="http://schemas.microsoft.com/office/infopath/2007/PartnerControls"/>
    <xsd:element name="SCIDescription" ma:index="31" nillable="true" ma:displayName="Description" ma:internalName="SCIDescription" ma:readOnly="fals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fec470-01b7-46e0-baa7-af9a4b68a701" elementFormDefault="qualified">
    <xsd:import namespace="http://schemas.microsoft.com/office/2006/documentManagement/types"/>
    <xsd:import namespace="http://schemas.microsoft.com/office/infopath/2007/PartnerControls"/>
    <xsd:element name="TaxCatchAll" ma:index="32" nillable="true" ma:displayName="Taxonomy Catch All Column" ma:hidden="true" ma:list="{cc528ff9-d5db-432b-80ff-12fe29a03a76}" ma:internalName="TaxCatchAll" ma:showField="CatchAllData" ma:web="c8fec470-01b7-46e0-baa7-af9a4b68a7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FE0B6A-B22A-44DF-80AB-4B77DC718F52}">
  <ds:schemaRefs>
    <ds:schemaRef ds:uri="http://schemas.microsoft.com/office/2006/metadata/properties"/>
    <ds:schemaRef ds:uri="http://schemas.microsoft.com/office/infopath/2007/PartnerControls"/>
    <ds:schemaRef ds:uri="20c3bda2-5639-46cf-bbe3-f7bff58f1592"/>
    <ds:schemaRef ds:uri="20C3BDA2-5639-46CF-BBE3-F7BFF58F1592"/>
    <ds:schemaRef ds:uri="c8fec470-01b7-46e0-baa7-af9a4b68a701"/>
  </ds:schemaRefs>
</ds:datastoreItem>
</file>

<file path=customXml/itemProps2.xml><?xml version="1.0" encoding="utf-8"?>
<ds:datastoreItem xmlns:ds="http://schemas.openxmlformats.org/officeDocument/2006/customXml" ds:itemID="{F05B9DC7-FD4B-4DB7-8D86-9AEAB3C77669}">
  <ds:schemaRefs>
    <ds:schemaRef ds:uri="http://schemas.microsoft.com/sharepoint/v3/contenttype/forms"/>
  </ds:schemaRefs>
</ds:datastoreItem>
</file>

<file path=customXml/itemProps3.xml><?xml version="1.0" encoding="utf-8"?>
<ds:datastoreItem xmlns:ds="http://schemas.openxmlformats.org/officeDocument/2006/customXml" ds:itemID="{AA6032B4-92AF-45D0-9C10-818627E127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0c3bda2-5639-46cf-bbe3-f7bff58f1592"/>
    <ds:schemaRef ds:uri="20C3BDA2-5639-46CF-BBE3-F7BFF58F1592"/>
    <ds:schemaRef ds:uri="c8fec470-01b7-46e0-baa7-af9a4b68a7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DC53048-D063-42EA-976B-752402C5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The Save the Children Fund (SCUK) is inviting submissions of tenders for a contract to provide long-lasting insecticidal mosquito nets</vt:lpstr>
    </vt:vector>
  </TitlesOfParts>
  <Company>Save the Children</Company>
  <LinksUpToDate>false</LinksUpToDate>
  <CharactersWithSpaces>1719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Save the Children Fund (SCUK) is inviting submissions of tenders for a contract to provide long-lasting insecticidal mosquito nets</dc:title>
  <dc:creator>LMiller</dc:creator>
  <cp:lastModifiedBy>D'Souza, Dominic</cp:lastModifiedBy>
  <cp:revision>10</cp:revision>
  <dcterms:created xsi:type="dcterms:W3CDTF">2016-05-10T09:37:00Z</dcterms:created>
  <dcterms:modified xsi:type="dcterms:W3CDTF">2016-05-11T07:53:00Z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0x010100F4ABE42D36554BC4A3ED59683975979A00ADF491C1BB8BA844AC142BF5344F17C0</vt:lpwstr>
  </property>
  <property fmtid="{D5CDD505-2E9C-101B-9397-08002B2CF9AE}" pid="3" name="SCITaxSource">
    <vt:lpwstr/>
  </property>
  <property fmtid="{D5CDD505-2E9C-101B-9397-08002B2CF9AE}" pid="4" name="SCITaxAssociatedThemes">
    <vt:lpwstr/>
  </property>
  <property fmtid="{D5CDD505-2E9C-101B-9397-08002B2CF9AE}" pid="5" name="SCITaxAssociatedDepartments">
    <vt:lpwstr/>
  </property>
  <property fmtid="{D5CDD505-2E9C-101B-9397-08002B2CF9AE}" pid="6" name="SCITaxPartners">
    <vt:lpwstr/>
  </property>
  <property fmtid="{D5CDD505-2E9C-101B-9397-08002B2CF9AE}" pid="7" name="SCITaxKeywords">
    <vt:lpwstr/>
  </property>
  <property fmtid="{D5CDD505-2E9C-101B-9397-08002B2CF9AE}" pid="8" name="SCITaxAssociatedLocations">
    <vt:lpwstr/>
  </property>
  <property fmtid="{D5CDD505-2E9C-101B-9397-08002B2CF9AE}" pid="9" name="SCITaxDisasterType">
    <vt:lpwstr/>
  </property>
  <property fmtid="{D5CDD505-2E9C-101B-9397-08002B2CF9AE}" pid="10" name="Created By">
    <vt:lpwstr>i:0#.w|sci\s.ramesh</vt:lpwstr>
  </property>
  <property fmtid="{D5CDD505-2E9C-101B-9397-08002B2CF9AE}" pid="11" name="Modified By">
    <vt:lpwstr>i:0#.w|sci\s.ramesh</vt:lpwstr>
  </property>
  <property fmtid="{D5CDD505-2E9C-101B-9397-08002B2CF9AE}" pid="12" name="SCITaxPrimaryLocation">
    <vt:lpwstr/>
  </property>
  <property fmtid="{D5CDD505-2E9C-101B-9397-08002B2CF9AE}" pid="13" name="SCITaxDocumentCategory">
    <vt:lpwstr/>
  </property>
  <property fmtid="{D5CDD505-2E9C-101B-9397-08002B2CF9AE}" pid="14" name="SCITaxLanguage">
    <vt:lpwstr/>
  </property>
  <property fmtid="{D5CDD505-2E9C-101B-9397-08002B2CF9AE}" pid="15" name="SCITaxPrimaryTheme">
    <vt:lpwstr/>
  </property>
  <property fmtid="{D5CDD505-2E9C-101B-9397-08002B2CF9AE}" pid="16" name="SCITaxPrimaryDepartment">
    <vt:lpwstr/>
  </property>
</Properties>
</file>