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F85" w:rsidRPr="00865F73" w:rsidRDefault="003C75BB" w:rsidP="00840F85">
      <w:r w:rsidRPr="00865F73">
        <w:rPr>
          <w:noProof/>
          <w:lang w:eastAsia="en-GB"/>
        </w:rPr>
        <w:drawing>
          <wp:anchor distT="0" distB="0" distL="114300" distR="114300" simplePos="0" relativeHeight="251657728" behindDoc="0" locked="0" layoutInCell="1" allowOverlap="1">
            <wp:simplePos x="0" y="0"/>
            <wp:positionH relativeFrom="column">
              <wp:posOffset>2700020</wp:posOffset>
            </wp:positionH>
            <wp:positionV relativeFrom="paragraph">
              <wp:posOffset>-906780</wp:posOffset>
            </wp:positionV>
            <wp:extent cx="3156585" cy="62865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658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F85" w:rsidRPr="00865F73" w:rsidRDefault="00840F85" w:rsidP="00840F85"/>
    <w:p w:rsidR="00840F85" w:rsidRPr="00865F73" w:rsidRDefault="00840F85" w:rsidP="00840F85"/>
    <w:p w:rsidR="00840F85" w:rsidRPr="00865F73" w:rsidRDefault="00840F85" w:rsidP="00840F85"/>
    <w:p w:rsidR="00840F85" w:rsidRPr="00865F73" w:rsidRDefault="00840F85" w:rsidP="00840F85">
      <w:pPr>
        <w:jc w:val="center"/>
        <w:rPr>
          <w:b/>
          <w:sz w:val="48"/>
          <w:szCs w:val="48"/>
        </w:rPr>
      </w:pPr>
    </w:p>
    <w:p w:rsidR="00840F85" w:rsidRPr="00865F73" w:rsidRDefault="00840F85" w:rsidP="00840F85">
      <w:pPr>
        <w:jc w:val="center"/>
        <w:rPr>
          <w:b/>
          <w:sz w:val="48"/>
          <w:szCs w:val="48"/>
        </w:rPr>
      </w:pPr>
      <w:r w:rsidRPr="00865F73">
        <w:rPr>
          <w:b/>
          <w:sz w:val="48"/>
          <w:szCs w:val="48"/>
        </w:rPr>
        <w:t xml:space="preserve">Request for </w:t>
      </w:r>
      <w:r>
        <w:rPr>
          <w:b/>
          <w:sz w:val="48"/>
          <w:szCs w:val="48"/>
        </w:rPr>
        <w:t>Proposal</w:t>
      </w:r>
    </w:p>
    <w:p w:rsidR="00840F85" w:rsidRPr="00865F73" w:rsidRDefault="00840F85" w:rsidP="00840F85">
      <w:pPr>
        <w:jc w:val="center"/>
        <w:rPr>
          <w:b/>
          <w:sz w:val="48"/>
          <w:szCs w:val="48"/>
        </w:rPr>
      </w:pPr>
    </w:p>
    <w:p w:rsidR="00840F85" w:rsidRPr="00865F73" w:rsidRDefault="00CC0098" w:rsidP="00840F85">
      <w:pPr>
        <w:jc w:val="center"/>
        <w:rPr>
          <w:b/>
          <w:sz w:val="48"/>
          <w:szCs w:val="48"/>
        </w:rPr>
      </w:pPr>
      <w:r>
        <w:rPr>
          <w:b/>
          <w:sz w:val="48"/>
          <w:szCs w:val="48"/>
        </w:rPr>
        <w:t>Sourcing &amp; Contracting Solution Selection</w:t>
      </w:r>
    </w:p>
    <w:p w:rsidR="00840F85" w:rsidRPr="00865F73" w:rsidRDefault="00840F85" w:rsidP="00840F85">
      <w:pPr>
        <w:jc w:val="center"/>
        <w:rPr>
          <w:b/>
          <w:sz w:val="48"/>
          <w:szCs w:val="48"/>
        </w:rPr>
      </w:pPr>
    </w:p>
    <w:p w:rsidR="00840F85" w:rsidRPr="00865F73" w:rsidRDefault="00840F85" w:rsidP="00840F85">
      <w:pPr>
        <w:jc w:val="center"/>
        <w:rPr>
          <w:b/>
          <w:color w:val="FF0000"/>
          <w:sz w:val="48"/>
          <w:szCs w:val="48"/>
        </w:rPr>
      </w:pPr>
      <w:r w:rsidRPr="00865F73">
        <w:rPr>
          <w:b/>
          <w:color w:val="FF0000"/>
          <w:sz w:val="48"/>
          <w:szCs w:val="48"/>
        </w:rPr>
        <w:t>Save the Children International (SCI)</w:t>
      </w:r>
    </w:p>
    <w:p w:rsidR="00840F85" w:rsidRPr="00865F73" w:rsidRDefault="00840F85" w:rsidP="00840F85">
      <w:pPr>
        <w:jc w:val="center"/>
        <w:rPr>
          <w:b/>
          <w:color w:val="FF0000"/>
          <w:sz w:val="48"/>
          <w:szCs w:val="48"/>
        </w:rPr>
      </w:pPr>
    </w:p>
    <w:p w:rsidR="00840F85" w:rsidRPr="00865F73" w:rsidRDefault="00840F85" w:rsidP="00840F85">
      <w:pPr>
        <w:jc w:val="center"/>
        <w:rPr>
          <w:b/>
          <w:sz w:val="48"/>
          <w:szCs w:val="48"/>
        </w:rPr>
      </w:pPr>
      <w:r w:rsidRPr="00865F73">
        <w:rPr>
          <w:b/>
          <w:sz w:val="48"/>
          <w:szCs w:val="48"/>
        </w:rPr>
        <w:t>15th November 2016</w:t>
      </w:r>
    </w:p>
    <w:p w:rsidR="0004380E" w:rsidRPr="00500622" w:rsidRDefault="00840F85" w:rsidP="00884FE1">
      <w:pPr>
        <w:pStyle w:val="Heading1"/>
      </w:pPr>
      <w:r>
        <w:br w:type="page"/>
      </w:r>
      <w:r w:rsidR="000D0C5B" w:rsidRPr="00500622">
        <w:lastRenderedPageBreak/>
        <w:t>Introduction</w:t>
      </w:r>
    </w:p>
    <w:p w:rsidR="0004380E" w:rsidRPr="00500622" w:rsidRDefault="0004380E" w:rsidP="00E54B9C"/>
    <w:p w:rsidR="000D0C5B" w:rsidRPr="00500622" w:rsidRDefault="000D0C5B" w:rsidP="00E54B9C">
      <w:r w:rsidRPr="00500622">
        <w:t>Save the Children exists to help children affected by crises, or those who need better healthcare, education and protection. We work on the ground, and we campaign to secure positive change.</w:t>
      </w:r>
    </w:p>
    <w:p w:rsidR="00FB6C51" w:rsidRPr="00500622" w:rsidRDefault="00FB6C51" w:rsidP="00E54B9C"/>
    <w:p w:rsidR="000D0C5B" w:rsidRPr="00500622" w:rsidRDefault="000D0C5B" w:rsidP="00E54B9C">
      <w:r w:rsidRPr="00500622">
        <w:t>Save the Children believes every child deserves a future. Around the world, we give children a healthy start in life, the opportunity to learn and protection from harm.</w:t>
      </w:r>
      <w:r w:rsidR="00EB2FCD">
        <w:t xml:space="preserve"> </w:t>
      </w:r>
    </w:p>
    <w:p w:rsidR="008F6A24" w:rsidRPr="00500622" w:rsidRDefault="000D0C5B" w:rsidP="00E54B9C">
      <w:r w:rsidRPr="00500622">
        <w:t>We do whatever it takes for children – every day and in times of crisis – transforming their lives and the future we share. We reach over 55 million children directly through our and our partners' work in over 60 countries.</w:t>
      </w:r>
    </w:p>
    <w:p w:rsidR="000D0C5B" w:rsidRPr="00500622" w:rsidRDefault="000D0C5B" w:rsidP="00E54B9C"/>
    <w:p w:rsidR="00390487" w:rsidRPr="00500622" w:rsidRDefault="000D0C5B" w:rsidP="00E54B9C">
      <w:r w:rsidRPr="00500622">
        <w:t xml:space="preserve">As a key component of </w:t>
      </w:r>
      <w:r w:rsidR="00390487" w:rsidRPr="00500622">
        <w:t xml:space="preserve">our ability to deliver help to children, our Supply Chain function supports delivery of the right products and services, </w:t>
      </w:r>
      <w:r w:rsidR="00FB6C51" w:rsidRPr="00500622">
        <w:t xml:space="preserve">in </w:t>
      </w:r>
      <w:r w:rsidR="00390487" w:rsidRPr="00500622">
        <w:t xml:space="preserve">the right quality and </w:t>
      </w:r>
      <w:r w:rsidR="00D45428" w:rsidRPr="00500622">
        <w:t xml:space="preserve">to the </w:t>
      </w:r>
      <w:r w:rsidR="00390487" w:rsidRPr="00500622">
        <w:t xml:space="preserve">right place within the required timeframe and at the right cost.  </w:t>
      </w:r>
    </w:p>
    <w:p w:rsidR="00390487" w:rsidRPr="00500622" w:rsidRDefault="00390487" w:rsidP="00E54B9C"/>
    <w:p w:rsidR="00390487" w:rsidRPr="00500622" w:rsidRDefault="00390487" w:rsidP="00E54B9C">
      <w:r w:rsidRPr="00500622">
        <w:t>Save the Children ha</w:t>
      </w:r>
      <w:r w:rsidR="00FB6C51" w:rsidRPr="00500622">
        <w:t>s</w:t>
      </w:r>
      <w:r w:rsidRPr="00500622">
        <w:t xml:space="preserve"> re-defined our operating model for the future as part of our overall business strategy, </w:t>
      </w:r>
      <w:r w:rsidR="00FB6C51" w:rsidRPr="00500622">
        <w:t xml:space="preserve">and has </w:t>
      </w:r>
      <w:r w:rsidRPr="00500622">
        <w:t>identified key challenges that need to be addressed in our Supply Chain:</w:t>
      </w:r>
    </w:p>
    <w:p w:rsidR="00390487" w:rsidRPr="00500622" w:rsidRDefault="00390487" w:rsidP="00E54B9C"/>
    <w:p w:rsidR="000D0C5B" w:rsidRPr="00500622" w:rsidRDefault="00390487" w:rsidP="00EB2FCD">
      <w:pPr>
        <w:numPr>
          <w:ilvl w:val="0"/>
          <w:numId w:val="2"/>
        </w:numPr>
        <w:ind w:left="709" w:hanging="289"/>
      </w:pPr>
      <w:r w:rsidRPr="00500622">
        <w:t>A significant amount of our $550</w:t>
      </w:r>
      <w:r w:rsidR="00FB6C51" w:rsidRPr="00500622">
        <w:t xml:space="preserve"> </w:t>
      </w:r>
      <w:r w:rsidRPr="00500622">
        <w:t>m</w:t>
      </w:r>
      <w:r w:rsidR="00FB6C51" w:rsidRPr="00500622">
        <w:t xml:space="preserve">illion </w:t>
      </w:r>
      <w:r w:rsidRPr="00500622">
        <w:t>+ third party cost base is purchased and managed in local markets</w:t>
      </w:r>
    </w:p>
    <w:p w:rsidR="00EC7057" w:rsidRPr="00500622" w:rsidRDefault="00FB6C51" w:rsidP="00EB2FCD">
      <w:pPr>
        <w:numPr>
          <w:ilvl w:val="0"/>
          <w:numId w:val="2"/>
        </w:numPr>
        <w:ind w:left="709" w:hanging="289"/>
      </w:pPr>
      <w:r w:rsidRPr="00500622">
        <w:t xml:space="preserve">Local Market </w:t>
      </w:r>
      <w:r w:rsidR="00EC7057" w:rsidRPr="00500622">
        <w:t>procurement process</w:t>
      </w:r>
      <w:r w:rsidRPr="00500622">
        <w:t>(</w:t>
      </w:r>
      <w:proofErr w:type="spellStart"/>
      <w:r w:rsidRPr="00500622">
        <w:t>es</w:t>
      </w:r>
      <w:proofErr w:type="spellEnd"/>
      <w:r w:rsidRPr="00500622">
        <w:t>)</w:t>
      </w:r>
      <w:r w:rsidR="00EC7057" w:rsidRPr="00500622">
        <w:t xml:space="preserve"> is reactive to individual programme delivery needs, with a lack of suitable forecasts and </w:t>
      </w:r>
      <w:r w:rsidRPr="00500622">
        <w:t>demand planning</w:t>
      </w:r>
      <w:r w:rsidR="00EC7057" w:rsidRPr="00500622">
        <w:t xml:space="preserve"> </w:t>
      </w:r>
      <w:r w:rsidRPr="00500622">
        <w:t xml:space="preserve">for goods </w:t>
      </w:r>
      <w:r w:rsidR="00EC7057" w:rsidRPr="00500622">
        <w:t>and services to support these delivery programmes</w:t>
      </w:r>
    </w:p>
    <w:p w:rsidR="00D45428" w:rsidRPr="00500622" w:rsidRDefault="00D45428" w:rsidP="00EB2FCD">
      <w:pPr>
        <w:numPr>
          <w:ilvl w:val="0"/>
          <w:numId w:val="2"/>
        </w:numPr>
        <w:ind w:left="709" w:hanging="289"/>
      </w:pPr>
      <w:r w:rsidRPr="00500622">
        <w:t xml:space="preserve">We have a </w:t>
      </w:r>
      <w:r w:rsidR="00FB6C51" w:rsidRPr="00500622">
        <w:t xml:space="preserve">just under 400 </w:t>
      </w:r>
      <w:r w:rsidRPr="00500622">
        <w:t>warehouses</w:t>
      </w:r>
      <w:r w:rsidR="00C506F9" w:rsidRPr="00500622">
        <w:t>,</w:t>
      </w:r>
      <w:r w:rsidRPr="00500622">
        <w:t xml:space="preserve"> </w:t>
      </w:r>
      <w:r w:rsidR="00FB6C51" w:rsidRPr="00500622">
        <w:t xml:space="preserve">over </w:t>
      </w:r>
      <w:r w:rsidRPr="00500622">
        <w:t>3,000 vehicles</w:t>
      </w:r>
      <w:r w:rsidR="00FB6C51" w:rsidRPr="00500622">
        <w:t xml:space="preserve"> worldwide</w:t>
      </w:r>
      <w:r w:rsidR="00C506F9" w:rsidRPr="00500622">
        <w:t xml:space="preserve"> and </w:t>
      </w:r>
      <w:r w:rsidR="00410D64" w:rsidRPr="00500622">
        <w:t>other assets</w:t>
      </w:r>
      <w:r w:rsidRPr="00500622">
        <w:t xml:space="preserve"> which requ</w:t>
      </w:r>
      <w:r w:rsidR="00410D64" w:rsidRPr="00500622">
        <w:t>ire</w:t>
      </w:r>
      <w:r w:rsidRPr="00500622">
        <w:t xml:space="preserve"> improved </w:t>
      </w:r>
      <w:r w:rsidR="00FB6C51" w:rsidRPr="00500622">
        <w:t xml:space="preserve">oversight </w:t>
      </w:r>
      <w:r w:rsidR="00C506F9" w:rsidRPr="00500622">
        <w:t xml:space="preserve">and management </w:t>
      </w:r>
      <w:r w:rsidR="00FB6C51" w:rsidRPr="00500622">
        <w:t xml:space="preserve">mechanisms </w:t>
      </w:r>
    </w:p>
    <w:p w:rsidR="00390487" w:rsidRPr="00500622" w:rsidRDefault="00390487" w:rsidP="00EB2FCD">
      <w:pPr>
        <w:numPr>
          <w:ilvl w:val="0"/>
          <w:numId w:val="2"/>
        </w:numPr>
        <w:ind w:left="709" w:hanging="289"/>
      </w:pPr>
      <w:r w:rsidRPr="00500622">
        <w:t xml:space="preserve">Our processes and controls need </w:t>
      </w:r>
      <w:r w:rsidR="00FB6C51" w:rsidRPr="00500622">
        <w:t>improved risk identification and management</w:t>
      </w:r>
      <w:r w:rsidRPr="00500622">
        <w:t>, particularly in procurement processes and streamlin</w:t>
      </w:r>
      <w:r w:rsidR="00FB6C51" w:rsidRPr="00500622">
        <w:t>ing</w:t>
      </w:r>
      <w:r w:rsidRPr="00500622">
        <w:t xml:space="preserve"> and automat</w:t>
      </w:r>
      <w:r w:rsidR="00FB6C51" w:rsidRPr="00500622">
        <w:t>ion</w:t>
      </w:r>
      <w:r w:rsidRPr="00500622">
        <w:t xml:space="preserve"> versus the manual, paper based processes currently adopted</w:t>
      </w:r>
    </w:p>
    <w:p w:rsidR="00EB2FCD" w:rsidRDefault="00390487" w:rsidP="00EB2FCD">
      <w:pPr>
        <w:numPr>
          <w:ilvl w:val="0"/>
          <w:numId w:val="2"/>
        </w:numPr>
        <w:ind w:left="709" w:hanging="289"/>
      </w:pPr>
      <w:r w:rsidRPr="00500622">
        <w:t xml:space="preserve">The systems that we use to manage our Supply Chain are basic, with a significant Excel </w:t>
      </w:r>
      <w:r w:rsidR="00C506F9" w:rsidRPr="00500622">
        <w:t xml:space="preserve">spreadsheet use </w:t>
      </w:r>
      <w:r w:rsidRPr="00500622">
        <w:t>to underpin the way that we operate</w:t>
      </w:r>
      <w:r w:rsidR="00057368" w:rsidRPr="00500622">
        <w:t xml:space="preserve">.  Agresso is used for basic Finance functionality </w:t>
      </w:r>
      <w:r w:rsidR="00757710" w:rsidRPr="00500622">
        <w:t>with enhancements planned for extending the finance functionality</w:t>
      </w:r>
    </w:p>
    <w:p w:rsidR="00597509" w:rsidRPr="00500622" w:rsidRDefault="00597509" w:rsidP="00EB2FCD">
      <w:pPr>
        <w:numPr>
          <w:ilvl w:val="0"/>
          <w:numId w:val="2"/>
        </w:numPr>
        <w:ind w:left="709" w:hanging="289"/>
      </w:pPr>
      <w:r w:rsidRPr="00500622">
        <w:t xml:space="preserve">The monies we receive from donors are tracked through an awards system known as AMS, which procurement need to plug to ensure spending on source of funds (SOFs) that are valid. </w:t>
      </w:r>
    </w:p>
    <w:p w:rsidR="00597509" w:rsidRPr="00500622" w:rsidRDefault="00597509" w:rsidP="00E54B9C"/>
    <w:p w:rsidR="00EC7057" w:rsidRPr="00500622" w:rsidRDefault="00EC7057" w:rsidP="00E54B9C">
      <w:r w:rsidRPr="00500622">
        <w:t xml:space="preserve">Save the Children </w:t>
      </w:r>
      <w:r w:rsidR="002C1A9E" w:rsidRPr="00500622">
        <w:t xml:space="preserve">International </w:t>
      </w:r>
      <w:r w:rsidRPr="00500622">
        <w:t>are therefore</w:t>
      </w:r>
      <w:r w:rsidR="0020756A" w:rsidRPr="00500622">
        <w:t xml:space="preserve"> looking for a third party</w:t>
      </w:r>
      <w:r w:rsidRPr="00500622">
        <w:t xml:space="preserve"> to:</w:t>
      </w:r>
    </w:p>
    <w:p w:rsidR="0020756A" w:rsidRPr="00500622" w:rsidRDefault="0020756A" w:rsidP="00C63CE0">
      <w:pPr>
        <w:numPr>
          <w:ilvl w:val="0"/>
          <w:numId w:val="3"/>
        </w:numPr>
        <w:ind w:left="709" w:hanging="425"/>
      </w:pPr>
      <w:r w:rsidRPr="00500622">
        <w:t>Provide</w:t>
      </w:r>
      <w:r w:rsidR="00757710" w:rsidRPr="00500622">
        <w:t xml:space="preserve">, </w:t>
      </w:r>
      <w:r w:rsidR="004B2D92" w:rsidRPr="00500622">
        <w:t>implement</w:t>
      </w:r>
      <w:r w:rsidR="00C506F9" w:rsidRPr="00500622">
        <w:t xml:space="preserve"> </w:t>
      </w:r>
      <w:r w:rsidR="00757710" w:rsidRPr="00500622">
        <w:t xml:space="preserve">and support </w:t>
      </w:r>
      <w:r w:rsidR="00C506F9" w:rsidRPr="00500622">
        <w:t xml:space="preserve">a license based agreement </w:t>
      </w:r>
      <w:r w:rsidR="00C63CE0">
        <w:t xml:space="preserve">for </w:t>
      </w:r>
      <w:r w:rsidRPr="00500622">
        <w:t xml:space="preserve">a </w:t>
      </w:r>
      <w:r w:rsidR="00A242B9" w:rsidRPr="00500622">
        <w:t xml:space="preserve">cloud </w:t>
      </w:r>
      <w:r w:rsidR="00C63CE0">
        <w:t>source to contract</w:t>
      </w:r>
      <w:r w:rsidRPr="00500622">
        <w:t xml:space="preserve"> </w:t>
      </w:r>
      <w:r w:rsidR="00757710" w:rsidRPr="00500622">
        <w:t>solution</w:t>
      </w:r>
      <w:r w:rsidRPr="00500622">
        <w:t xml:space="preserve"> to support our move to a category management based procurement organisation</w:t>
      </w:r>
    </w:p>
    <w:p w:rsidR="00C14F25" w:rsidRDefault="00F40B27" w:rsidP="00C63CE0">
      <w:pPr>
        <w:numPr>
          <w:ilvl w:val="0"/>
          <w:numId w:val="3"/>
        </w:numPr>
        <w:ind w:left="709" w:hanging="425"/>
      </w:pPr>
      <w:r w:rsidRPr="00500622">
        <w:t xml:space="preserve">Provide insight </w:t>
      </w:r>
      <w:r w:rsidR="002C1A9E" w:rsidRPr="00500622">
        <w:t xml:space="preserve">on available solution </w:t>
      </w:r>
      <w:r w:rsidRPr="00500622">
        <w:t xml:space="preserve">and </w:t>
      </w:r>
      <w:r w:rsidR="0065661C" w:rsidRPr="00500622">
        <w:t xml:space="preserve">proposed </w:t>
      </w:r>
      <w:r w:rsidRPr="00500622">
        <w:t>commerc</w:t>
      </w:r>
      <w:r w:rsidR="000D4A9A">
        <w:t xml:space="preserve">ials on scope areas included. </w:t>
      </w:r>
    </w:p>
    <w:p w:rsidR="000D4A9A" w:rsidRPr="00500622" w:rsidRDefault="000D4A9A" w:rsidP="000D4A9A">
      <w:pPr>
        <w:ind w:left="60"/>
      </w:pPr>
    </w:p>
    <w:p w:rsidR="00C14F25" w:rsidRPr="00500622" w:rsidRDefault="00C14F25" w:rsidP="00E54B9C">
      <w:pPr>
        <w:rPr>
          <w:sz w:val="19"/>
          <w:szCs w:val="19"/>
          <w:lang w:eastAsia="en-GB"/>
        </w:rPr>
      </w:pPr>
      <w:r w:rsidRPr="00500622">
        <w:rPr>
          <w:lang w:eastAsia="en-GB"/>
        </w:rPr>
        <w:t>The structure of this Request for Proposal is as follows: </w:t>
      </w:r>
    </w:p>
    <w:p w:rsidR="00C14F25" w:rsidRPr="00500622" w:rsidRDefault="00C14F25" w:rsidP="00500622">
      <w:pPr>
        <w:numPr>
          <w:ilvl w:val="0"/>
          <w:numId w:val="31"/>
        </w:numPr>
        <w:rPr>
          <w:sz w:val="19"/>
          <w:szCs w:val="19"/>
          <w:lang w:eastAsia="en-GB"/>
        </w:rPr>
      </w:pPr>
      <w:r w:rsidRPr="00500622">
        <w:rPr>
          <w:lang w:val="en-US" w:eastAsia="en-GB"/>
        </w:rPr>
        <w:t>Part 1: Tender Information</w:t>
      </w:r>
    </w:p>
    <w:p w:rsidR="00C14F25" w:rsidRPr="00500622" w:rsidRDefault="00C14F25" w:rsidP="00500622">
      <w:pPr>
        <w:numPr>
          <w:ilvl w:val="0"/>
          <w:numId w:val="30"/>
        </w:numPr>
        <w:rPr>
          <w:sz w:val="19"/>
          <w:szCs w:val="19"/>
          <w:lang w:eastAsia="en-GB"/>
        </w:rPr>
      </w:pPr>
      <w:r w:rsidRPr="00500622">
        <w:rPr>
          <w:lang w:val="en-US" w:eastAsia="en-GB"/>
        </w:rPr>
        <w:t>Part 2: Conditions of Tendering</w:t>
      </w:r>
    </w:p>
    <w:p w:rsidR="00C14F25" w:rsidRPr="00500622" w:rsidRDefault="00C14F25" w:rsidP="00500622">
      <w:pPr>
        <w:numPr>
          <w:ilvl w:val="0"/>
          <w:numId w:val="30"/>
        </w:numPr>
        <w:rPr>
          <w:sz w:val="19"/>
          <w:szCs w:val="19"/>
          <w:lang w:eastAsia="en-GB"/>
        </w:rPr>
      </w:pPr>
      <w:r w:rsidRPr="00500622">
        <w:rPr>
          <w:lang w:val="en-US" w:eastAsia="en-GB"/>
        </w:rPr>
        <w:t>Part 3: Terms and Conditions of Purchase (which will be signed by the successful Bidder)</w:t>
      </w:r>
    </w:p>
    <w:p w:rsidR="00C14F25" w:rsidRPr="00500622" w:rsidRDefault="00C14F25" w:rsidP="00500622">
      <w:pPr>
        <w:numPr>
          <w:ilvl w:val="0"/>
          <w:numId w:val="30"/>
        </w:numPr>
        <w:rPr>
          <w:sz w:val="19"/>
          <w:szCs w:val="19"/>
          <w:lang w:eastAsia="en-GB"/>
        </w:rPr>
      </w:pPr>
      <w:r w:rsidRPr="00500622">
        <w:rPr>
          <w:lang w:eastAsia="en-GB"/>
        </w:rPr>
        <w:t>Part 4: Save the Children’s Child Safeguarding Policy</w:t>
      </w:r>
    </w:p>
    <w:p w:rsidR="00C14F25" w:rsidRPr="00500622" w:rsidRDefault="00C14F25" w:rsidP="00500622">
      <w:pPr>
        <w:numPr>
          <w:ilvl w:val="0"/>
          <w:numId w:val="30"/>
        </w:numPr>
        <w:rPr>
          <w:sz w:val="19"/>
          <w:szCs w:val="19"/>
          <w:lang w:eastAsia="en-GB"/>
        </w:rPr>
      </w:pPr>
      <w:r w:rsidRPr="00500622">
        <w:rPr>
          <w:lang w:eastAsia="en-GB"/>
        </w:rPr>
        <w:t>Part 5: Save the Children’s Anti-Bribery and Corruption Policy</w:t>
      </w:r>
    </w:p>
    <w:p w:rsidR="00C14F25" w:rsidRPr="00500622" w:rsidRDefault="00C14F25" w:rsidP="00500622">
      <w:pPr>
        <w:numPr>
          <w:ilvl w:val="0"/>
          <w:numId w:val="30"/>
        </w:numPr>
      </w:pPr>
      <w:r w:rsidRPr="00500622">
        <w:rPr>
          <w:lang w:eastAsia="en-GB"/>
        </w:rPr>
        <w:t>Part 6: The IAPG Code of Conduct</w:t>
      </w:r>
    </w:p>
    <w:p w:rsidR="00EE2C25" w:rsidRDefault="00EE2C25" w:rsidP="00EE2C25"/>
    <w:p w:rsidR="00EE2C25" w:rsidRPr="00500622" w:rsidRDefault="00EE2C25" w:rsidP="00EE2C25">
      <w:r w:rsidRPr="00500622">
        <w:t>Thank you for your interest in supporting SCI with this important initiative.</w:t>
      </w:r>
    </w:p>
    <w:p w:rsidR="00EE2C25" w:rsidRPr="00500622" w:rsidRDefault="00EE2C25" w:rsidP="00EE2C25">
      <w:pPr>
        <w:ind w:left="60"/>
      </w:pPr>
    </w:p>
    <w:p w:rsidR="00EE2C25" w:rsidRPr="00500622" w:rsidRDefault="00EE2C25" w:rsidP="00EE2C25">
      <w:pPr>
        <w:ind w:left="60"/>
      </w:pPr>
      <w:r w:rsidRPr="00500622">
        <w:t>Regards</w:t>
      </w:r>
    </w:p>
    <w:p w:rsidR="00EB2FCD" w:rsidRDefault="00EE2C25" w:rsidP="00EE2C25">
      <w:pPr>
        <w:ind w:left="60"/>
      </w:pPr>
      <w:r>
        <w:t xml:space="preserve">Jim </w:t>
      </w:r>
      <w:proofErr w:type="spellStart"/>
      <w:r>
        <w:t>Ridgwick</w:t>
      </w:r>
      <w:proofErr w:type="spellEnd"/>
    </w:p>
    <w:p w:rsidR="00EE2C25" w:rsidRPr="00500622" w:rsidRDefault="00EE2C25" w:rsidP="00EE2C25">
      <w:pPr>
        <w:ind w:left="60"/>
      </w:pPr>
      <w:r>
        <w:t>Global Head of Procurement, SCI</w:t>
      </w:r>
    </w:p>
    <w:p w:rsidR="00C14F25" w:rsidRPr="00500622" w:rsidRDefault="0065661C" w:rsidP="00884FE1">
      <w:pPr>
        <w:pStyle w:val="Heading1"/>
      </w:pPr>
      <w:r w:rsidRPr="00500622">
        <w:br w:type="page"/>
      </w:r>
      <w:r w:rsidR="00C14F25" w:rsidRPr="00500622">
        <w:lastRenderedPageBreak/>
        <w:t>Part 1 – TENDER INFORMATION</w:t>
      </w:r>
    </w:p>
    <w:p w:rsidR="00C14F25" w:rsidRPr="00500622" w:rsidRDefault="00C14F25" w:rsidP="00E54B9C">
      <w:pPr>
        <w:pStyle w:val="Heading1"/>
      </w:pPr>
    </w:p>
    <w:p w:rsidR="008F6A24" w:rsidRPr="00500622" w:rsidRDefault="008F6A24" w:rsidP="00E54B9C">
      <w:pPr>
        <w:pStyle w:val="Heading1"/>
      </w:pPr>
      <w:r w:rsidRPr="00500622">
        <w:t>Requirement</w:t>
      </w:r>
    </w:p>
    <w:p w:rsidR="008F6A24" w:rsidRPr="00500622" w:rsidRDefault="008F6A24" w:rsidP="00E54B9C"/>
    <w:p w:rsidR="00DB2C31" w:rsidRPr="00500622" w:rsidRDefault="008F6A24" w:rsidP="00E54B9C">
      <w:r w:rsidRPr="00500622">
        <w:t>SCI would like to appoint a</w:t>
      </w:r>
      <w:r w:rsidR="00EC7057" w:rsidRPr="00500622">
        <w:t xml:space="preserve"> third party organisation to </w:t>
      </w:r>
      <w:r w:rsidR="00757710" w:rsidRPr="00500622">
        <w:t xml:space="preserve">provide a Source to Contract solution </w:t>
      </w:r>
      <w:r w:rsidR="00B95CD8" w:rsidRPr="00500622">
        <w:t xml:space="preserve">which will enable </w:t>
      </w:r>
      <w:r w:rsidR="00C506F9" w:rsidRPr="00500622">
        <w:t xml:space="preserve">a more strategic </w:t>
      </w:r>
      <w:r w:rsidR="009D6CE4">
        <w:t xml:space="preserve">and collaborative </w:t>
      </w:r>
      <w:r w:rsidR="00C506F9" w:rsidRPr="00500622">
        <w:t xml:space="preserve">approach to </w:t>
      </w:r>
      <w:r w:rsidR="009D6CE4">
        <w:t xml:space="preserve">tendering </w:t>
      </w:r>
      <w:r w:rsidR="00C506F9" w:rsidRPr="00500622">
        <w:t xml:space="preserve">and contracting </w:t>
      </w:r>
      <w:r w:rsidR="009D6CE4">
        <w:t xml:space="preserve">with </w:t>
      </w:r>
      <w:r w:rsidR="00B95CD8" w:rsidRPr="00500622">
        <w:t>s</w:t>
      </w:r>
      <w:r w:rsidR="00245C1A" w:rsidRPr="00500622">
        <w:t xml:space="preserve">uppliers.  Currently this ad-hoc activity </w:t>
      </w:r>
      <w:r w:rsidR="00C506F9" w:rsidRPr="00500622">
        <w:t xml:space="preserve">has </w:t>
      </w:r>
      <w:r w:rsidR="00245C1A" w:rsidRPr="00500622">
        <w:t xml:space="preserve">no real process or governance.  </w:t>
      </w:r>
      <w:r w:rsidR="00BA5B89" w:rsidRPr="00500622">
        <w:t xml:space="preserve">We </w:t>
      </w:r>
      <w:r w:rsidR="009D6CE4">
        <w:t xml:space="preserve">also </w:t>
      </w:r>
      <w:r w:rsidR="00BA5B89" w:rsidRPr="00500622">
        <w:t xml:space="preserve">foresee the </w:t>
      </w:r>
      <w:r w:rsidR="00757710" w:rsidRPr="00500622">
        <w:t>solution</w:t>
      </w:r>
      <w:r w:rsidR="00BA5B89" w:rsidRPr="00500622">
        <w:t xml:space="preserve"> being a key enabler in </w:t>
      </w:r>
      <w:r w:rsidR="00C506F9" w:rsidRPr="00500622">
        <w:t xml:space="preserve">improved </w:t>
      </w:r>
      <w:r w:rsidR="00BA5B89" w:rsidRPr="00500622">
        <w:t xml:space="preserve">SCI </w:t>
      </w:r>
      <w:r w:rsidR="00C506F9" w:rsidRPr="00500622">
        <w:t xml:space="preserve">oversight </w:t>
      </w:r>
      <w:r w:rsidR="00BA5B89" w:rsidRPr="00500622">
        <w:t>of risk/fraud avoidance as well as value creation and cost reduction</w:t>
      </w:r>
      <w:r w:rsidR="00C506F9" w:rsidRPr="00500622">
        <w:t>s</w:t>
      </w:r>
      <w:r w:rsidR="00BA5B89" w:rsidRPr="00500622">
        <w:t xml:space="preserve"> by </w:t>
      </w:r>
      <w:r w:rsidR="009D6CE4">
        <w:t>maximising competition and supplier contribution</w:t>
      </w:r>
      <w:r w:rsidR="00BA5B89" w:rsidRPr="00500622">
        <w:t>.</w:t>
      </w:r>
    </w:p>
    <w:p w:rsidR="00DB2C31" w:rsidRPr="00500622" w:rsidRDefault="00DB2C31" w:rsidP="00E54B9C"/>
    <w:p w:rsidR="008F6A24" w:rsidRPr="00500622" w:rsidRDefault="008F6A24" w:rsidP="00E54B9C">
      <w:r w:rsidRPr="00500622">
        <w:t xml:space="preserve">The </w:t>
      </w:r>
      <w:r w:rsidR="00EC7057" w:rsidRPr="00500622">
        <w:t xml:space="preserve">third party </w:t>
      </w:r>
      <w:r w:rsidR="00A454D2" w:rsidRPr="00500622">
        <w:t xml:space="preserve">supplier </w:t>
      </w:r>
      <w:r w:rsidRPr="00500622">
        <w:t xml:space="preserve">chosen will be based on key factors to determine the best partner </w:t>
      </w:r>
      <w:r w:rsidR="00757710" w:rsidRPr="00500622">
        <w:t>foe SCI:</w:t>
      </w:r>
    </w:p>
    <w:p w:rsidR="008F6A24" w:rsidRPr="00500622" w:rsidRDefault="008F6A24" w:rsidP="00E54B9C"/>
    <w:p w:rsidR="006D16C0" w:rsidRPr="00500622" w:rsidRDefault="0020756A" w:rsidP="00500622">
      <w:pPr>
        <w:numPr>
          <w:ilvl w:val="0"/>
          <w:numId w:val="1"/>
        </w:numPr>
      </w:pPr>
      <w:r w:rsidRPr="00500622">
        <w:t>Ability to provide</w:t>
      </w:r>
      <w:r w:rsidR="00C506F9" w:rsidRPr="00500622">
        <w:t>, deploy and maintain</w:t>
      </w:r>
      <w:r w:rsidRPr="00500622">
        <w:t xml:space="preserve"> a </w:t>
      </w:r>
      <w:r w:rsidR="00757710" w:rsidRPr="00500622">
        <w:t>solution</w:t>
      </w:r>
      <w:r w:rsidRPr="00500622">
        <w:t xml:space="preserve"> that matches all (or as many as possible) of the requirements in</w:t>
      </w:r>
      <w:r w:rsidR="006D16C0" w:rsidRPr="00500622">
        <w:t xml:space="preserve"> outlined in Attachment 1.</w:t>
      </w:r>
      <w:r w:rsidRPr="00500622">
        <w:t xml:space="preserve"> </w:t>
      </w:r>
    </w:p>
    <w:p w:rsidR="0020756A" w:rsidRPr="00500622" w:rsidRDefault="0020756A" w:rsidP="00500622">
      <w:pPr>
        <w:numPr>
          <w:ilvl w:val="0"/>
          <w:numId w:val="1"/>
        </w:numPr>
      </w:pPr>
      <w:r w:rsidRPr="00500622">
        <w:t xml:space="preserve">The </w:t>
      </w:r>
      <w:r w:rsidR="00757710" w:rsidRPr="00500622">
        <w:t>solution’s</w:t>
      </w:r>
      <w:r w:rsidRPr="00500622">
        <w:t xml:space="preserve"> match to SCI’s IT Design Principles </w:t>
      </w:r>
      <w:r w:rsidR="006D16C0" w:rsidRPr="00500622">
        <w:t xml:space="preserve">outlined in </w:t>
      </w:r>
      <w:r w:rsidR="00CE7DE2" w:rsidRPr="00500622">
        <w:t>Appendix B</w:t>
      </w:r>
    </w:p>
    <w:p w:rsidR="00CE7DE2" w:rsidRPr="00500622" w:rsidRDefault="008F6A24" w:rsidP="00500622">
      <w:pPr>
        <w:numPr>
          <w:ilvl w:val="0"/>
          <w:numId w:val="1"/>
        </w:numPr>
      </w:pPr>
      <w:r w:rsidRPr="00500622">
        <w:t xml:space="preserve">Credentials – demonstrating other clients that </w:t>
      </w:r>
      <w:r w:rsidR="00057368" w:rsidRPr="00500622">
        <w:t xml:space="preserve">the third party </w:t>
      </w:r>
      <w:r w:rsidRPr="00500622">
        <w:t xml:space="preserve">have delivered similar </w:t>
      </w:r>
      <w:r w:rsidR="00057368" w:rsidRPr="00500622">
        <w:t>work to</w:t>
      </w:r>
      <w:r w:rsidR="0020756A" w:rsidRPr="00500622">
        <w:t xml:space="preserve">; and critically how </w:t>
      </w:r>
      <w:r w:rsidR="00940445" w:rsidRPr="00500622">
        <w:t xml:space="preserve">the </w:t>
      </w:r>
      <w:r w:rsidR="00757710" w:rsidRPr="00500622">
        <w:t>solution</w:t>
      </w:r>
      <w:r w:rsidR="00940445" w:rsidRPr="00500622">
        <w:t xml:space="preserve"> has integrated with Agresso (Finance</w:t>
      </w:r>
      <w:r w:rsidR="00BA5B89" w:rsidRPr="00500622">
        <w:t xml:space="preserve"> and P2P</w:t>
      </w:r>
      <w:r w:rsidR="00940445" w:rsidRPr="00500622">
        <w:t xml:space="preserve">) </w:t>
      </w:r>
    </w:p>
    <w:p w:rsidR="008F6A24" w:rsidRPr="00500622" w:rsidRDefault="008F6A24" w:rsidP="00500622">
      <w:pPr>
        <w:numPr>
          <w:ilvl w:val="0"/>
          <w:numId w:val="1"/>
        </w:numPr>
      </w:pPr>
      <w:r w:rsidRPr="00500622">
        <w:t>Team – demonstrating the right level of experience and fit with SCI</w:t>
      </w:r>
    </w:p>
    <w:p w:rsidR="00677B03" w:rsidRPr="00500622" w:rsidRDefault="00677B03" w:rsidP="00500622">
      <w:pPr>
        <w:numPr>
          <w:ilvl w:val="0"/>
          <w:numId w:val="1"/>
        </w:numPr>
      </w:pPr>
      <w:r w:rsidRPr="00500622">
        <w:t xml:space="preserve">Commercial proposition – representing value delivery for the sector that SCI operates in </w:t>
      </w:r>
    </w:p>
    <w:p w:rsidR="00BC7D3F" w:rsidRDefault="00BC7D3F" w:rsidP="00E54B9C"/>
    <w:p w:rsidR="009D6CE4" w:rsidRDefault="009D6CE4" w:rsidP="00E54B9C">
      <w:r>
        <w:t>The exact waiting is outlined below.</w:t>
      </w:r>
    </w:p>
    <w:p w:rsidR="009D6CE4" w:rsidRPr="00500622" w:rsidRDefault="009D6CE4" w:rsidP="00E54B9C"/>
    <w:p w:rsidR="00BC7D3F" w:rsidRPr="00500622" w:rsidRDefault="00BC7D3F" w:rsidP="00E54B9C">
      <w:pPr>
        <w:pStyle w:val="Heading1"/>
      </w:pPr>
      <w:bookmarkStart w:id="0" w:name="_Toc306348920"/>
      <w:bookmarkStart w:id="1" w:name="_Toc306349176"/>
      <w:bookmarkStart w:id="2" w:name="_Toc423608216"/>
      <w:bookmarkStart w:id="3" w:name="_Toc423608383"/>
      <w:bookmarkStart w:id="4" w:name="_Toc424052456"/>
      <w:bookmarkStart w:id="5" w:name="_Toc424052506"/>
      <w:bookmarkStart w:id="6" w:name="_Toc424052701"/>
      <w:r w:rsidRPr="00500622">
        <w:t>S</w:t>
      </w:r>
      <w:bookmarkEnd w:id="0"/>
      <w:bookmarkEnd w:id="1"/>
      <w:bookmarkEnd w:id="2"/>
      <w:bookmarkEnd w:id="3"/>
      <w:r w:rsidRPr="00500622">
        <w:t>upplier Response</w:t>
      </w:r>
      <w:bookmarkEnd w:id="4"/>
      <w:bookmarkEnd w:id="5"/>
      <w:bookmarkEnd w:id="6"/>
    </w:p>
    <w:p w:rsidR="00BC7D3F" w:rsidRPr="00500622" w:rsidRDefault="00BC7D3F" w:rsidP="00E54B9C"/>
    <w:p w:rsidR="006D16C0" w:rsidRPr="00500622" w:rsidRDefault="00BC7D3F" w:rsidP="00E54B9C">
      <w:r w:rsidRPr="00500622">
        <w:t xml:space="preserve">Suppliers must adhere to the format of </w:t>
      </w:r>
      <w:r w:rsidR="006D16C0" w:rsidRPr="00500622">
        <w:t xml:space="preserve">questions outlined under supplier submission. </w:t>
      </w:r>
    </w:p>
    <w:p w:rsidR="006D16C0" w:rsidRPr="00500622" w:rsidRDefault="006D16C0" w:rsidP="00E54B9C"/>
    <w:p w:rsidR="006D16C0" w:rsidRPr="00500622" w:rsidRDefault="006D16C0" w:rsidP="00E54B9C">
      <w:r w:rsidRPr="00500622">
        <w:t xml:space="preserve">All attachments must be in a format capable of being successfully opened for reading </w:t>
      </w:r>
      <w:r w:rsidR="00A454D2" w:rsidRPr="00500622">
        <w:t xml:space="preserve">by Microsoft </w:t>
      </w:r>
      <w:r w:rsidR="009D6CE4">
        <w:t xml:space="preserve">PowerPoint, </w:t>
      </w:r>
      <w:r w:rsidR="00A454D2" w:rsidRPr="00500622">
        <w:t>Word and Excel 2013</w:t>
      </w:r>
      <w:r w:rsidRPr="00500622">
        <w:t xml:space="preserve"> without loss of formatting. You should keep the size of any electronically returned submission to a minimum, using file compression if necessary. </w:t>
      </w:r>
    </w:p>
    <w:p w:rsidR="00BC7D3F" w:rsidRPr="00500622" w:rsidRDefault="00BC7D3F" w:rsidP="00E54B9C"/>
    <w:p w:rsidR="00BC7D3F" w:rsidRPr="00500622" w:rsidRDefault="00BC7D3F" w:rsidP="00E54B9C">
      <w:r w:rsidRPr="00500622">
        <w:t xml:space="preserve">Please keep responses concise and, where practical, include electronic links to where additional relevant information can be found. </w:t>
      </w:r>
    </w:p>
    <w:p w:rsidR="006D16C0" w:rsidRPr="00500622" w:rsidRDefault="006D16C0" w:rsidP="00E54B9C"/>
    <w:p w:rsidR="00BC7D3F" w:rsidRPr="00500622" w:rsidRDefault="00BC7D3F" w:rsidP="00E54B9C">
      <w:r w:rsidRPr="00500622">
        <w:t>Please do not PDF your response and questions should be answered in English.</w:t>
      </w:r>
    </w:p>
    <w:p w:rsidR="00BC7D3F" w:rsidRPr="00500622" w:rsidRDefault="00BC7D3F" w:rsidP="00E54B9C"/>
    <w:p w:rsidR="00BC7D3F" w:rsidRPr="00500622" w:rsidRDefault="00BC7D3F" w:rsidP="00E54B9C">
      <w:pPr>
        <w:pStyle w:val="Heading1"/>
      </w:pPr>
      <w:bookmarkStart w:id="7" w:name="_Toc423608217"/>
      <w:bookmarkStart w:id="8" w:name="_Toc423608384"/>
      <w:bookmarkStart w:id="9" w:name="_Toc424052457"/>
      <w:bookmarkStart w:id="10" w:name="_Toc424052507"/>
      <w:bookmarkStart w:id="11" w:name="_Toc424052702"/>
      <w:r w:rsidRPr="00500622">
        <w:t>Outline Timetable</w:t>
      </w:r>
      <w:bookmarkEnd w:id="7"/>
      <w:bookmarkEnd w:id="8"/>
      <w:bookmarkEnd w:id="9"/>
      <w:bookmarkEnd w:id="10"/>
      <w:bookmarkEnd w:id="11"/>
    </w:p>
    <w:p w:rsidR="00BC7D3F" w:rsidRPr="00500622" w:rsidRDefault="00BC7D3F" w:rsidP="00E54B9C">
      <w:r w:rsidRPr="00500622">
        <w:t>Set out below is the proposed timetable.  This is intended as a guide and whilst SCI does not intend to depart from the timetable it reserves the right to do so at any stage.</w:t>
      </w:r>
    </w:p>
    <w:p w:rsidR="00BC7D3F" w:rsidRPr="00500622" w:rsidRDefault="00BC7D3F" w:rsidP="00E54B9C">
      <w:r w:rsidRPr="00500622">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5652"/>
      </w:tblGrid>
      <w:tr w:rsidR="00BC7D3F" w:rsidRPr="00500622" w:rsidTr="00E54B9C">
        <w:trPr>
          <w:trHeight w:val="170"/>
          <w:tblHeader/>
        </w:trPr>
        <w:tc>
          <w:tcPr>
            <w:tcW w:w="3402" w:type="dxa"/>
            <w:tcBorders>
              <w:top w:val="single" w:sz="4" w:space="0" w:color="auto"/>
              <w:left w:val="single" w:sz="4" w:space="0" w:color="auto"/>
              <w:bottom w:val="single" w:sz="4" w:space="0" w:color="auto"/>
              <w:right w:val="single" w:sz="4" w:space="0" w:color="auto"/>
            </w:tcBorders>
            <w:shd w:val="clear" w:color="auto" w:fill="FF0000"/>
            <w:vAlign w:val="center"/>
          </w:tcPr>
          <w:p w:rsidR="00BC7D3F" w:rsidRPr="00500622" w:rsidRDefault="00BC7D3F" w:rsidP="00E54B9C">
            <w:pPr>
              <w:rPr>
                <w:b/>
                <w:color w:val="FFFFFF"/>
              </w:rPr>
            </w:pPr>
            <w:r w:rsidRPr="00500622">
              <w:rPr>
                <w:b/>
                <w:color w:val="FFFFFF"/>
              </w:rPr>
              <w:t>Target Date</w:t>
            </w:r>
          </w:p>
        </w:tc>
        <w:tc>
          <w:tcPr>
            <w:tcW w:w="5954" w:type="dxa"/>
            <w:tcBorders>
              <w:top w:val="single" w:sz="4" w:space="0" w:color="auto"/>
              <w:left w:val="single" w:sz="4" w:space="0" w:color="auto"/>
              <w:bottom w:val="single" w:sz="4" w:space="0" w:color="auto"/>
              <w:right w:val="single" w:sz="4" w:space="0" w:color="auto"/>
            </w:tcBorders>
            <w:shd w:val="clear" w:color="auto" w:fill="FF0000"/>
            <w:vAlign w:val="center"/>
          </w:tcPr>
          <w:p w:rsidR="00BC7D3F" w:rsidRPr="00500622" w:rsidRDefault="00BC7D3F" w:rsidP="00E54B9C">
            <w:pPr>
              <w:rPr>
                <w:b/>
                <w:color w:val="FFFFFF"/>
              </w:rPr>
            </w:pPr>
            <w:r w:rsidRPr="00500622">
              <w:rPr>
                <w:b/>
                <w:color w:val="FFFFFF"/>
              </w:rPr>
              <w:t>Activity</w:t>
            </w:r>
          </w:p>
        </w:tc>
      </w:tr>
      <w:tr w:rsidR="00BC7D3F" w:rsidRPr="00500622" w:rsidTr="001737CD">
        <w:trPr>
          <w:trHeight w:val="20"/>
        </w:trPr>
        <w:tc>
          <w:tcPr>
            <w:tcW w:w="3402" w:type="dxa"/>
            <w:tcBorders>
              <w:top w:val="single" w:sz="4" w:space="0" w:color="auto"/>
              <w:left w:val="single" w:sz="4" w:space="0" w:color="auto"/>
              <w:bottom w:val="single" w:sz="4" w:space="0" w:color="auto"/>
              <w:right w:val="single" w:sz="4" w:space="0" w:color="auto"/>
            </w:tcBorders>
            <w:vAlign w:val="center"/>
          </w:tcPr>
          <w:p w:rsidR="00BC7D3F" w:rsidRPr="00500622" w:rsidRDefault="00BC7D3F" w:rsidP="00DD27F5">
            <w:pPr>
              <w:rPr>
                <w:color w:val="FF0000"/>
              </w:rPr>
            </w:pPr>
            <w:r w:rsidRPr="00500622">
              <w:t>1</w:t>
            </w:r>
            <w:r w:rsidR="00DD27F5" w:rsidRPr="00500622">
              <w:t>5</w:t>
            </w:r>
            <w:r w:rsidRPr="00500622">
              <w:rPr>
                <w:vertAlign w:val="superscript"/>
              </w:rPr>
              <w:t>th</w:t>
            </w:r>
            <w:r w:rsidRPr="00500622">
              <w:t xml:space="preserve"> November </w:t>
            </w:r>
          </w:p>
        </w:tc>
        <w:tc>
          <w:tcPr>
            <w:tcW w:w="5954" w:type="dxa"/>
            <w:tcBorders>
              <w:top w:val="single" w:sz="4" w:space="0" w:color="auto"/>
              <w:left w:val="single" w:sz="4" w:space="0" w:color="auto"/>
              <w:bottom w:val="single" w:sz="4" w:space="0" w:color="auto"/>
              <w:right w:val="single" w:sz="4" w:space="0" w:color="auto"/>
            </w:tcBorders>
            <w:vAlign w:val="center"/>
          </w:tcPr>
          <w:p w:rsidR="00BC7D3F" w:rsidRPr="00500622" w:rsidRDefault="00BC7D3F" w:rsidP="00E54B9C">
            <w:r w:rsidRPr="00500622">
              <w:t xml:space="preserve">RfP published </w:t>
            </w:r>
          </w:p>
        </w:tc>
      </w:tr>
      <w:tr w:rsidR="00DF7BA6" w:rsidRPr="00500622" w:rsidTr="001737CD">
        <w:trPr>
          <w:trHeight w:val="20"/>
        </w:trPr>
        <w:tc>
          <w:tcPr>
            <w:tcW w:w="3402" w:type="dxa"/>
            <w:tcBorders>
              <w:top w:val="single" w:sz="4" w:space="0" w:color="auto"/>
              <w:left w:val="single" w:sz="4" w:space="0" w:color="auto"/>
              <w:bottom w:val="single" w:sz="4" w:space="0" w:color="auto"/>
              <w:right w:val="single" w:sz="4" w:space="0" w:color="auto"/>
            </w:tcBorders>
            <w:vAlign w:val="center"/>
          </w:tcPr>
          <w:p w:rsidR="00DF7BA6" w:rsidRPr="00500622" w:rsidRDefault="00DF7BA6" w:rsidP="00E9509C">
            <w:r>
              <w:t>1</w:t>
            </w:r>
            <w:r w:rsidR="00E9509C">
              <w:t>7</w:t>
            </w:r>
            <w:r w:rsidRPr="00DF7BA6">
              <w:rPr>
                <w:vertAlign w:val="superscript"/>
              </w:rPr>
              <w:t>th</w:t>
            </w:r>
            <w:r>
              <w:t xml:space="preserve"> November</w:t>
            </w:r>
          </w:p>
        </w:tc>
        <w:tc>
          <w:tcPr>
            <w:tcW w:w="5954" w:type="dxa"/>
            <w:tcBorders>
              <w:top w:val="single" w:sz="4" w:space="0" w:color="auto"/>
              <w:left w:val="single" w:sz="4" w:space="0" w:color="auto"/>
              <w:bottom w:val="single" w:sz="4" w:space="0" w:color="auto"/>
              <w:right w:val="single" w:sz="4" w:space="0" w:color="auto"/>
            </w:tcBorders>
            <w:vAlign w:val="center"/>
          </w:tcPr>
          <w:p w:rsidR="00DF7BA6" w:rsidRDefault="00DF7BA6" w:rsidP="00DF7BA6">
            <w:r>
              <w:t>Confirmation of interest</w:t>
            </w:r>
            <w:r w:rsidR="00EA78A0">
              <w:t xml:space="preserve"> to participate</w:t>
            </w:r>
          </w:p>
        </w:tc>
      </w:tr>
      <w:tr w:rsidR="00CC0098" w:rsidRPr="00500622" w:rsidTr="001737CD">
        <w:trPr>
          <w:trHeight w:val="20"/>
        </w:trPr>
        <w:tc>
          <w:tcPr>
            <w:tcW w:w="3402" w:type="dxa"/>
            <w:tcBorders>
              <w:top w:val="single" w:sz="4" w:space="0" w:color="auto"/>
              <w:left w:val="single" w:sz="4" w:space="0" w:color="auto"/>
              <w:bottom w:val="single" w:sz="4" w:space="0" w:color="auto"/>
              <w:right w:val="single" w:sz="4" w:space="0" w:color="auto"/>
            </w:tcBorders>
            <w:vAlign w:val="center"/>
          </w:tcPr>
          <w:p w:rsidR="00CC0098" w:rsidRDefault="00CC0098" w:rsidP="00E54B9C">
            <w:r>
              <w:t>21</w:t>
            </w:r>
            <w:r w:rsidRPr="00063F7B">
              <w:rPr>
                <w:vertAlign w:val="superscript"/>
              </w:rPr>
              <w:t>st</w:t>
            </w:r>
            <w:r>
              <w:t xml:space="preserve"> November, 1-2pm</w:t>
            </w:r>
          </w:p>
        </w:tc>
        <w:tc>
          <w:tcPr>
            <w:tcW w:w="5954" w:type="dxa"/>
            <w:tcBorders>
              <w:top w:val="single" w:sz="4" w:space="0" w:color="auto"/>
              <w:left w:val="single" w:sz="4" w:space="0" w:color="auto"/>
              <w:bottom w:val="single" w:sz="4" w:space="0" w:color="auto"/>
              <w:right w:val="single" w:sz="4" w:space="0" w:color="auto"/>
            </w:tcBorders>
            <w:vAlign w:val="center"/>
          </w:tcPr>
          <w:p w:rsidR="00CC0098" w:rsidRDefault="00CC0098" w:rsidP="00063F7B">
            <w:r>
              <w:t>Supplier Briefing</w:t>
            </w:r>
          </w:p>
        </w:tc>
      </w:tr>
      <w:tr w:rsidR="00006E9F" w:rsidRPr="00500622" w:rsidTr="001737CD">
        <w:trPr>
          <w:trHeight w:val="20"/>
        </w:trPr>
        <w:tc>
          <w:tcPr>
            <w:tcW w:w="3402" w:type="dxa"/>
            <w:tcBorders>
              <w:top w:val="single" w:sz="4" w:space="0" w:color="auto"/>
              <w:left w:val="single" w:sz="4" w:space="0" w:color="auto"/>
              <w:bottom w:val="single" w:sz="4" w:space="0" w:color="auto"/>
              <w:right w:val="single" w:sz="4" w:space="0" w:color="auto"/>
            </w:tcBorders>
            <w:vAlign w:val="center"/>
          </w:tcPr>
          <w:p w:rsidR="00006E9F" w:rsidRPr="00500622" w:rsidRDefault="00DB6A49" w:rsidP="00063F7B">
            <w:r w:rsidRPr="00500622">
              <w:t>2</w:t>
            </w:r>
            <w:r w:rsidR="00CC0098">
              <w:t>2</w:t>
            </w:r>
            <w:r w:rsidR="00CC0098" w:rsidRPr="00063F7B">
              <w:rPr>
                <w:vertAlign w:val="superscript"/>
              </w:rPr>
              <w:t>nd</w:t>
            </w:r>
            <w:r w:rsidR="00CC0098">
              <w:t xml:space="preserve"> </w:t>
            </w:r>
            <w:r w:rsidRPr="00500622">
              <w:t>November</w:t>
            </w:r>
          </w:p>
        </w:tc>
        <w:tc>
          <w:tcPr>
            <w:tcW w:w="5954" w:type="dxa"/>
            <w:tcBorders>
              <w:top w:val="single" w:sz="4" w:space="0" w:color="auto"/>
              <w:left w:val="single" w:sz="4" w:space="0" w:color="auto"/>
              <w:bottom w:val="single" w:sz="4" w:space="0" w:color="auto"/>
              <w:right w:val="single" w:sz="4" w:space="0" w:color="auto"/>
            </w:tcBorders>
            <w:vAlign w:val="center"/>
          </w:tcPr>
          <w:p w:rsidR="00006E9F" w:rsidRPr="00500622" w:rsidRDefault="00EA78A0" w:rsidP="00DF7BA6">
            <w:r w:rsidRPr="00EA78A0">
              <w:t>Clarification questions closing date</w:t>
            </w:r>
          </w:p>
        </w:tc>
      </w:tr>
      <w:tr w:rsidR="00BC7D3F" w:rsidRPr="00500622" w:rsidTr="001737CD">
        <w:trPr>
          <w:trHeight w:val="20"/>
        </w:trPr>
        <w:tc>
          <w:tcPr>
            <w:tcW w:w="3402" w:type="dxa"/>
            <w:tcBorders>
              <w:top w:val="single" w:sz="4" w:space="0" w:color="auto"/>
              <w:left w:val="single" w:sz="4" w:space="0" w:color="auto"/>
              <w:bottom w:val="single" w:sz="4" w:space="0" w:color="auto"/>
              <w:right w:val="single" w:sz="4" w:space="0" w:color="auto"/>
            </w:tcBorders>
            <w:vAlign w:val="center"/>
          </w:tcPr>
          <w:p w:rsidR="00BC7D3F" w:rsidRPr="00500622" w:rsidRDefault="00DB6A49" w:rsidP="00E54B9C">
            <w:r w:rsidRPr="00500622">
              <w:t>25</w:t>
            </w:r>
            <w:r w:rsidRPr="00500622">
              <w:rPr>
                <w:vertAlign w:val="superscript"/>
              </w:rPr>
              <w:t>th</w:t>
            </w:r>
            <w:r w:rsidRPr="00500622">
              <w:t xml:space="preserve"> November</w:t>
            </w:r>
          </w:p>
        </w:tc>
        <w:tc>
          <w:tcPr>
            <w:tcW w:w="5954" w:type="dxa"/>
            <w:tcBorders>
              <w:top w:val="single" w:sz="4" w:space="0" w:color="auto"/>
              <w:left w:val="single" w:sz="4" w:space="0" w:color="auto"/>
              <w:bottom w:val="single" w:sz="4" w:space="0" w:color="auto"/>
              <w:right w:val="single" w:sz="4" w:space="0" w:color="auto"/>
            </w:tcBorders>
            <w:vAlign w:val="center"/>
          </w:tcPr>
          <w:p w:rsidR="00BC7D3F" w:rsidRPr="00500622" w:rsidRDefault="00BC7D3F" w:rsidP="00E54B9C">
            <w:r w:rsidRPr="00500622">
              <w:t>Return of submissions</w:t>
            </w:r>
          </w:p>
        </w:tc>
      </w:tr>
      <w:tr w:rsidR="00BC7D3F" w:rsidRPr="00500622" w:rsidTr="001737CD">
        <w:trPr>
          <w:trHeight w:val="20"/>
        </w:trPr>
        <w:tc>
          <w:tcPr>
            <w:tcW w:w="3402" w:type="dxa"/>
            <w:tcBorders>
              <w:top w:val="single" w:sz="4" w:space="0" w:color="auto"/>
              <w:left w:val="single" w:sz="4" w:space="0" w:color="auto"/>
              <w:bottom w:val="single" w:sz="4" w:space="0" w:color="auto"/>
              <w:right w:val="single" w:sz="4" w:space="0" w:color="auto"/>
            </w:tcBorders>
            <w:vAlign w:val="center"/>
          </w:tcPr>
          <w:p w:rsidR="00BC7D3F" w:rsidRPr="00500622" w:rsidRDefault="006D16C0" w:rsidP="00E54B9C">
            <w:r w:rsidRPr="00500622">
              <w:t>28-30</w:t>
            </w:r>
            <w:r w:rsidRPr="00500622">
              <w:rPr>
                <w:vertAlign w:val="superscript"/>
              </w:rPr>
              <w:t>th</w:t>
            </w:r>
            <w:r w:rsidRPr="00500622">
              <w:t xml:space="preserve"> November </w:t>
            </w:r>
          </w:p>
        </w:tc>
        <w:tc>
          <w:tcPr>
            <w:tcW w:w="5954" w:type="dxa"/>
            <w:tcBorders>
              <w:top w:val="single" w:sz="4" w:space="0" w:color="auto"/>
              <w:left w:val="single" w:sz="4" w:space="0" w:color="auto"/>
              <w:bottom w:val="single" w:sz="4" w:space="0" w:color="auto"/>
              <w:right w:val="single" w:sz="4" w:space="0" w:color="auto"/>
            </w:tcBorders>
            <w:vAlign w:val="center"/>
          </w:tcPr>
          <w:p w:rsidR="00BC7D3F" w:rsidRPr="00500622" w:rsidRDefault="004617B2" w:rsidP="00E54B9C">
            <w:r>
              <w:t>Supplier p</w:t>
            </w:r>
            <w:r w:rsidR="00BC7D3F" w:rsidRPr="00500622">
              <w:t>resentation</w:t>
            </w:r>
            <w:r w:rsidR="00881C9F" w:rsidRPr="00500622">
              <w:t>s</w:t>
            </w:r>
          </w:p>
        </w:tc>
      </w:tr>
      <w:tr w:rsidR="00881C9F" w:rsidRPr="00500622" w:rsidTr="001737CD">
        <w:trPr>
          <w:trHeight w:val="20"/>
        </w:trPr>
        <w:tc>
          <w:tcPr>
            <w:tcW w:w="3402" w:type="dxa"/>
            <w:tcBorders>
              <w:top w:val="single" w:sz="4" w:space="0" w:color="auto"/>
              <w:left w:val="single" w:sz="4" w:space="0" w:color="auto"/>
              <w:bottom w:val="single" w:sz="4" w:space="0" w:color="auto"/>
              <w:right w:val="single" w:sz="4" w:space="0" w:color="auto"/>
            </w:tcBorders>
            <w:vAlign w:val="center"/>
          </w:tcPr>
          <w:p w:rsidR="00881C9F" w:rsidRPr="00500622" w:rsidRDefault="00DB6A49" w:rsidP="00E54B9C">
            <w:r w:rsidRPr="00500622">
              <w:t>16</w:t>
            </w:r>
            <w:r w:rsidRPr="00500622">
              <w:rPr>
                <w:vertAlign w:val="superscript"/>
              </w:rPr>
              <w:t>th</w:t>
            </w:r>
            <w:r w:rsidRPr="00500622">
              <w:t xml:space="preserve"> of December </w:t>
            </w:r>
          </w:p>
        </w:tc>
        <w:tc>
          <w:tcPr>
            <w:tcW w:w="5954" w:type="dxa"/>
            <w:tcBorders>
              <w:top w:val="single" w:sz="4" w:space="0" w:color="auto"/>
              <w:left w:val="single" w:sz="4" w:space="0" w:color="auto"/>
              <w:bottom w:val="single" w:sz="4" w:space="0" w:color="auto"/>
              <w:right w:val="single" w:sz="4" w:space="0" w:color="auto"/>
            </w:tcBorders>
            <w:vAlign w:val="center"/>
          </w:tcPr>
          <w:p w:rsidR="00881C9F" w:rsidRPr="00500622" w:rsidRDefault="00881C9F" w:rsidP="00E54B9C">
            <w:r w:rsidRPr="00500622">
              <w:t>Award</w:t>
            </w:r>
          </w:p>
        </w:tc>
      </w:tr>
    </w:tbl>
    <w:p w:rsidR="00E54B9C" w:rsidRDefault="00E54B9C" w:rsidP="00E54B9C">
      <w:pPr>
        <w:pStyle w:val="Heading1"/>
      </w:pPr>
      <w:bookmarkStart w:id="12" w:name="_Toc306348926"/>
      <w:bookmarkStart w:id="13" w:name="_Toc306349182"/>
      <w:bookmarkStart w:id="14" w:name="_Toc423608220"/>
      <w:bookmarkStart w:id="15" w:name="_Toc423608387"/>
      <w:bookmarkStart w:id="16" w:name="_Toc424052460"/>
      <w:bookmarkStart w:id="17" w:name="_Toc424052510"/>
      <w:bookmarkStart w:id="18" w:name="_Toc424052705"/>
    </w:p>
    <w:p w:rsidR="00DF7BA6" w:rsidRDefault="00DF7BA6" w:rsidP="00DF7BA6"/>
    <w:p w:rsidR="00CC0098" w:rsidRDefault="00CC0098" w:rsidP="00CC0098">
      <w:pPr>
        <w:pStyle w:val="Heading1"/>
      </w:pPr>
      <w:r w:rsidRPr="00500622">
        <w:lastRenderedPageBreak/>
        <w:t xml:space="preserve">Supplier </w:t>
      </w:r>
      <w:r>
        <w:t>Briefing</w:t>
      </w:r>
    </w:p>
    <w:p w:rsidR="00CC0098" w:rsidRPr="00DF7BA6" w:rsidRDefault="00CC0098" w:rsidP="00CC0098"/>
    <w:p w:rsidR="00EE2C25" w:rsidRPr="00EE2C25" w:rsidRDefault="00EE2C25" w:rsidP="00EE2C25">
      <w:r>
        <w:t>Date: Monday 21st November 2016</w:t>
      </w:r>
    </w:p>
    <w:p w:rsidR="00EE2C25" w:rsidRDefault="00EE2C25" w:rsidP="00EE2C25">
      <w:r>
        <w:t>Time: 13:00 -14:00 (GMT)</w:t>
      </w:r>
    </w:p>
    <w:p w:rsidR="00EE2C25" w:rsidRDefault="00EE2C25" w:rsidP="00EE2C25">
      <w:r>
        <w:t>Conference Call Details</w:t>
      </w:r>
    </w:p>
    <w:p w:rsidR="00EE2C25" w:rsidRDefault="00EE2C25" w:rsidP="00EE2C25">
      <w:r>
        <w:t>Telephone:  +44 (0) 20 7213 6060, ID 7731173</w:t>
      </w:r>
    </w:p>
    <w:p w:rsidR="00DF7BA6" w:rsidRPr="00DF7BA6" w:rsidRDefault="00DF7BA6" w:rsidP="00DF7BA6"/>
    <w:p w:rsidR="00BC7D3F" w:rsidRDefault="00BC7D3F" w:rsidP="00E54B9C">
      <w:pPr>
        <w:pStyle w:val="Heading1"/>
      </w:pPr>
      <w:r w:rsidRPr="00500622">
        <w:t>Supplier Contact Point</w:t>
      </w:r>
      <w:bookmarkEnd w:id="12"/>
      <w:bookmarkEnd w:id="13"/>
      <w:bookmarkEnd w:id="14"/>
      <w:bookmarkEnd w:id="15"/>
      <w:bookmarkEnd w:id="16"/>
      <w:bookmarkEnd w:id="17"/>
      <w:bookmarkEnd w:id="18"/>
    </w:p>
    <w:p w:rsidR="00DF7BA6" w:rsidRPr="00DF7BA6" w:rsidRDefault="00DF7BA6" w:rsidP="00DF7BA6"/>
    <w:p w:rsidR="00BC7D3F" w:rsidRPr="00500622" w:rsidRDefault="00BC7D3F" w:rsidP="00E54B9C">
      <w:pPr>
        <w:rPr>
          <w:sz w:val="20"/>
        </w:rPr>
      </w:pPr>
      <w:r w:rsidRPr="00500622">
        <w:t xml:space="preserve">Potential </w:t>
      </w:r>
      <w:r w:rsidR="004B2D92" w:rsidRPr="00500622">
        <w:t>third party supplier</w:t>
      </w:r>
      <w:r w:rsidRPr="00500622">
        <w:t xml:space="preserve">s are asked to include </w:t>
      </w:r>
      <w:r w:rsidR="00C506F9" w:rsidRPr="00500622">
        <w:t xml:space="preserve">detailed contact information for their organization’s </w:t>
      </w:r>
      <w:r w:rsidRPr="00500622">
        <w:t xml:space="preserve">point of contact. SCI will not be responsible for contacting potential </w:t>
      </w:r>
      <w:r w:rsidR="004B2D92" w:rsidRPr="00500622">
        <w:t>third party supplier</w:t>
      </w:r>
      <w:r w:rsidRPr="00500622">
        <w:t>s through any route other than the nominated contact</w:t>
      </w:r>
      <w:r w:rsidRPr="00500622">
        <w:rPr>
          <w:sz w:val="20"/>
        </w:rPr>
        <w:t>.</w:t>
      </w:r>
    </w:p>
    <w:p w:rsidR="00BC7D3F" w:rsidRPr="00500622" w:rsidRDefault="00BC7D3F" w:rsidP="00E54B9C">
      <w:pPr>
        <w:pStyle w:val="Heading1"/>
      </w:pPr>
    </w:p>
    <w:p w:rsidR="00D33D43" w:rsidRPr="00500622" w:rsidRDefault="00D33D43" w:rsidP="00E54B9C">
      <w:pPr>
        <w:pStyle w:val="Heading1"/>
      </w:pPr>
      <w:r w:rsidRPr="00500622">
        <w:t>Considerations</w:t>
      </w:r>
    </w:p>
    <w:p w:rsidR="004C646D" w:rsidRPr="00500622" w:rsidRDefault="004C646D" w:rsidP="00500622">
      <w:pPr>
        <w:pStyle w:val="SkyBullet"/>
        <w:numPr>
          <w:ilvl w:val="0"/>
          <w:numId w:val="6"/>
        </w:numPr>
        <w:rPr>
          <w:rFonts w:ascii="Calibri" w:hAnsi="Calibri"/>
          <w:sz w:val="22"/>
          <w:szCs w:val="22"/>
        </w:rPr>
      </w:pPr>
      <w:r w:rsidRPr="00500622">
        <w:rPr>
          <w:rFonts w:ascii="Calibri" w:hAnsi="Calibri"/>
          <w:sz w:val="22"/>
          <w:szCs w:val="22"/>
        </w:rPr>
        <w:t xml:space="preserve">This RFP </w:t>
      </w:r>
      <w:r w:rsidR="0065661C" w:rsidRPr="00500622">
        <w:rPr>
          <w:rFonts w:ascii="Calibri" w:hAnsi="Calibri"/>
          <w:sz w:val="22"/>
          <w:szCs w:val="22"/>
        </w:rPr>
        <w:t xml:space="preserve">for the sourcing tool </w:t>
      </w:r>
      <w:r w:rsidRPr="00500622">
        <w:rPr>
          <w:rFonts w:ascii="Calibri" w:hAnsi="Calibri"/>
          <w:sz w:val="22"/>
          <w:szCs w:val="22"/>
        </w:rPr>
        <w:t>is not a contract or an offer.</w:t>
      </w:r>
    </w:p>
    <w:p w:rsidR="004C646D" w:rsidRPr="00500622" w:rsidRDefault="004C646D" w:rsidP="00500622">
      <w:pPr>
        <w:pStyle w:val="SkyBullet"/>
        <w:numPr>
          <w:ilvl w:val="0"/>
          <w:numId w:val="6"/>
        </w:numPr>
        <w:rPr>
          <w:rFonts w:ascii="Calibri" w:hAnsi="Calibri"/>
          <w:sz w:val="22"/>
          <w:szCs w:val="22"/>
        </w:rPr>
      </w:pPr>
      <w:r w:rsidRPr="00500622">
        <w:rPr>
          <w:rFonts w:ascii="Calibri" w:hAnsi="Calibri"/>
          <w:sz w:val="22"/>
          <w:szCs w:val="22"/>
        </w:rPr>
        <w:t xml:space="preserve">There is no obligation for SCI to contract for any of the products or services described in the RFP responses. SCI reserves the right to re-bid all or parts of the </w:t>
      </w:r>
      <w:r w:rsidR="004B2D92" w:rsidRPr="00500622">
        <w:rPr>
          <w:rFonts w:ascii="Calibri" w:hAnsi="Calibri"/>
          <w:sz w:val="22"/>
          <w:szCs w:val="22"/>
        </w:rPr>
        <w:t>services detailed in this RFP. Third party s</w:t>
      </w:r>
      <w:r w:rsidRPr="00500622">
        <w:rPr>
          <w:rFonts w:ascii="Calibri" w:hAnsi="Calibri"/>
          <w:sz w:val="22"/>
          <w:szCs w:val="22"/>
        </w:rPr>
        <w:t>uppliers will not be reimbursed for any costs they incur in preparing their RFP responses.</w:t>
      </w:r>
    </w:p>
    <w:p w:rsidR="0065661C" w:rsidRPr="00500622" w:rsidRDefault="0065661C" w:rsidP="00500622">
      <w:pPr>
        <w:pStyle w:val="SkyBullet"/>
        <w:numPr>
          <w:ilvl w:val="0"/>
          <w:numId w:val="6"/>
        </w:numPr>
        <w:rPr>
          <w:rFonts w:ascii="Calibri" w:hAnsi="Calibri"/>
          <w:sz w:val="22"/>
          <w:szCs w:val="22"/>
        </w:rPr>
      </w:pPr>
      <w:r w:rsidRPr="00500622">
        <w:rPr>
          <w:rFonts w:ascii="Calibri" w:hAnsi="Calibri"/>
          <w:sz w:val="22"/>
          <w:szCs w:val="22"/>
        </w:rPr>
        <w:t xml:space="preserve">SCI have engaged an external third party </w:t>
      </w:r>
      <w:r w:rsidR="009D6CE4">
        <w:rPr>
          <w:rFonts w:ascii="Calibri" w:hAnsi="Calibri"/>
          <w:sz w:val="22"/>
          <w:szCs w:val="22"/>
        </w:rPr>
        <w:t xml:space="preserve">(PWC) </w:t>
      </w:r>
      <w:r w:rsidRPr="00500622">
        <w:rPr>
          <w:rFonts w:ascii="Calibri" w:hAnsi="Calibri"/>
          <w:sz w:val="22"/>
          <w:szCs w:val="22"/>
        </w:rPr>
        <w:t xml:space="preserve">to support with the Supply Chain Management Systems project. </w:t>
      </w:r>
    </w:p>
    <w:p w:rsidR="004C646D" w:rsidRPr="00500622" w:rsidRDefault="004C646D" w:rsidP="00500622">
      <w:pPr>
        <w:pStyle w:val="SkyBullet"/>
        <w:numPr>
          <w:ilvl w:val="0"/>
          <w:numId w:val="6"/>
        </w:numPr>
        <w:rPr>
          <w:rFonts w:ascii="Calibri" w:hAnsi="Calibri"/>
        </w:rPr>
      </w:pPr>
      <w:r w:rsidRPr="00500622">
        <w:rPr>
          <w:rFonts w:ascii="Calibri" w:hAnsi="Calibri"/>
          <w:sz w:val="22"/>
          <w:szCs w:val="22"/>
        </w:rPr>
        <w:t>By submission of the response, the supplier warrants that: the prices in the response have been arrived at independently, without consultation, communication, agreement or understanding for the purpose of restricting competition, as to any matter relating to such prices, with any other supplier or with any competitor. Unless otherwise required by law, the supplier has not knowingly disclosed the prices that have been quoted in their response, directly or indirectly, to any other supplier or competitor, nor will they be so disclosed</w:t>
      </w:r>
      <w:r w:rsidRPr="00500622">
        <w:rPr>
          <w:rFonts w:ascii="Calibri" w:hAnsi="Calibri"/>
        </w:rPr>
        <w:t>.</w:t>
      </w:r>
    </w:p>
    <w:p w:rsidR="00D33D43" w:rsidRPr="00500622" w:rsidRDefault="00D33D43" w:rsidP="00E54B9C"/>
    <w:p w:rsidR="00057368" w:rsidRPr="00500622" w:rsidRDefault="00057368" w:rsidP="00E54B9C">
      <w:pPr>
        <w:pStyle w:val="Heading1"/>
      </w:pPr>
      <w:r w:rsidRPr="00500622">
        <w:t>Selection Process</w:t>
      </w:r>
    </w:p>
    <w:p w:rsidR="00057368" w:rsidRPr="00500622" w:rsidRDefault="00057368" w:rsidP="00E54B9C"/>
    <w:p w:rsidR="00881C9F" w:rsidRPr="00500622" w:rsidRDefault="00387B6C" w:rsidP="00E54B9C">
      <w:r w:rsidRPr="00500622">
        <w:t xml:space="preserve">Responses to this RFI are due by </w:t>
      </w:r>
      <w:r w:rsidRPr="00500622">
        <w:rPr>
          <w:b/>
        </w:rPr>
        <w:t>13:00 on Friday 25</w:t>
      </w:r>
      <w:r w:rsidRPr="00500622">
        <w:rPr>
          <w:b/>
          <w:vertAlign w:val="superscript"/>
        </w:rPr>
        <w:t>th</w:t>
      </w:r>
      <w:r w:rsidRPr="00500622">
        <w:rPr>
          <w:b/>
        </w:rPr>
        <w:t xml:space="preserve"> of November 2016 </w:t>
      </w:r>
      <w:r w:rsidRPr="00500622">
        <w:t>to</w:t>
      </w:r>
      <w:r w:rsidR="00597509" w:rsidRPr="00500622">
        <w:t xml:space="preserve"> </w:t>
      </w:r>
      <w:hyperlink r:id="rId9" w:history="1">
        <w:r w:rsidR="00597509" w:rsidRPr="00500622">
          <w:rPr>
            <w:rStyle w:val="Hyperlink"/>
          </w:rPr>
          <w:t>scicentreprocurement@savethechildren.org</w:t>
        </w:r>
      </w:hyperlink>
      <w:r w:rsidR="003E3EE2" w:rsidRPr="00500622">
        <w:t xml:space="preserve">. </w:t>
      </w:r>
      <w:r w:rsidRPr="00500622">
        <w:t xml:space="preserve">If you have any questions in the meantime please contact </w:t>
      </w:r>
      <w:hyperlink r:id="rId10" w:history="1">
        <w:r w:rsidR="00597509" w:rsidRPr="00500622">
          <w:rPr>
            <w:rStyle w:val="Hyperlink"/>
          </w:rPr>
          <w:t>Adam.brown@savethechildren.org</w:t>
        </w:r>
      </w:hyperlink>
      <w:r w:rsidRPr="00500622">
        <w:t xml:space="preserve">  via email</w:t>
      </w:r>
      <w:r w:rsidR="003E3EE2" w:rsidRPr="00500622">
        <w:t>.</w:t>
      </w:r>
    </w:p>
    <w:p w:rsidR="00387B6C" w:rsidRPr="00500622" w:rsidRDefault="00387B6C" w:rsidP="00E54B9C"/>
    <w:p w:rsidR="00CC0098" w:rsidRDefault="00CC0098" w:rsidP="00E54B9C">
      <w:pPr>
        <w:pStyle w:val="Heading1"/>
      </w:pPr>
    </w:p>
    <w:p w:rsidR="00CC0098" w:rsidRDefault="00CC0098" w:rsidP="00E54B9C">
      <w:pPr>
        <w:pStyle w:val="Heading1"/>
      </w:pPr>
    </w:p>
    <w:p w:rsidR="00881C9F" w:rsidRPr="00500622" w:rsidRDefault="00EB2FCD" w:rsidP="00E54B9C">
      <w:pPr>
        <w:pStyle w:val="Heading1"/>
      </w:pPr>
      <w:r>
        <w:br w:type="page"/>
      </w:r>
      <w:r w:rsidR="00881C9F" w:rsidRPr="00500622">
        <w:lastRenderedPageBreak/>
        <w:t>Contract Award Criteria</w:t>
      </w:r>
    </w:p>
    <w:p w:rsidR="00881C9F" w:rsidRPr="00500622" w:rsidRDefault="00881C9F" w:rsidP="00E54B9C"/>
    <w:tbl>
      <w:tblPr>
        <w:tblpPr w:leftFromText="180" w:rightFromText="180" w:vertAnchor="text" w:horzAnchor="margin" w:tblpX="108" w:tblpY="15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6520"/>
        <w:gridCol w:w="1276"/>
      </w:tblGrid>
      <w:tr w:rsidR="00881C9F" w:rsidRPr="00500622" w:rsidTr="00EB2FCD">
        <w:trPr>
          <w:trHeight w:val="20"/>
          <w:tblHeader/>
        </w:trPr>
        <w:tc>
          <w:tcPr>
            <w:tcW w:w="1526" w:type="dxa"/>
            <w:shd w:val="clear" w:color="auto" w:fill="FF0000"/>
          </w:tcPr>
          <w:p w:rsidR="00881C9F" w:rsidRPr="00500622" w:rsidRDefault="00881C9F" w:rsidP="00EB2FCD">
            <w:pPr>
              <w:rPr>
                <w:b/>
                <w:color w:val="FFFFFF"/>
              </w:rPr>
            </w:pPr>
            <w:r w:rsidRPr="00500622">
              <w:rPr>
                <w:b/>
                <w:color w:val="FFFFFF"/>
              </w:rPr>
              <w:t>Criteria</w:t>
            </w:r>
          </w:p>
        </w:tc>
        <w:tc>
          <w:tcPr>
            <w:tcW w:w="6520" w:type="dxa"/>
            <w:shd w:val="clear" w:color="auto" w:fill="FF0000"/>
          </w:tcPr>
          <w:p w:rsidR="00881C9F" w:rsidRPr="00500622" w:rsidRDefault="00881C9F" w:rsidP="00EB2FCD">
            <w:pPr>
              <w:rPr>
                <w:b/>
                <w:color w:val="FFFFFF"/>
              </w:rPr>
            </w:pPr>
            <w:r w:rsidRPr="00500622">
              <w:rPr>
                <w:b/>
                <w:color w:val="FFFFFF"/>
              </w:rPr>
              <w:t>Definition</w:t>
            </w:r>
          </w:p>
        </w:tc>
        <w:tc>
          <w:tcPr>
            <w:tcW w:w="1276" w:type="dxa"/>
            <w:shd w:val="clear" w:color="auto" w:fill="FF0000"/>
          </w:tcPr>
          <w:p w:rsidR="00881C9F" w:rsidRPr="00500622" w:rsidRDefault="00881C9F" w:rsidP="00EB2FCD">
            <w:pPr>
              <w:rPr>
                <w:b/>
                <w:color w:val="FFFFFF"/>
              </w:rPr>
            </w:pPr>
            <w:r w:rsidRPr="00500622">
              <w:rPr>
                <w:b/>
                <w:color w:val="FFFFFF"/>
              </w:rPr>
              <w:t>Weightings</w:t>
            </w:r>
          </w:p>
        </w:tc>
      </w:tr>
      <w:tr w:rsidR="00881C9F" w:rsidRPr="00500622" w:rsidTr="00EB2FCD">
        <w:trPr>
          <w:trHeight w:val="20"/>
        </w:trPr>
        <w:tc>
          <w:tcPr>
            <w:tcW w:w="9322" w:type="dxa"/>
            <w:gridSpan w:val="3"/>
            <w:shd w:val="clear" w:color="auto" w:fill="D9D9D9"/>
            <w:vAlign w:val="center"/>
          </w:tcPr>
          <w:p w:rsidR="00881C9F" w:rsidRPr="00500622" w:rsidRDefault="00881C9F" w:rsidP="00EB2FCD">
            <w:r w:rsidRPr="00500622">
              <w:t xml:space="preserve">Paper based assessment </w:t>
            </w:r>
          </w:p>
        </w:tc>
      </w:tr>
      <w:tr w:rsidR="009D6CE4" w:rsidRPr="00500622" w:rsidTr="00EB2FCD">
        <w:trPr>
          <w:trHeight w:val="20"/>
        </w:trPr>
        <w:tc>
          <w:tcPr>
            <w:tcW w:w="1526" w:type="dxa"/>
            <w:vAlign w:val="center"/>
          </w:tcPr>
          <w:p w:rsidR="009D6CE4" w:rsidRPr="00EB2FCD" w:rsidRDefault="009D6CE4" w:rsidP="00EB2FCD">
            <w:pPr>
              <w:rPr>
                <w:sz w:val="20"/>
                <w:szCs w:val="20"/>
              </w:rPr>
            </w:pPr>
            <w:r w:rsidRPr="00EB2FCD">
              <w:rPr>
                <w:sz w:val="20"/>
                <w:szCs w:val="20"/>
              </w:rPr>
              <w:t>Business Alignment</w:t>
            </w:r>
          </w:p>
        </w:tc>
        <w:tc>
          <w:tcPr>
            <w:tcW w:w="6520" w:type="dxa"/>
            <w:vAlign w:val="center"/>
          </w:tcPr>
          <w:p w:rsidR="00CC0098" w:rsidRPr="00EB2FCD" w:rsidRDefault="009D6CE4" w:rsidP="00EB2FCD">
            <w:pPr>
              <w:rPr>
                <w:rFonts w:eastAsia="Calibri"/>
                <w:sz w:val="20"/>
                <w:szCs w:val="20"/>
              </w:rPr>
            </w:pPr>
            <w:r w:rsidRPr="00EB2FCD">
              <w:rPr>
                <w:rFonts w:eastAsia="Calibri"/>
                <w:sz w:val="20"/>
                <w:szCs w:val="20"/>
              </w:rPr>
              <w:t>Industry experience, quality of credential/reference customers, business fit with SCI as outlined under ‘Submission of Response’</w:t>
            </w:r>
            <w:r w:rsidR="006A443C" w:rsidRPr="00EB2FCD">
              <w:rPr>
                <w:rFonts w:eastAsia="Calibri"/>
                <w:sz w:val="20"/>
                <w:szCs w:val="20"/>
              </w:rPr>
              <w:t xml:space="preserve">. </w:t>
            </w:r>
          </w:p>
          <w:p w:rsidR="00CC0098" w:rsidRPr="00EB2FCD" w:rsidRDefault="00CC0098" w:rsidP="00EB2FCD">
            <w:pPr>
              <w:rPr>
                <w:rFonts w:eastAsia="Calibri"/>
                <w:sz w:val="20"/>
                <w:szCs w:val="20"/>
              </w:rPr>
            </w:pPr>
          </w:p>
          <w:p w:rsidR="009D6CE4" w:rsidRPr="00EB2FCD" w:rsidRDefault="006A443C" w:rsidP="00864448">
            <w:pPr>
              <w:rPr>
                <w:rFonts w:eastAsia="Calibri"/>
                <w:sz w:val="20"/>
                <w:szCs w:val="20"/>
              </w:rPr>
            </w:pPr>
            <w:r w:rsidRPr="00EB2FCD">
              <w:rPr>
                <w:rFonts w:eastAsia="Calibri"/>
                <w:sz w:val="20"/>
                <w:szCs w:val="20"/>
              </w:rPr>
              <w:t xml:space="preserve">Ability to cover </w:t>
            </w:r>
            <w:r w:rsidR="00165548">
              <w:rPr>
                <w:rFonts w:eastAsia="Calibri"/>
                <w:sz w:val="20"/>
                <w:szCs w:val="20"/>
              </w:rPr>
              <w:t xml:space="preserve">the </w:t>
            </w:r>
            <w:r w:rsidR="00864448">
              <w:rPr>
                <w:rFonts w:eastAsia="Calibri"/>
                <w:sz w:val="20"/>
                <w:szCs w:val="20"/>
              </w:rPr>
              <w:t xml:space="preserve">extended scope: </w:t>
            </w:r>
            <w:r w:rsidRPr="00EB2FCD">
              <w:rPr>
                <w:rFonts w:eastAsia="Calibri"/>
                <w:sz w:val="20"/>
                <w:szCs w:val="20"/>
              </w:rPr>
              <w:t>Procurement Solution and Specialist areas in your product portfolio.</w:t>
            </w:r>
            <w:r w:rsidR="009D6CE4" w:rsidRPr="00EB2FCD">
              <w:rPr>
                <w:sz w:val="20"/>
                <w:szCs w:val="20"/>
              </w:rPr>
              <w:t xml:space="preserve"> </w:t>
            </w:r>
            <w:r w:rsidR="00CC0098" w:rsidRPr="00EB2FCD">
              <w:rPr>
                <w:sz w:val="20"/>
                <w:szCs w:val="20"/>
              </w:rPr>
              <w:t>(as described in Attachment 2)</w:t>
            </w:r>
          </w:p>
        </w:tc>
        <w:tc>
          <w:tcPr>
            <w:tcW w:w="1276" w:type="dxa"/>
            <w:vAlign w:val="center"/>
          </w:tcPr>
          <w:p w:rsidR="009D6CE4" w:rsidRPr="00EB2FCD" w:rsidRDefault="009D6CE4" w:rsidP="00EB2FCD">
            <w:pPr>
              <w:rPr>
                <w:sz w:val="20"/>
                <w:szCs w:val="20"/>
              </w:rPr>
            </w:pPr>
            <w:r w:rsidRPr="00EB2FCD">
              <w:rPr>
                <w:sz w:val="20"/>
                <w:szCs w:val="20"/>
              </w:rPr>
              <w:t>20%</w:t>
            </w:r>
          </w:p>
        </w:tc>
      </w:tr>
      <w:tr w:rsidR="00881C9F" w:rsidRPr="00500622" w:rsidTr="00EB2FCD">
        <w:trPr>
          <w:trHeight w:val="20"/>
        </w:trPr>
        <w:tc>
          <w:tcPr>
            <w:tcW w:w="1526" w:type="dxa"/>
            <w:vAlign w:val="center"/>
          </w:tcPr>
          <w:p w:rsidR="00881C9F" w:rsidRPr="00EB2FCD" w:rsidRDefault="008E0EDE" w:rsidP="00EB2FCD">
            <w:pPr>
              <w:rPr>
                <w:sz w:val="20"/>
                <w:szCs w:val="20"/>
              </w:rPr>
            </w:pPr>
            <w:r w:rsidRPr="00EB2FCD">
              <w:rPr>
                <w:sz w:val="20"/>
                <w:szCs w:val="20"/>
              </w:rPr>
              <w:t>Requirements coverage</w:t>
            </w:r>
          </w:p>
        </w:tc>
        <w:tc>
          <w:tcPr>
            <w:tcW w:w="6520" w:type="dxa"/>
            <w:vAlign w:val="center"/>
          </w:tcPr>
          <w:p w:rsidR="00E37A89" w:rsidRPr="00EB2FCD" w:rsidRDefault="00881C9F" w:rsidP="00EB2FCD">
            <w:pPr>
              <w:rPr>
                <w:sz w:val="20"/>
                <w:szCs w:val="20"/>
                <w:highlight w:val="yellow"/>
              </w:rPr>
            </w:pPr>
            <w:r w:rsidRPr="00EB2FCD">
              <w:rPr>
                <w:rFonts w:eastAsia="Calibri"/>
                <w:sz w:val="20"/>
                <w:szCs w:val="20"/>
              </w:rPr>
              <w:t xml:space="preserve">Detail approach to meeting the </w:t>
            </w:r>
            <w:r w:rsidR="00E37A89" w:rsidRPr="00EB2FCD">
              <w:rPr>
                <w:rFonts w:eastAsia="Calibri"/>
                <w:sz w:val="20"/>
                <w:szCs w:val="20"/>
              </w:rPr>
              <w:t xml:space="preserve">requirements in </w:t>
            </w:r>
            <w:r w:rsidR="00E37A89" w:rsidRPr="00EB2FCD">
              <w:rPr>
                <w:rFonts w:eastAsia="Calibri"/>
                <w:b/>
                <w:sz w:val="20"/>
                <w:szCs w:val="20"/>
              </w:rPr>
              <w:t>Attachment 1</w:t>
            </w:r>
            <w:r w:rsidR="00CC0098" w:rsidRPr="00EB2FCD">
              <w:rPr>
                <w:rFonts w:eastAsia="Calibri"/>
                <w:sz w:val="20"/>
                <w:szCs w:val="20"/>
              </w:rPr>
              <w:t>.</w:t>
            </w:r>
          </w:p>
        </w:tc>
        <w:tc>
          <w:tcPr>
            <w:tcW w:w="1276" w:type="dxa"/>
            <w:vAlign w:val="center"/>
          </w:tcPr>
          <w:p w:rsidR="00881C9F" w:rsidRPr="00EB2FCD" w:rsidRDefault="009D6CE4" w:rsidP="00EB2FCD">
            <w:pPr>
              <w:rPr>
                <w:sz w:val="20"/>
                <w:szCs w:val="20"/>
              </w:rPr>
            </w:pPr>
            <w:r w:rsidRPr="00EB2FCD">
              <w:rPr>
                <w:sz w:val="20"/>
                <w:szCs w:val="20"/>
              </w:rPr>
              <w:t>25</w:t>
            </w:r>
            <w:r w:rsidR="008E0EDE" w:rsidRPr="00EB2FCD">
              <w:rPr>
                <w:sz w:val="20"/>
                <w:szCs w:val="20"/>
              </w:rPr>
              <w:t>%</w:t>
            </w:r>
          </w:p>
        </w:tc>
      </w:tr>
      <w:tr w:rsidR="00881C9F" w:rsidRPr="00500622" w:rsidTr="00EB2FCD">
        <w:trPr>
          <w:trHeight w:val="20"/>
        </w:trPr>
        <w:tc>
          <w:tcPr>
            <w:tcW w:w="9322" w:type="dxa"/>
            <w:gridSpan w:val="3"/>
            <w:shd w:val="clear" w:color="auto" w:fill="D9D9D9"/>
            <w:vAlign w:val="center"/>
          </w:tcPr>
          <w:p w:rsidR="00881C9F" w:rsidRPr="00500622" w:rsidRDefault="00881C9F" w:rsidP="00EB2FCD">
            <w:r w:rsidRPr="00500622">
              <w:t xml:space="preserve">Commercial Assessment </w:t>
            </w:r>
          </w:p>
        </w:tc>
      </w:tr>
      <w:tr w:rsidR="00881C9F" w:rsidRPr="00500622" w:rsidTr="00EB2FCD">
        <w:trPr>
          <w:trHeight w:val="20"/>
        </w:trPr>
        <w:tc>
          <w:tcPr>
            <w:tcW w:w="1526" w:type="dxa"/>
            <w:vAlign w:val="center"/>
          </w:tcPr>
          <w:p w:rsidR="00881C9F" w:rsidRPr="00EB2FCD" w:rsidRDefault="00881C9F" w:rsidP="00EB2FCD">
            <w:pPr>
              <w:rPr>
                <w:sz w:val="20"/>
                <w:szCs w:val="20"/>
              </w:rPr>
            </w:pPr>
            <w:r w:rsidRPr="00EB2FCD">
              <w:rPr>
                <w:sz w:val="20"/>
                <w:szCs w:val="20"/>
              </w:rPr>
              <w:t xml:space="preserve">Commercial </w:t>
            </w:r>
          </w:p>
        </w:tc>
        <w:tc>
          <w:tcPr>
            <w:tcW w:w="6520" w:type="dxa"/>
            <w:vAlign w:val="center"/>
          </w:tcPr>
          <w:p w:rsidR="00881C9F" w:rsidRPr="00EB2FCD" w:rsidRDefault="00E37A89" w:rsidP="00EB2FCD">
            <w:pPr>
              <w:rPr>
                <w:sz w:val="20"/>
                <w:szCs w:val="20"/>
              </w:rPr>
            </w:pPr>
            <w:r w:rsidRPr="00EB2FCD">
              <w:rPr>
                <w:sz w:val="20"/>
                <w:szCs w:val="20"/>
              </w:rPr>
              <w:t>Pricing arrangement</w:t>
            </w:r>
            <w:r w:rsidR="00881C9F" w:rsidRPr="00EB2FCD">
              <w:rPr>
                <w:sz w:val="20"/>
                <w:szCs w:val="20"/>
              </w:rPr>
              <w:t xml:space="preserve">  and an assessment of the fee rates charged by suppliers </w:t>
            </w:r>
          </w:p>
        </w:tc>
        <w:tc>
          <w:tcPr>
            <w:tcW w:w="1276" w:type="dxa"/>
            <w:vAlign w:val="center"/>
          </w:tcPr>
          <w:p w:rsidR="00881C9F" w:rsidRPr="00EB2FCD" w:rsidRDefault="00881C9F" w:rsidP="00EB2FCD">
            <w:pPr>
              <w:rPr>
                <w:sz w:val="20"/>
                <w:szCs w:val="20"/>
              </w:rPr>
            </w:pPr>
            <w:r w:rsidRPr="00EB2FCD">
              <w:rPr>
                <w:sz w:val="20"/>
                <w:szCs w:val="20"/>
              </w:rPr>
              <w:t>30%</w:t>
            </w:r>
          </w:p>
        </w:tc>
      </w:tr>
      <w:tr w:rsidR="00881C9F" w:rsidRPr="00500622" w:rsidTr="00EB2FCD">
        <w:trPr>
          <w:trHeight w:val="20"/>
        </w:trPr>
        <w:tc>
          <w:tcPr>
            <w:tcW w:w="9322" w:type="dxa"/>
            <w:gridSpan w:val="3"/>
            <w:shd w:val="clear" w:color="auto" w:fill="D9D9D9"/>
            <w:vAlign w:val="center"/>
          </w:tcPr>
          <w:p w:rsidR="00881C9F" w:rsidRPr="00500622" w:rsidRDefault="00881C9F" w:rsidP="00EB2FCD">
            <w:r w:rsidRPr="00500622">
              <w:t>Presentation</w:t>
            </w:r>
          </w:p>
        </w:tc>
      </w:tr>
      <w:tr w:rsidR="00881C9F" w:rsidRPr="00500622" w:rsidTr="00EB2FCD">
        <w:trPr>
          <w:trHeight w:val="20"/>
        </w:trPr>
        <w:tc>
          <w:tcPr>
            <w:tcW w:w="1526" w:type="dxa"/>
            <w:vAlign w:val="center"/>
          </w:tcPr>
          <w:p w:rsidR="00881C9F" w:rsidRPr="00EB2FCD" w:rsidRDefault="008E0EDE" w:rsidP="00EB2FCD">
            <w:pPr>
              <w:rPr>
                <w:sz w:val="20"/>
                <w:szCs w:val="20"/>
              </w:rPr>
            </w:pPr>
            <w:r w:rsidRPr="00EB2FCD">
              <w:rPr>
                <w:sz w:val="20"/>
                <w:szCs w:val="20"/>
              </w:rPr>
              <w:t>Usability</w:t>
            </w:r>
          </w:p>
        </w:tc>
        <w:tc>
          <w:tcPr>
            <w:tcW w:w="6520" w:type="dxa"/>
            <w:vAlign w:val="center"/>
          </w:tcPr>
          <w:p w:rsidR="00881C9F" w:rsidRPr="00EB2FCD" w:rsidRDefault="008E0EDE" w:rsidP="00EB2FCD">
            <w:pPr>
              <w:rPr>
                <w:sz w:val="20"/>
                <w:szCs w:val="20"/>
              </w:rPr>
            </w:pPr>
            <w:r w:rsidRPr="00EB2FCD">
              <w:rPr>
                <w:sz w:val="20"/>
                <w:szCs w:val="20"/>
              </w:rPr>
              <w:t>Demo the solution’s ability to meet requirements through scenario based assessment</w:t>
            </w:r>
          </w:p>
        </w:tc>
        <w:tc>
          <w:tcPr>
            <w:tcW w:w="1276" w:type="dxa"/>
            <w:vAlign w:val="center"/>
          </w:tcPr>
          <w:p w:rsidR="00881C9F" w:rsidRPr="00EB2FCD" w:rsidRDefault="009D6CE4" w:rsidP="00EB2FCD">
            <w:pPr>
              <w:rPr>
                <w:sz w:val="20"/>
                <w:szCs w:val="20"/>
              </w:rPr>
            </w:pPr>
            <w:r w:rsidRPr="00EB2FCD">
              <w:rPr>
                <w:sz w:val="20"/>
                <w:szCs w:val="20"/>
              </w:rPr>
              <w:t>25</w:t>
            </w:r>
            <w:r w:rsidR="008E0EDE" w:rsidRPr="00EB2FCD">
              <w:rPr>
                <w:sz w:val="20"/>
                <w:szCs w:val="20"/>
              </w:rPr>
              <w:t>%</w:t>
            </w:r>
          </w:p>
        </w:tc>
      </w:tr>
    </w:tbl>
    <w:p w:rsidR="00CC0098" w:rsidRDefault="00CC0098" w:rsidP="00DF5B83">
      <w:pPr>
        <w:pStyle w:val="Heading1"/>
      </w:pPr>
    </w:p>
    <w:p w:rsidR="004B34D4" w:rsidRPr="00500622" w:rsidRDefault="00EA78A0" w:rsidP="00DF5B83">
      <w:pPr>
        <w:pStyle w:val="Heading1"/>
      </w:pPr>
      <w:r>
        <w:t xml:space="preserve">Core Scope for this RfP </w:t>
      </w:r>
    </w:p>
    <w:p w:rsidR="00AB3E08" w:rsidRPr="00500622" w:rsidRDefault="00AB3E08" w:rsidP="00E54B9C"/>
    <w:p w:rsidR="00EA78A0" w:rsidRDefault="00EA78A0" w:rsidP="00EA78A0">
      <w:pPr>
        <w:pStyle w:val="Heading1"/>
      </w:pPr>
      <w:r w:rsidRPr="00500622">
        <w:t>Desired Outcomes</w:t>
      </w:r>
    </w:p>
    <w:tbl>
      <w:tblPr>
        <w:tblW w:w="935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7"/>
        <w:gridCol w:w="7231"/>
      </w:tblGrid>
      <w:tr w:rsidR="00EA78A0" w:rsidRPr="00500622" w:rsidTr="0003184F">
        <w:trPr>
          <w:trHeight w:val="20"/>
          <w:tblHeader/>
        </w:trPr>
        <w:tc>
          <w:tcPr>
            <w:tcW w:w="2127" w:type="dxa"/>
            <w:shd w:val="clear" w:color="auto" w:fill="FF0000"/>
          </w:tcPr>
          <w:p w:rsidR="00EA78A0" w:rsidRPr="00500622" w:rsidRDefault="00EA78A0" w:rsidP="0003184F">
            <w:pPr>
              <w:rPr>
                <w:b/>
                <w:color w:val="FFFFFF"/>
              </w:rPr>
            </w:pPr>
            <w:r w:rsidRPr="00500622">
              <w:rPr>
                <w:b/>
                <w:color w:val="FFFFFF"/>
              </w:rPr>
              <w:t xml:space="preserve">System </w:t>
            </w:r>
          </w:p>
        </w:tc>
        <w:tc>
          <w:tcPr>
            <w:tcW w:w="7231" w:type="dxa"/>
            <w:shd w:val="clear" w:color="auto" w:fill="FF0000"/>
          </w:tcPr>
          <w:p w:rsidR="00EA78A0" w:rsidRPr="00500622" w:rsidRDefault="00EA78A0" w:rsidP="0003184F">
            <w:pPr>
              <w:rPr>
                <w:b/>
                <w:color w:val="FFFFFF"/>
              </w:rPr>
            </w:pPr>
            <w:r w:rsidRPr="00500622">
              <w:rPr>
                <w:b/>
                <w:color w:val="FFFFFF"/>
              </w:rPr>
              <w:t>Desired Outcome</w:t>
            </w:r>
          </w:p>
        </w:tc>
      </w:tr>
      <w:tr w:rsidR="00EA78A0" w:rsidRPr="00500622" w:rsidTr="0003184F">
        <w:trPr>
          <w:trHeight w:val="20"/>
        </w:trPr>
        <w:tc>
          <w:tcPr>
            <w:tcW w:w="9358" w:type="dxa"/>
            <w:gridSpan w:val="2"/>
            <w:shd w:val="clear" w:color="auto" w:fill="FFF2CC"/>
          </w:tcPr>
          <w:p w:rsidR="00EA78A0" w:rsidRPr="00500622" w:rsidRDefault="00EA78A0" w:rsidP="0003184F">
            <w:pPr>
              <w:rPr>
                <w:b/>
              </w:rPr>
            </w:pPr>
            <w:r w:rsidRPr="00500622">
              <w:rPr>
                <w:b/>
              </w:rPr>
              <w:t>Core Scope for RfP</w:t>
            </w:r>
          </w:p>
        </w:tc>
      </w:tr>
      <w:tr w:rsidR="00EA78A0" w:rsidRPr="00500622" w:rsidTr="0003184F">
        <w:trPr>
          <w:trHeight w:val="20"/>
        </w:trPr>
        <w:tc>
          <w:tcPr>
            <w:tcW w:w="2127" w:type="dxa"/>
            <w:shd w:val="clear" w:color="auto" w:fill="auto"/>
          </w:tcPr>
          <w:p w:rsidR="00EA78A0" w:rsidRPr="00EB2FCD" w:rsidRDefault="00EA78A0" w:rsidP="0003184F">
            <w:pPr>
              <w:rPr>
                <w:rFonts w:cs="Arial"/>
                <w:sz w:val="20"/>
                <w:szCs w:val="20"/>
              </w:rPr>
            </w:pPr>
            <w:r w:rsidRPr="00EB2FCD">
              <w:rPr>
                <w:sz w:val="20"/>
                <w:szCs w:val="20"/>
              </w:rPr>
              <w:t xml:space="preserve">Sourcing </w:t>
            </w:r>
          </w:p>
        </w:tc>
        <w:tc>
          <w:tcPr>
            <w:tcW w:w="7231" w:type="dxa"/>
            <w:shd w:val="clear" w:color="auto" w:fill="auto"/>
          </w:tcPr>
          <w:p w:rsidR="00EA78A0" w:rsidRPr="00EB2FCD" w:rsidRDefault="00EA78A0" w:rsidP="0003184F">
            <w:pPr>
              <w:rPr>
                <w:sz w:val="20"/>
                <w:szCs w:val="20"/>
              </w:rPr>
            </w:pPr>
            <w:r w:rsidRPr="00EB2FCD">
              <w:rPr>
                <w:sz w:val="20"/>
                <w:szCs w:val="20"/>
              </w:rPr>
              <w:t>Plan, publish, and evaluate sourcing activity across the organisation. Support various methods of sourcing including above and below threshold competitions for charities and NGOs, auctions, mini competitions, frameworks.</w:t>
            </w:r>
          </w:p>
          <w:p w:rsidR="00EA78A0" w:rsidRPr="00EB2FCD" w:rsidRDefault="00EA78A0" w:rsidP="0003184F">
            <w:pPr>
              <w:rPr>
                <w:sz w:val="20"/>
                <w:szCs w:val="20"/>
              </w:rPr>
            </w:pPr>
            <w:r w:rsidRPr="00EB2FCD">
              <w:rPr>
                <w:sz w:val="20"/>
                <w:szCs w:val="20"/>
              </w:rPr>
              <w:t>Integration with P2P and planning tools</w:t>
            </w:r>
          </w:p>
        </w:tc>
      </w:tr>
      <w:tr w:rsidR="00EA78A0" w:rsidRPr="00500622" w:rsidTr="0003184F">
        <w:trPr>
          <w:trHeight w:val="20"/>
        </w:trPr>
        <w:tc>
          <w:tcPr>
            <w:tcW w:w="2127" w:type="dxa"/>
            <w:shd w:val="clear" w:color="auto" w:fill="auto"/>
          </w:tcPr>
          <w:p w:rsidR="00EA78A0" w:rsidRPr="00EB2FCD" w:rsidRDefault="00EA78A0" w:rsidP="0003184F">
            <w:pPr>
              <w:rPr>
                <w:rFonts w:cs="Arial"/>
                <w:sz w:val="20"/>
                <w:szCs w:val="20"/>
              </w:rPr>
            </w:pPr>
            <w:r w:rsidRPr="00EB2FCD">
              <w:rPr>
                <w:sz w:val="20"/>
                <w:szCs w:val="20"/>
              </w:rPr>
              <w:t xml:space="preserve">Contract Management </w:t>
            </w:r>
          </w:p>
        </w:tc>
        <w:tc>
          <w:tcPr>
            <w:tcW w:w="7231" w:type="dxa"/>
            <w:shd w:val="clear" w:color="auto" w:fill="auto"/>
          </w:tcPr>
          <w:p w:rsidR="00EA78A0" w:rsidRPr="00EB2FCD" w:rsidRDefault="00EA78A0" w:rsidP="0003184F">
            <w:pPr>
              <w:rPr>
                <w:sz w:val="20"/>
                <w:szCs w:val="20"/>
              </w:rPr>
            </w:pPr>
            <w:r w:rsidRPr="00EB2FCD">
              <w:rPr>
                <w:sz w:val="20"/>
                <w:szCs w:val="20"/>
              </w:rPr>
              <w:t xml:space="preserve">Management of SCI’s contract portfolio. A repository of all SCI’s contracts; access to standard contract templates, libraries of standard terms and conditions and associated workflows.  Collaborative working with suppliers to support the management of contract negotiation and contract variation. Analytics on key contractual data points </w:t>
            </w:r>
          </w:p>
          <w:p w:rsidR="00EA78A0" w:rsidRPr="00EB2FCD" w:rsidRDefault="00EA78A0" w:rsidP="0003184F">
            <w:pPr>
              <w:rPr>
                <w:sz w:val="20"/>
                <w:szCs w:val="20"/>
              </w:rPr>
            </w:pPr>
            <w:r w:rsidRPr="00EB2FCD">
              <w:rPr>
                <w:sz w:val="20"/>
                <w:szCs w:val="20"/>
              </w:rPr>
              <w:t>Full audit trail required</w:t>
            </w:r>
          </w:p>
          <w:p w:rsidR="00EA78A0" w:rsidRPr="00EB2FCD" w:rsidRDefault="00EA78A0" w:rsidP="0003184F">
            <w:pPr>
              <w:rPr>
                <w:sz w:val="20"/>
                <w:szCs w:val="20"/>
              </w:rPr>
            </w:pPr>
            <w:r w:rsidRPr="00EB2FCD">
              <w:rPr>
                <w:sz w:val="20"/>
                <w:szCs w:val="20"/>
              </w:rPr>
              <w:t>Integration with P2P to contract positioning with actual call offs.</w:t>
            </w:r>
          </w:p>
        </w:tc>
      </w:tr>
    </w:tbl>
    <w:p w:rsidR="00EA78A0" w:rsidRDefault="00EA78A0" w:rsidP="00E54B9C"/>
    <w:p w:rsidR="00AB3E08" w:rsidRPr="00500622" w:rsidRDefault="00EA78A0" w:rsidP="00EA78A0">
      <w:pPr>
        <w:pStyle w:val="Heading1"/>
      </w:pPr>
      <w:r>
        <w:t>User Profile</w:t>
      </w:r>
      <w:r w:rsidR="00AB3E08" w:rsidRPr="00500622">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553"/>
        <w:gridCol w:w="3611"/>
      </w:tblGrid>
      <w:tr w:rsidR="00063F7B" w:rsidRPr="00500622" w:rsidTr="006621AB">
        <w:trPr>
          <w:trHeight w:val="255"/>
          <w:tblHeader/>
        </w:trPr>
        <w:tc>
          <w:tcPr>
            <w:tcW w:w="3192" w:type="dxa"/>
            <w:shd w:val="clear" w:color="auto" w:fill="FF0000"/>
            <w:noWrap/>
            <w:vAlign w:val="center"/>
            <w:hideMark/>
          </w:tcPr>
          <w:p w:rsidR="00063F7B" w:rsidRPr="00500622" w:rsidRDefault="00063F7B" w:rsidP="00E54B9C">
            <w:pPr>
              <w:rPr>
                <w:b/>
                <w:color w:val="FFFFFF"/>
                <w:lang w:eastAsia="en-GB"/>
              </w:rPr>
            </w:pPr>
            <w:r w:rsidRPr="00500622">
              <w:rPr>
                <w:b/>
                <w:color w:val="FFFFFF"/>
                <w:lang w:eastAsia="en-GB"/>
              </w:rPr>
              <w:t xml:space="preserve">Scope Areas </w:t>
            </w:r>
          </w:p>
        </w:tc>
        <w:tc>
          <w:tcPr>
            <w:tcW w:w="2553" w:type="dxa"/>
            <w:shd w:val="clear" w:color="auto" w:fill="FF0000"/>
          </w:tcPr>
          <w:p w:rsidR="00063F7B" w:rsidRPr="00500622" w:rsidRDefault="00063F7B" w:rsidP="00E54B9C">
            <w:pPr>
              <w:rPr>
                <w:b/>
                <w:color w:val="FFFFFF"/>
                <w:lang w:eastAsia="en-GB"/>
              </w:rPr>
            </w:pPr>
            <w:r w:rsidRPr="00500622">
              <w:rPr>
                <w:b/>
                <w:color w:val="FFFFFF"/>
                <w:lang w:eastAsia="en-GB"/>
              </w:rPr>
              <w:t>Users Profile *</w:t>
            </w:r>
          </w:p>
        </w:tc>
        <w:tc>
          <w:tcPr>
            <w:tcW w:w="3611" w:type="dxa"/>
            <w:shd w:val="clear" w:color="auto" w:fill="FF0000"/>
          </w:tcPr>
          <w:p w:rsidR="00063F7B" w:rsidRPr="00500622" w:rsidRDefault="00063F7B" w:rsidP="00E54B9C">
            <w:pPr>
              <w:rPr>
                <w:b/>
                <w:color w:val="FFFFFF"/>
                <w:lang w:eastAsia="en-GB"/>
              </w:rPr>
            </w:pPr>
            <w:r w:rsidRPr="00500622">
              <w:rPr>
                <w:b/>
                <w:color w:val="FFFFFF"/>
                <w:lang w:eastAsia="en-GB"/>
              </w:rPr>
              <w:t>Global Reach</w:t>
            </w:r>
          </w:p>
        </w:tc>
      </w:tr>
      <w:tr w:rsidR="00063F7B" w:rsidRPr="00500622" w:rsidTr="006621AB">
        <w:trPr>
          <w:trHeight w:val="255"/>
        </w:trPr>
        <w:tc>
          <w:tcPr>
            <w:tcW w:w="3192" w:type="dxa"/>
            <w:shd w:val="clear" w:color="auto" w:fill="auto"/>
            <w:noWrap/>
            <w:vAlign w:val="center"/>
            <w:hideMark/>
          </w:tcPr>
          <w:p w:rsidR="00063F7B" w:rsidRPr="00EB2FCD" w:rsidRDefault="00063F7B" w:rsidP="00E54B9C">
            <w:pPr>
              <w:rPr>
                <w:sz w:val="20"/>
                <w:szCs w:val="20"/>
                <w:lang w:eastAsia="en-GB"/>
              </w:rPr>
            </w:pPr>
            <w:r w:rsidRPr="00EB2FCD">
              <w:rPr>
                <w:sz w:val="20"/>
                <w:szCs w:val="20"/>
                <w:lang w:eastAsia="en-GB"/>
              </w:rPr>
              <w:t xml:space="preserve">Source to Contract </w:t>
            </w:r>
          </w:p>
        </w:tc>
        <w:tc>
          <w:tcPr>
            <w:tcW w:w="2553" w:type="dxa"/>
            <w:shd w:val="clear" w:color="auto" w:fill="auto"/>
          </w:tcPr>
          <w:p w:rsidR="00063F7B" w:rsidRPr="00EB2FCD" w:rsidRDefault="00063F7B" w:rsidP="00DF5B83">
            <w:pPr>
              <w:rPr>
                <w:sz w:val="20"/>
                <w:szCs w:val="20"/>
                <w:lang w:eastAsia="en-GB"/>
              </w:rPr>
            </w:pPr>
            <w:r w:rsidRPr="00EB2FCD">
              <w:rPr>
                <w:sz w:val="20"/>
                <w:szCs w:val="20"/>
                <w:lang w:eastAsia="en-GB"/>
              </w:rPr>
              <w:t>Total: 100</w:t>
            </w:r>
          </w:p>
          <w:p w:rsidR="00063F7B" w:rsidRPr="00EB2FCD" w:rsidRDefault="00063F7B" w:rsidP="00DF5B83">
            <w:pPr>
              <w:rPr>
                <w:sz w:val="20"/>
                <w:szCs w:val="20"/>
                <w:lang w:eastAsia="en-GB"/>
              </w:rPr>
            </w:pPr>
          </w:p>
          <w:p w:rsidR="00063F7B" w:rsidRPr="00EB2FCD" w:rsidRDefault="00063F7B" w:rsidP="00DF5B83">
            <w:pPr>
              <w:rPr>
                <w:sz w:val="20"/>
                <w:szCs w:val="20"/>
                <w:lang w:eastAsia="en-GB"/>
              </w:rPr>
            </w:pPr>
            <w:r w:rsidRPr="00EB2FCD">
              <w:rPr>
                <w:sz w:val="20"/>
                <w:szCs w:val="20"/>
                <w:lang w:eastAsia="en-GB"/>
              </w:rPr>
              <w:t>Year 1- 20</w:t>
            </w:r>
          </w:p>
          <w:p w:rsidR="00063F7B" w:rsidRPr="00EB2FCD" w:rsidRDefault="00063F7B" w:rsidP="00DF5B83">
            <w:pPr>
              <w:rPr>
                <w:sz w:val="20"/>
                <w:szCs w:val="20"/>
                <w:lang w:eastAsia="en-GB"/>
              </w:rPr>
            </w:pPr>
            <w:r w:rsidRPr="00EB2FCD">
              <w:rPr>
                <w:sz w:val="20"/>
                <w:szCs w:val="20"/>
                <w:lang w:eastAsia="en-GB"/>
              </w:rPr>
              <w:t>Year 2- 50</w:t>
            </w:r>
          </w:p>
          <w:p w:rsidR="00063F7B" w:rsidRPr="00EB2FCD" w:rsidRDefault="00063F7B" w:rsidP="00DF5B83">
            <w:pPr>
              <w:rPr>
                <w:sz w:val="20"/>
                <w:szCs w:val="20"/>
                <w:lang w:eastAsia="en-GB"/>
              </w:rPr>
            </w:pPr>
            <w:r w:rsidRPr="00EB2FCD">
              <w:rPr>
                <w:sz w:val="20"/>
                <w:szCs w:val="20"/>
                <w:lang w:eastAsia="en-GB"/>
              </w:rPr>
              <w:t>Year 3 - 100</w:t>
            </w:r>
          </w:p>
        </w:tc>
        <w:tc>
          <w:tcPr>
            <w:tcW w:w="3611" w:type="dxa"/>
          </w:tcPr>
          <w:p w:rsidR="00063F7B" w:rsidRPr="00EB2FCD" w:rsidRDefault="00063F7B" w:rsidP="00E54B9C">
            <w:pPr>
              <w:rPr>
                <w:sz w:val="20"/>
                <w:szCs w:val="20"/>
                <w:lang w:eastAsia="en-GB"/>
              </w:rPr>
            </w:pPr>
            <w:r w:rsidRPr="00EB2FCD">
              <w:rPr>
                <w:sz w:val="20"/>
                <w:szCs w:val="20"/>
                <w:lang w:eastAsia="en-GB"/>
              </w:rPr>
              <w:t xml:space="preserve">Centre– London 5-10 users </w:t>
            </w:r>
          </w:p>
          <w:p w:rsidR="00063F7B" w:rsidRPr="00EB2FCD" w:rsidRDefault="00063F7B" w:rsidP="00E54B9C">
            <w:pPr>
              <w:rPr>
                <w:sz w:val="20"/>
                <w:szCs w:val="20"/>
                <w:lang w:eastAsia="en-GB"/>
              </w:rPr>
            </w:pPr>
            <w:r w:rsidRPr="00EB2FCD">
              <w:rPr>
                <w:sz w:val="20"/>
                <w:szCs w:val="20"/>
                <w:lang w:eastAsia="en-GB"/>
              </w:rPr>
              <w:t xml:space="preserve">Regional – 15-30 users </w:t>
            </w:r>
          </w:p>
          <w:p w:rsidR="00063F7B" w:rsidRPr="00EB2FCD" w:rsidRDefault="00063F7B" w:rsidP="00E54B9C">
            <w:pPr>
              <w:rPr>
                <w:sz w:val="20"/>
                <w:szCs w:val="20"/>
                <w:lang w:eastAsia="en-GB"/>
              </w:rPr>
            </w:pPr>
            <w:r w:rsidRPr="00EB2FCD">
              <w:rPr>
                <w:sz w:val="20"/>
                <w:szCs w:val="20"/>
                <w:lang w:eastAsia="en-GB"/>
              </w:rPr>
              <w:t xml:space="preserve">Countries – 30-60 users </w:t>
            </w:r>
          </w:p>
          <w:p w:rsidR="00063F7B" w:rsidRPr="00EB2FCD" w:rsidRDefault="00063F7B" w:rsidP="00E54B9C">
            <w:pPr>
              <w:rPr>
                <w:sz w:val="20"/>
                <w:szCs w:val="20"/>
                <w:lang w:eastAsia="en-GB"/>
              </w:rPr>
            </w:pPr>
          </w:p>
          <w:p w:rsidR="00063F7B" w:rsidRPr="00EB2FCD" w:rsidRDefault="00063F7B" w:rsidP="00E54B9C">
            <w:pPr>
              <w:rPr>
                <w:sz w:val="20"/>
                <w:szCs w:val="20"/>
                <w:lang w:eastAsia="en-GB"/>
              </w:rPr>
            </w:pPr>
          </w:p>
        </w:tc>
      </w:tr>
    </w:tbl>
    <w:p w:rsidR="00985CF4" w:rsidRDefault="00985CF4" w:rsidP="00E54B9C"/>
    <w:p w:rsidR="00102064" w:rsidRPr="00500622" w:rsidRDefault="00102064" w:rsidP="00102064">
      <w:r w:rsidRPr="00500622">
        <w:t xml:space="preserve">*User profiles are based on estimates and subject to review </w:t>
      </w:r>
    </w:p>
    <w:p w:rsidR="00102064" w:rsidRDefault="00102064" w:rsidP="00E54B9C"/>
    <w:p w:rsidR="00EA78A0" w:rsidRDefault="00EB2FCD" w:rsidP="00102064">
      <w:r>
        <w:br w:type="page"/>
      </w:r>
    </w:p>
    <w:p w:rsidR="00EA78A0" w:rsidRDefault="00EB2FCD" w:rsidP="000D4A9A">
      <w:pPr>
        <w:pStyle w:val="Heading1"/>
      </w:pPr>
      <w:r>
        <w:rPr>
          <w:rFonts w:eastAsia="Calibri"/>
        </w:rPr>
        <w:lastRenderedPageBreak/>
        <w:t xml:space="preserve">Extended Scope: </w:t>
      </w:r>
      <w:r w:rsidR="004617B2">
        <w:rPr>
          <w:rFonts w:eastAsia="Calibri"/>
        </w:rPr>
        <w:t>Procurement Solutions and Specialist or Category Scope areas</w:t>
      </w:r>
    </w:p>
    <w:p w:rsidR="00CC0098" w:rsidRDefault="00CC0098" w:rsidP="00CC0098"/>
    <w:p w:rsidR="000D4A9A" w:rsidRPr="00EE2C25" w:rsidRDefault="00CC0098" w:rsidP="000D4A9A">
      <w:pPr>
        <w:rPr>
          <w:rFonts w:eastAsia="Calibri"/>
        </w:rPr>
      </w:pPr>
      <w:r>
        <w:t xml:space="preserve">In parallel to this immediate need, SCI is looking to implement solutions across its Supply Chain over the next 3 to 5 years.  The desired outcomes and user profile for </w:t>
      </w:r>
      <w:r w:rsidR="00864448">
        <w:t xml:space="preserve">the extended scope </w:t>
      </w:r>
      <w:r>
        <w:rPr>
          <w:rFonts w:eastAsia="Calibri"/>
        </w:rPr>
        <w:t>areas are outlined in the next section.</w:t>
      </w:r>
    </w:p>
    <w:p w:rsidR="00EA78A0" w:rsidRPr="00500622" w:rsidRDefault="00EA78A0" w:rsidP="00EA78A0">
      <w:pPr>
        <w:pStyle w:val="Heading1"/>
      </w:pPr>
    </w:p>
    <w:tbl>
      <w:tblPr>
        <w:tblW w:w="935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0"/>
        <w:gridCol w:w="7798"/>
      </w:tblGrid>
      <w:tr w:rsidR="00EA78A0" w:rsidRPr="00500622" w:rsidTr="00EB2FCD">
        <w:trPr>
          <w:trHeight w:val="20"/>
        </w:trPr>
        <w:tc>
          <w:tcPr>
            <w:tcW w:w="1560" w:type="dxa"/>
            <w:shd w:val="clear" w:color="auto" w:fill="FF0000"/>
          </w:tcPr>
          <w:p w:rsidR="00EA78A0" w:rsidRPr="00500622" w:rsidRDefault="00EA78A0" w:rsidP="0003184F">
            <w:pPr>
              <w:rPr>
                <w:b/>
                <w:color w:val="FFFFFF"/>
              </w:rPr>
            </w:pPr>
            <w:r w:rsidRPr="00500622">
              <w:rPr>
                <w:b/>
                <w:color w:val="FFFFFF"/>
              </w:rPr>
              <w:t xml:space="preserve">System </w:t>
            </w:r>
          </w:p>
        </w:tc>
        <w:tc>
          <w:tcPr>
            <w:tcW w:w="7798" w:type="dxa"/>
            <w:shd w:val="clear" w:color="auto" w:fill="FF0000"/>
          </w:tcPr>
          <w:p w:rsidR="00EA78A0" w:rsidRPr="00500622" w:rsidRDefault="00EA78A0" w:rsidP="0003184F">
            <w:pPr>
              <w:rPr>
                <w:b/>
                <w:color w:val="FFFFFF"/>
              </w:rPr>
            </w:pPr>
            <w:r>
              <w:rPr>
                <w:b/>
                <w:color w:val="FFFFFF"/>
              </w:rPr>
              <w:t xml:space="preserve">Desired Outcomes </w:t>
            </w:r>
          </w:p>
        </w:tc>
      </w:tr>
      <w:tr w:rsidR="00EA78A0" w:rsidRPr="00500622" w:rsidTr="0003184F">
        <w:trPr>
          <w:trHeight w:val="20"/>
        </w:trPr>
        <w:tc>
          <w:tcPr>
            <w:tcW w:w="9358" w:type="dxa"/>
            <w:gridSpan w:val="2"/>
            <w:shd w:val="clear" w:color="auto" w:fill="FFF2CC"/>
          </w:tcPr>
          <w:p w:rsidR="00EA78A0" w:rsidRPr="00500622" w:rsidRDefault="00EA78A0" w:rsidP="0003184F">
            <w:pPr>
              <w:rPr>
                <w:b/>
              </w:rPr>
            </w:pPr>
            <w:r w:rsidRPr="00500622">
              <w:rPr>
                <w:b/>
              </w:rPr>
              <w:t xml:space="preserve">Procurement Solutions </w:t>
            </w:r>
            <w:r w:rsidRPr="00063F7B">
              <w:t>(background to complete capability overview (</w:t>
            </w:r>
            <w:r w:rsidRPr="00EE2C25">
              <w:rPr>
                <w:b/>
              </w:rPr>
              <w:t>Attachment 2</w:t>
            </w:r>
            <w:r w:rsidRPr="00063F7B">
              <w:t>)</w:t>
            </w:r>
          </w:p>
        </w:tc>
      </w:tr>
      <w:tr w:rsidR="00EA78A0" w:rsidRPr="00500622" w:rsidTr="00EB2FCD">
        <w:trPr>
          <w:trHeight w:val="20"/>
        </w:trPr>
        <w:tc>
          <w:tcPr>
            <w:tcW w:w="1560" w:type="dxa"/>
            <w:shd w:val="clear" w:color="auto" w:fill="auto"/>
          </w:tcPr>
          <w:p w:rsidR="00EA78A0" w:rsidRPr="00EB2FCD" w:rsidRDefault="00EA78A0" w:rsidP="0003184F">
            <w:pPr>
              <w:rPr>
                <w:sz w:val="20"/>
                <w:szCs w:val="20"/>
              </w:rPr>
            </w:pPr>
            <w:r w:rsidRPr="00EB2FCD">
              <w:rPr>
                <w:sz w:val="20"/>
                <w:szCs w:val="20"/>
              </w:rPr>
              <w:t xml:space="preserve">Spend Analysis </w:t>
            </w:r>
          </w:p>
        </w:tc>
        <w:tc>
          <w:tcPr>
            <w:tcW w:w="7798" w:type="dxa"/>
            <w:shd w:val="clear" w:color="auto" w:fill="auto"/>
          </w:tcPr>
          <w:p w:rsidR="00EA78A0" w:rsidRPr="00EB2FCD" w:rsidRDefault="00EA78A0" w:rsidP="0003184F">
            <w:pPr>
              <w:rPr>
                <w:sz w:val="20"/>
                <w:szCs w:val="20"/>
              </w:rPr>
            </w:pPr>
            <w:r w:rsidRPr="00EB2FCD">
              <w:rPr>
                <w:sz w:val="20"/>
                <w:szCs w:val="20"/>
              </w:rPr>
              <w:t xml:space="preserve">Analysis of spend data including normalisation of data records, aggregation of spend by both industry standard (UNSPSC, CPV) taxonomy and SCI category structures. </w:t>
            </w:r>
          </w:p>
          <w:p w:rsidR="00EA78A0" w:rsidRPr="00EB2FCD" w:rsidRDefault="00EA78A0" w:rsidP="0003184F">
            <w:pPr>
              <w:rPr>
                <w:sz w:val="20"/>
                <w:szCs w:val="20"/>
              </w:rPr>
            </w:pPr>
            <w:r w:rsidRPr="00EB2FCD">
              <w:rPr>
                <w:sz w:val="20"/>
                <w:szCs w:val="20"/>
              </w:rPr>
              <w:t>Visualisation of data via dashboards and reports allowing users to manage dashboard content. Multiple and diverse visualisation options available</w:t>
            </w:r>
          </w:p>
          <w:p w:rsidR="00EA78A0" w:rsidRPr="00EB2FCD" w:rsidRDefault="00EA78A0" w:rsidP="0003184F">
            <w:pPr>
              <w:rPr>
                <w:sz w:val="20"/>
                <w:szCs w:val="20"/>
              </w:rPr>
            </w:pPr>
            <w:r w:rsidRPr="00EB2FCD">
              <w:rPr>
                <w:sz w:val="20"/>
                <w:szCs w:val="20"/>
              </w:rPr>
              <w:t>Spend data to be taken from Agresso</w:t>
            </w:r>
          </w:p>
        </w:tc>
      </w:tr>
      <w:tr w:rsidR="00EA78A0" w:rsidRPr="00500622" w:rsidTr="00EB2FCD">
        <w:trPr>
          <w:trHeight w:val="20"/>
        </w:trPr>
        <w:tc>
          <w:tcPr>
            <w:tcW w:w="1560" w:type="dxa"/>
            <w:shd w:val="clear" w:color="auto" w:fill="auto"/>
          </w:tcPr>
          <w:p w:rsidR="00EA78A0" w:rsidRPr="00EB2FCD" w:rsidRDefault="00EA78A0" w:rsidP="0003184F">
            <w:pPr>
              <w:rPr>
                <w:sz w:val="20"/>
                <w:szCs w:val="20"/>
              </w:rPr>
            </w:pPr>
            <w:r w:rsidRPr="00EB2FCD">
              <w:rPr>
                <w:sz w:val="20"/>
                <w:szCs w:val="20"/>
              </w:rPr>
              <w:t xml:space="preserve">Purchase to Pay </w:t>
            </w:r>
          </w:p>
        </w:tc>
        <w:tc>
          <w:tcPr>
            <w:tcW w:w="7798" w:type="dxa"/>
            <w:shd w:val="clear" w:color="auto" w:fill="auto"/>
          </w:tcPr>
          <w:p w:rsidR="00EA78A0" w:rsidRPr="00EB2FCD" w:rsidRDefault="00EA78A0" w:rsidP="0003184F">
            <w:pPr>
              <w:rPr>
                <w:sz w:val="20"/>
                <w:szCs w:val="20"/>
              </w:rPr>
            </w:pPr>
            <w:r w:rsidRPr="00EB2FCD">
              <w:rPr>
                <w:sz w:val="20"/>
                <w:szCs w:val="20"/>
              </w:rPr>
              <w:t>An application that supports our purchase to pay process providing internal and external users with access to all valid purchasing methods including electronic catalogue, purchasing of services and purchasing of non-catalogue goods. Application to include financial approval of spend against budget and or contract; conversion of purchase to purchase order; transmittal of order to supplier; all recognised transactions between supplier and SCI (order confirmation, goods dispatch, order to invoice etc.)</w:t>
            </w:r>
          </w:p>
          <w:p w:rsidR="00EA78A0" w:rsidRPr="00EB2FCD" w:rsidRDefault="00EA78A0" w:rsidP="0003184F">
            <w:pPr>
              <w:rPr>
                <w:sz w:val="20"/>
                <w:szCs w:val="20"/>
              </w:rPr>
            </w:pPr>
            <w:r w:rsidRPr="00EB2FCD">
              <w:rPr>
                <w:sz w:val="20"/>
                <w:szCs w:val="20"/>
              </w:rPr>
              <w:t>User experience to be intuitive and mobile enabled.</w:t>
            </w:r>
          </w:p>
          <w:p w:rsidR="00EA78A0" w:rsidRPr="00EB2FCD" w:rsidRDefault="00EA78A0" w:rsidP="0003184F">
            <w:pPr>
              <w:rPr>
                <w:sz w:val="20"/>
                <w:szCs w:val="20"/>
              </w:rPr>
            </w:pPr>
            <w:r w:rsidRPr="00EB2FCD">
              <w:rPr>
                <w:sz w:val="20"/>
                <w:szCs w:val="20"/>
              </w:rPr>
              <w:t xml:space="preserve">Integrated to Agresso for payments </w:t>
            </w:r>
          </w:p>
          <w:p w:rsidR="00EA78A0" w:rsidRPr="00EB2FCD" w:rsidRDefault="00EA78A0" w:rsidP="0003184F">
            <w:pPr>
              <w:rPr>
                <w:sz w:val="20"/>
                <w:szCs w:val="20"/>
              </w:rPr>
            </w:pPr>
            <w:r w:rsidRPr="00EB2FCD">
              <w:rPr>
                <w:sz w:val="20"/>
                <w:szCs w:val="20"/>
              </w:rPr>
              <w:t>Integrated to Contract Management and Supplier Management as appropriate</w:t>
            </w:r>
          </w:p>
        </w:tc>
      </w:tr>
      <w:tr w:rsidR="00EA78A0" w:rsidRPr="00500622" w:rsidTr="00EB2FCD">
        <w:trPr>
          <w:trHeight w:val="20"/>
        </w:trPr>
        <w:tc>
          <w:tcPr>
            <w:tcW w:w="1560" w:type="dxa"/>
            <w:shd w:val="clear" w:color="auto" w:fill="auto"/>
          </w:tcPr>
          <w:p w:rsidR="00EA78A0" w:rsidRPr="00EB2FCD" w:rsidRDefault="00EA78A0" w:rsidP="0003184F">
            <w:pPr>
              <w:rPr>
                <w:rFonts w:cs="Arial"/>
                <w:sz w:val="20"/>
                <w:szCs w:val="20"/>
              </w:rPr>
            </w:pPr>
            <w:r w:rsidRPr="00EB2FCD">
              <w:rPr>
                <w:sz w:val="20"/>
                <w:szCs w:val="20"/>
              </w:rPr>
              <w:t xml:space="preserve">Supplier Management </w:t>
            </w:r>
          </w:p>
        </w:tc>
        <w:tc>
          <w:tcPr>
            <w:tcW w:w="7798" w:type="dxa"/>
            <w:shd w:val="clear" w:color="auto" w:fill="auto"/>
          </w:tcPr>
          <w:p w:rsidR="00EA78A0" w:rsidRPr="00EB2FCD" w:rsidRDefault="00EA78A0" w:rsidP="0003184F">
            <w:pPr>
              <w:rPr>
                <w:sz w:val="20"/>
                <w:szCs w:val="20"/>
              </w:rPr>
            </w:pPr>
            <w:r w:rsidRPr="00EB2FCD">
              <w:rPr>
                <w:sz w:val="20"/>
                <w:szCs w:val="20"/>
              </w:rPr>
              <w:t>Providing capability and metrics to enable SCI to manage its supply base. The ability to categorise our suppliers, enrich supplier records with 3</w:t>
            </w:r>
            <w:r w:rsidRPr="00EB2FCD">
              <w:rPr>
                <w:sz w:val="20"/>
                <w:szCs w:val="20"/>
                <w:vertAlign w:val="superscript"/>
              </w:rPr>
              <w:t>rd</w:t>
            </w:r>
            <w:r w:rsidRPr="00EB2FCD">
              <w:rPr>
                <w:sz w:val="20"/>
                <w:szCs w:val="20"/>
              </w:rPr>
              <w:t xml:space="preserve"> party information and record supplier performance and perception</w:t>
            </w:r>
          </w:p>
          <w:p w:rsidR="00EA78A0" w:rsidRPr="00EB2FCD" w:rsidRDefault="00EA78A0" w:rsidP="0003184F">
            <w:pPr>
              <w:rPr>
                <w:sz w:val="20"/>
                <w:szCs w:val="20"/>
              </w:rPr>
            </w:pPr>
            <w:r w:rsidRPr="00EB2FCD">
              <w:rPr>
                <w:sz w:val="20"/>
                <w:szCs w:val="20"/>
              </w:rPr>
              <w:t>Integration to appropriate modules within the total solution</w:t>
            </w:r>
          </w:p>
        </w:tc>
      </w:tr>
      <w:tr w:rsidR="00EA78A0" w:rsidRPr="00500622" w:rsidTr="00EA78A0">
        <w:trPr>
          <w:trHeight w:val="20"/>
        </w:trPr>
        <w:tc>
          <w:tcPr>
            <w:tcW w:w="9358" w:type="dxa"/>
            <w:gridSpan w:val="2"/>
            <w:shd w:val="clear" w:color="auto" w:fill="FFF2CC"/>
          </w:tcPr>
          <w:p w:rsidR="00EA78A0" w:rsidRPr="00DF7BA6" w:rsidRDefault="00EA78A0" w:rsidP="0003184F">
            <w:pPr>
              <w:rPr>
                <w:b/>
              </w:rPr>
            </w:pPr>
            <w:r w:rsidRPr="00EA78A0">
              <w:rPr>
                <w:b/>
                <w:shd w:val="clear" w:color="auto" w:fill="FFF2CC"/>
              </w:rPr>
              <w:t>S</w:t>
            </w:r>
            <w:r w:rsidRPr="00DF7BA6">
              <w:rPr>
                <w:b/>
              </w:rPr>
              <w:t xml:space="preserve">pecialist or Category Scope Area </w:t>
            </w:r>
            <w:r w:rsidRPr="00063F7B">
              <w:t>(background to complete capability overview (</w:t>
            </w:r>
            <w:r w:rsidRPr="00EE2C25">
              <w:rPr>
                <w:b/>
              </w:rPr>
              <w:t>Attachment 2</w:t>
            </w:r>
            <w:r w:rsidRPr="00063F7B">
              <w:t>)</w:t>
            </w:r>
          </w:p>
        </w:tc>
      </w:tr>
      <w:tr w:rsidR="00EA78A0" w:rsidRPr="00500622" w:rsidTr="00EB2FCD">
        <w:trPr>
          <w:trHeight w:val="20"/>
        </w:trPr>
        <w:tc>
          <w:tcPr>
            <w:tcW w:w="1560" w:type="dxa"/>
            <w:shd w:val="clear" w:color="auto" w:fill="auto"/>
          </w:tcPr>
          <w:p w:rsidR="00EA78A0" w:rsidRPr="00EB2FCD" w:rsidRDefault="00EA78A0" w:rsidP="0003184F">
            <w:pPr>
              <w:rPr>
                <w:sz w:val="20"/>
                <w:szCs w:val="20"/>
              </w:rPr>
            </w:pPr>
            <w:r w:rsidRPr="00EB2FCD">
              <w:rPr>
                <w:sz w:val="20"/>
                <w:szCs w:val="20"/>
              </w:rPr>
              <w:t>Food Management</w:t>
            </w:r>
          </w:p>
        </w:tc>
        <w:tc>
          <w:tcPr>
            <w:tcW w:w="7798" w:type="dxa"/>
            <w:shd w:val="clear" w:color="auto" w:fill="auto"/>
          </w:tcPr>
          <w:p w:rsidR="00EA78A0" w:rsidRPr="00EB2FCD" w:rsidRDefault="00EA78A0" w:rsidP="0003184F">
            <w:pPr>
              <w:rPr>
                <w:sz w:val="20"/>
                <w:szCs w:val="20"/>
              </w:rPr>
            </w:pPr>
            <w:r w:rsidRPr="00EB2FCD">
              <w:rPr>
                <w:sz w:val="20"/>
                <w:szCs w:val="20"/>
              </w:rPr>
              <w:t>Ability to source food products and track them through the supply chain, ensuring they reach beneficiaries</w:t>
            </w:r>
          </w:p>
        </w:tc>
      </w:tr>
      <w:tr w:rsidR="00EA78A0" w:rsidRPr="00500622" w:rsidTr="00EB2FCD">
        <w:trPr>
          <w:trHeight w:val="20"/>
        </w:trPr>
        <w:tc>
          <w:tcPr>
            <w:tcW w:w="1560" w:type="dxa"/>
            <w:shd w:val="clear" w:color="auto" w:fill="auto"/>
          </w:tcPr>
          <w:p w:rsidR="00EA78A0" w:rsidRPr="00EB2FCD" w:rsidRDefault="00EA78A0" w:rsidP="0003184F">
            <w:pPr>
              <w:rPr>
                <w:sz w:val="20"/>
                <w:szCs w:val="20"/>
              </w:rPr>
            </w:pPr>
            <w:r w:rsidRPr="00EB2FCD">
              <w:rPr>
                <w:sz w:val="20"/>
                <w:szCs w:val="20"/>
              </w:rPr>
              <w:t>Beneficiary Tracking</w:t>
            </w:r>
          </w:p>
        </w:tc>
        <w:tc>
          <w:tcPr>
            <w:tcW w:w="7798" w:type="dxa"/>
            <w:shd w:val="clear" w:color="auto" w:fill="auto"/>
          </w:tcPr>
          <w:p w:rsidR="00EA78A0" w:rsidRPr="00EB2FCD" w:rsidRDefault="00EA78A0" w:rsidP="0003184F">
            <w:pPr>
              <w:rPr>
                <w:sz w:val="20"/>
                <w:szCs w:val="20"/>
              </w:rPr>
            </w:pPr>
            <w:r w:rsidRPr="00EB2FCD">
              <w:rPr>
                <w:sz w:val="20"/>
                <w:szCs w:val="20"/>
              </w:rPr>
              <w:t xml:space="preserve">Ability to evidence that goods or services reached the intended beneficiaries </w:t>
            </w:r>
          </w:p>
        </w:tc>
      </w:tr>
      <w:tr w:rsidR="00EA78A0" w:rsidRPr="00500622" w:rsidTr="00EB2FCD">
        <w:trPr>
          <w:trHeight w:val="20"/>
        </w:trPr>
        <w:tc>
          <w:tcPr>
            <w:tcW w:w="1560" w:type="dxa"/>
            <w:shd w:val="clear" w:color="auto" w:fill="auto"/>
          </w:tcPr>
          <w:p w:rsidR="00EA78A0" w:rsidRPr="00EB2FCD" w:rsidRDefault="00EA78A0" w:rsidP="0003184F">
            <w:pPr>
              <w:rPr>
                <w:sz w:val="20"/>
                <w:szCs w:val="20"/>
              </w:rPr>
            </w:pPr>
            <w:r w:rsidRPr="00EB2FCD">
              <w:rPr>
                <w:sz w:val="20"/>
                <w:szCs w:val="20"/>
              </w:rPr>
              <w:t xml:space="preserve">Medical </w:t>
            </w:r>
          </w:p>
        </w:tc>
        <w:tc>
          <w:tcPr>
            <w:tcW w:w="7798" w:type="dxa"/>
            <w:shd w:val="clear" w:color="auto" w:fill="auto"/>
          </w:tcPr>
          <w:p w:rsidR="00EA78A0" w:rsidRPr="00EB2FCD" w:rsidRDefault="00EA78A0" w:rsidP="0003184F">
            <w:pPr>
              <w:rPr>
                <w:sz w:val="20"/>
                <w:szCs w:val="20"/>
              </w:rPr>
            </w:pPr>
            <w:r w:rsidRPr="00EB2FCD">
              <w:rPr>
                <w:sz w:val="20"/>
                <w:szCs w:val="20"/>
              </w:rPr>
              <w:t>Ability to request highly detailed specifications, whilst also being able to run Quality Assurance audits and integrate with a Quality Assurance tool</w:t>
            </w:r>
          </w:p>
        </w:tc>
      </w:tr>
      <w:tr w:rsidR="00EA78A0" w:rsidRPr="00500622" w:rsidTr="00EB2FCD">
        <w:trPr>
          <w:trHeight w:val="20"/>
        </w:trPr>
        <w:tc>
          <w:tcPr>
            <w:tcW w:w="1560" w:type="dxa"/>
            <w:shd w:val="clear" w:color="auto" w:fill="auto"/>
          </w:tcPr>
          <w:p w:rsidR="00EA78A0" w:rsidRPr="00EB2FCD" w:rsidRDefault="00EA78A0" w:rsidP="0003184F">
            <w:pPr>
              <w:rPr>
                <w:sz w:val="20"/>
                <w:szCs w:val="20"/>
              </w:rPr>
            </w:pPr>
            <w:r w:rsidRPr="00EB2FCD">
              <w:rPr>
                <w:sz w:val="20"/>
                <w:szCs w:val="20"/>
              </w:rPr>
              <w:t>Construction</w:t>
            </w:r>
          </w:p>
        </w:tc>
        <w:tc>
          <w:tcPr>
            <w:tcW w:w="7798" w:type="dxa"/>
            <w:shd w:val="clear" w:color="auto" w:fill="auto"/>
          </w:tcPr>
          <w:p w:rsidR="00EA78A0" w:rsidRPr="00EB2FCD" w:rsidRDefault="00EA78A0" w:rsidP="0003184F">
            <w:pPr>
              <w:rPr>
                <w:sz w:val="20"/>
                <w:szCs w:val="20"/>
              </w:rPr>
            </w:pPr>
            <w:r w:rsidRPr="00EB2FCD">
              <w:rPr>
                <w:sz w:val="20"/>
                <w:szCs w:val="20"/>
              </w:rPr>
              <w:t>Ability to include technical specifications within a tender, and must help enforce the submission of dedicated service completion notes</w:t>
            </w:r>
          </w:p>
        </w:tc>
      </w:tr>
      <w:tr w:rsidR="00EA78A0" w:rsidRPr="00500622" w:rsidTr="00EB2FCD">
        <w:trPr>
          <w:trHeight w:val="20"/>
        </w:trPr>
        <w:tc>
          <w:tcPr>
            <w:tcW w:w="1560" w:type="dxa"/>
            <w:shd w:val="clear" w:color="auto" w:fill="auto"/>
          </w:tcPr>
          <w:p w:rsidR="00EA78A0" w:rsidRPr="00EB2FCD" w:rsidRDefault="00EA78A0" w:rsidP="0003184F">
            <w:pPr>
              <w:rPr>
                <w:sz w:val="20"/>
                <w:szCs w:val="20"/>
              </w:rPr>
            </w:pPr>
            <w:r w:rsidRPr="00EB2FCD">
              <w:rPr>
                <w:sz w:val="20"/>
                <w:szCs w:val="20"/>
              </w:rPr>
              <w:t>Humanitarian Response</w:t>
            </w:r>
          </w:p>
        </w:tc>
        <w:tc>
          <w:tcPr>
            <w:tcW w:w="7798" w:type="dxa"/>
            <w:shd w:val="clear" w:color="auto" w:fill="auto"/>
          </w:tcPr>
          <w:p w:rsidR="00EA78A0" w:rsidRPr="00EB2FCD" w:rsidRDefault="00EA78A0" w:rsidP="0003184F">
            <w:pPr>
              <w:rPr>
                <w:sz w:val="20"/>
                <w:szCs w:val="20"/>
              </w:rPr>
            </w:pPr>
            <w:r w:rsidRPr="00EB2FCD">
              <w:rPr>
                <w:sz w:val="20"/>
                <w:szCs w:val="20"/>
              </w:rPr>
              <w:t>Ability to manage Emergency Preparedness Plans and give access to prepositioned stock documents for quick response</w:t>
            </w:r>
          </w:p>
        </w:tc>
      </w:tr>
    </w:tbl>
    <w:p w:rsidR="00EA78A0" w:rsidRDefault="00EA78A0" w:rsidP="00EA78A0">
      <w:pPr>
        <w:pStyle w:val="Heading1"/>
      </w:pPr>
    </w:p>
    <w:p w:rsidR="00EA78A0" w:rsidRPr="00500622" w:rsidRDefault="00EA78A0" w:rsidP="00EA78A0">
      <w:pPr>
        <w:pStyle w:val="Heading1"/>
      </w:pPr>
      <w:r>
        <w:t>User Profile</w:t>
      </w:r>
      <w:r w:rsidRPr="00500622">
        <w:t xml:space="preserve"> </w:t>
      </w:r>
    </w:p>
    <w:p w:rsidR="00985CF4" w:rsidRPr="00500622" w:rsidRDefault="00985CF4" w:rsidP="00E54B9C"/>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68"/>
        <w:gridCol w:w="4253"/>
      </w:tblGrid>
      <w:tr w:rsidR="00DF5B83" w:rsidRPr="00500622" w:rsidTr="00102064">
        <w:trPr>
          <w:trHeight w:val="20"/>
          <w:tblHeader/>
        </w:trPr>
        <w:tc>
          <w:tcPr>
            <w:tcW w:w="2835" w:type="dxa"/>
            <w:shd w:val="clear" w:color="auto" w:fill="FF0000"/>
            <w:noWrap/>
            <w:vAlign w:val="center"/>
            <w:hideMark/>
          </w:tcPr>
          <w:p w:rsidR="00DF5B83" w:rsidRPr="00500622" w:rsidRDefault="00DF5B83" w:rsidP="00E54B9C">
            <w:pPr>
              <w:rPr>
                <w:b/>
                <w:color w:val="FFFFFF"/>
                <w:lang w:eastAsia="en-GB"/>
              </w:rPr>
            </w:pPr>
            <w:r w:rsidRPr="00500622">
              <w:rPr>
                <w:b/>
                <w:color w:val="FFFFFF"/>
                <w:lang w:eastAsia="en-GB"/>
              </w:rPr>
              <w:t xml:space="preserve">Scope Areas </w:t>
            </w:r>
          </w:p>
        </w:tc>
        <w:tc>
          <w:tcPr>
            <w:tcW w:w="2268" w:type="dxa"/>
            <w:shd w:val="clear" w:color="auto" w:fill="FF0000"/>
          </w:tcPr>
          <w:p w:rsidR="00DF5B83" w:rsidRPr="00500622" w:rsidRDefault="00DF5B83" w:rsidP="00E54B9C">
            <w:pPr>
              <w:rPr>
                <w:b/>
                <w:color w:val="FFFFFF"/>
                <w:lang w:eastAsia="en-GB"/>
              </w:rPr>
            </w:pPr>
            <w:r w:rsidRPr="00500622">
              <w:rPr>
                <w:b/>
                <w:color w:val="FFFFFF"/>
                <w:lang w:eastAsia="en-GB"/>
              </w:rPr>
              <w:t>User Profile</w:t>
            </w:r>
          </w:p>
        </w:tc>
        <w:tc>
          <w:tcPr>
            <w:tcW w:w="4253" w:type="dxa"/>
            <w:shd w:val="clear" w:color="auto" w:fill="FF0000"/>
          </w:tcPr>
          <w:p w:rsidR="00DF5B83" w:rsidRPr="00500622" w:rsidRDefault="00DF5B83" w:rsidP="00E54B9C">
            <w:pPr>
              <w:rPr>
                <w:b/>
                <w:color w:val="FFFFFF"/>
                <w:lang w:eastAsia="en-GB"/>
              </w:rPr>
            </w:pPr>
            <w:r w:rsidRPr="00500622">
              <w:rPr>
                <w:b/>
                <w:color w:val="FFFFFF"/>
                <w:lang w:eastAsia="en-GB"/>
              </w:rPr>
              <w:t>Global Reach</w:t>
            </w:r>
          </w:p>
        </w:tc>
      </w:tr>
      <w:tr w:rsidR="00A2440D" w:rsidRPr="00500622" w:rsidTr="00102064">
        <w:trPr>
          <w:trHeight w:val="20"/>
        </w:trPr>
        <w:tc>
          <w:tcPr>
            <w:tcW w:w="9356" w:type="dxa"/>
            <w:gridSpan w:val="3"/>
            <w:shd w:val="clear" w:color="auto" w:fill="FFF2CC"/>
            <w:noWrap/>
            <w:vAlign w:val="center"/>
          </w:tcPr>
          <w:p w:rsidR="00A2440D" w:rsidRPr="00500622" w:rsidRDefault="00A2440D" w:rsidP="00DF5B83">
            <w:pPr>
              <w:rPr>
                <w:b/>
                <w:lang w:eastAsia="en-GB"/>
              </w:rPr>
            </w:pPr>
            <w:r w:rsidRPr="00500622">
              <w:rPr>
                <w:b/>
                <w:lang w:eastAsia="en-GB"/>
              </w:rPr>
              <w:t>Procurement</w:t>
            </w:r>
          </w:p>
        </w:tc>
      </w:tr>
      <w:tr w:rsidR="00C2152B" w:rsidRPr="00500622" w:rsidTr="00102064">
        <w:trPr>
          <w:trHeight w:val="20"/>
        </w:trPr>
        <w:tc>
          <w:tcPr>
            <w:tcW w:w="2835" w:type="dxa"/>
            <w:shd w:val="clear" w:color="auto" w:fill="auto"/>
            <w:noWrap/>
            <w:vAlign w:val="center"/>
          </w:tcPr>
          <w:p w:rsidR="00C2152B" w:rsidRPr="00EB2FCD" w:rsidRDefault="00C2152B" w:rsidP="00DF5B83">
            <w:pPr>
              <w:rPr>
                <w:sz w:val="20"/>
                <w:szCs w:val="20"/>
                <w:lang w:eastAsia="en-GB"/>
              </w:rPr>
            </w:pPr>
            <w:r w:rsidRPr="00EB2FCD">
              <w:rPr>
                <w:sz w:val="20"/>
                <w:szCs w:val="20"/>
                <w:lang w:eastAsia="en-GB"/>
              </w:rPr>
              <w:t>Spend Analysis</w:t>
            </w:r>
          </w:p>
        </w:tc>
        <w:tc>
          <w:tcPr>
            <w:tcW w:w="2268" w:type="dxa"/>
            <w:shd w:val="clear" w:color="auto" w:fill="auto"/>
          </w:tcPr>
          <w:p w:rsidR="00C2152B" w:rsidRPr="00EB2FCD" w:rsidRDefault="00C2152B" w:rsidP="00DF5B83">
            <w:pPr>
              <w:rPr>
                <w:sz w:val="20"/>
                <w:szCs w:val="20"/>
                <w:lang w:eastAsia="en-GB"/>
              </w:rPr>
            </w:pPr>
            <w:r w:rsidRPr="00EB2FCD">
              <w:rPr>
                <w:sz w:val="20"/>
                <w:szCs w:val="20"/>
                <w:lang w:eastAsia="en-GB"/>
              </w:rPr>
              <w:t>70-100</w:t>
            </w:r>
          </w:p>
        </w:tc>
        <w:tc>
          <w:tcPr>
            <w:tcW w:w="4253" w:type="dxa"/>
          </w:tcPr>
          <w:p w:rsidR="00C2152B" w:rsidRPr="00EB2FCD" w:rsidRDefault="00C2152B" w:rsidP="00DF5B83">
            <w:pPr>
              <w:rPr>
                <w:sz w:val="20"/>
                <w:szCs w:val="20"/>
                <w:lang w:eastAsia="en-GB"/>
              </w:rPr>
            </w:pPr>
            <w:r w:rsidRPr="00EB2FCD">
              <w:rPr>
                <w:sz w:val="20"/>
                <w:szCs w:val="20"/>
                <w:lang w:eastAsia="en-GB"/>
              </w:rPr>
              <w:t>Centre, regional</w:t>
            </w:r>
          </w:p>
        </w:tc>
      </w:tr>
      <w:tr w:rsidR="00DF5B83" w:rsidRPr="00500622" w:rsidTr="00102064">
        <w:trPr>
          <w:trHeight w:val="20"/>
        </w:trPr>
        <w:tc>
          <w:tcPr>
            <w:tcW w:w="2835" w:type="dxa"/>
            <w:shd w:val="clear" w:color="auto" w:fill="auto"/>
            <w:noWrap/>
            <w:vAlign w:val="center"/>
            <w:hideMark/>
          </w:tcPr>
          <w:p w:rsidR="00DF5B83" w:rsidRPr="00EB2FCD" w:rsidRDefault="00DF5B83" w:rsidP="00DF5B83">
            <w:pPr>
              <w:rPr>
                <w:sz w:val="20"/>
                <w:szCs w:val="20"/>
                <w:lang w:eastAsia="en-GB"/>
              </w:rPr>
            </w:pPr>
            <w:r w:rsidRPr="00EB2FCD">
              <w:rPr>
                <w:sz w:val="20"/>
                <w:szCs w:val="20"/>
                <w:lang w:eastAsia="en-GB"/>
              </w:rPr>
              <w:t>Supplier Management</w:t>
            </w:r>
          </w:p>
        </w:tc>
        <w:tc>
          <w:tcPr>
            <w:tcW w:w="2268" w:type="dxa"/>
            <w:shd w:val="clear" w:color="auto" w:fill="auto"/>
          </w:tcPr>
          <w:p w:rsidR="00DF5B83" w:rsidRPr="00EB2FCD" w:rsidRDefault="00DF5B83" w:rsidP="00DF5B83">
            <w:pPr>
              <w:rPr>
                <w:sz w:val="20"/>
                <w:szCs w:val="20"/>
                <w:lang w:eastAsia="en-GB"/>
              </w:rPr>
            </w:pPr>
            <w:r w:rsidRPr="00EB2FCD">
              <w:rPr>
                <w:sz w:val="20"/>
                <w:szCs w:val="20"/>
                <w:lang w:eastAsia="en-GB"/>
              </w:rPr>
              <w:t>80</w:t>
            </w:r>
          </w:p>
        </w:tc>
        <w:tc>
          <w:tcPr>
            <w:tcW w:w="4253" w:type="dxa"/>
          </w:tcPr>
          <w:p w:rsidR="00DF5B83" w:rsidRPr="00EB2FCD" w:rsidRDefault="00DF5B83" w:rsidP="00DF5B83">
            <w:pPr>
              <w:rPr>
                <w:sz w:val="20"/>
                <w:szCs w:val="20"/>
              </w:rPr>
            </w:pPr>
            <w:r w:rsidRPr="00EB2FCD">
              <w:rPr>
                <w:sz w:val="20"/>
                <w:szCs w:val="20"/>
                <w:lang w:eastAsia="en-GB"/>
              </w:rPr>
              <w:t xml:space="preserve">Centre, regional, country </w:t>
            </w:r>
          </w:p>
        </w:tc>
      </w:tr>
      <w:tr w:rsidR="00DF5B83" w:rsidRPr="00500622" w:rsidTr="00102064">
        <w:trPr>
          <w:trHeight w:val="20"/>
        </w:trPr>
        <w:tc>
          <w:tcPr>
            <w:tcW w:w="2835" w:type="dxa"/>
            <w:shd w:val="clear" w:color="auto" w:fill="auto"/>
            <w:noWrap/>
            <w:vAlign w:val="center"/>
            <w:hideMark/>
          </w:tcPr>
          <w:p w:rsidR="00DF5B83" w:rsidRPr="00EB2FCD" w:rsidRDefault="00DF5B83" w:rsidP="00E54B9C">
            <w:pPr>
              <w:rPr>
                <w:sz w:val="20"/>
                <w:szCs w:val="20"/>
                <w:lang w:eastAsia="en-GB"/>
              </w:rPr>
            </w:pPr>
            <w:r w:rsidRPr="00EB2FCD">
              <w:rPr>
                <w:sz w:val="20"/>
                <w:szCs w:val="20"/>
                <w:lang w:eastAsia="en-GB"/>
              </w:rPr>
              <w:t>Purchase to Pay</w:t>
            </w:r>
          </w:p>
        </w:tc>
        <w:tc>
          <w:tcPr>
            <w:tcW w:w="2268" w:type="dxa"/>
            <w:shd w:val="clear" w:color="auto" w:fill="auto"/>
          </w:tcPr>
          <w:p w:rsidR="00DF5B83" w:rsidRPr="00EB2FCD" w:rsidRDefault="00DF5B83" w:rsidP="00E54B9C">
            <w:pPr>
              <w:rPr>
                <w:sz w:val="20"/>
                <w:szCs w:val="20"/>
                <w:lang w:eastAsia="en-GB"/>
              </w:rPr>
            </w:pPr>
            <w:r w:rsidRPr="00EB2FCD">
              <w:rPr>
                <w:sz w:val="20"/>
                <w:szCs w:val="20"/>
                <w:lang w:eastAsia="en-GB"/>
              </w:rPr>
              <w:t>800</w:t>
            </w:r>
          </w:p>
        </w:tc>
        <w:tc>
          <w:tcPr>
            <w:tcW w:w="4253" w:type="dxa"/>
          </w:tcPr>
          <w:p w:rsidR="00DF5B83" w:rsidRPr="00EB2FCD" w:rsidRDefault="00DF5B83" w:rsidP="00E54B9C">
            <w:pPr>
              <w:rPr>
                <w:sz w:val="20"/>
                <w:szCs w:val="20"/>
                <w:lang w:eastAsia="en-GB"/>
              </w:rPr>
            </w:pPr>
            <w:r w:rsidRPr="00EB2FCD">
              <w:rPr>
                <w:sz w:val="20"/>
                <w:szCs w:val="20"/>
                <w:lang w:eastAsia="en-GB"/>
              </w:rPr>
              <w:t xml:space="preserve">Centre, regional, country and field based </w:t>
            </w:r>
          </w:p>
        </w:tc>
      </w:tr>
      <w:tr w:rsidR="00102064" w:rsidRPr="00500622" w:rsidTr="0003184F">
        <w:trPr>
          <w:trHeight w:val="20"/>
        </w:trPr>
        <w:tc>
          <w:tcPr>
            <w:tcW w:w="9356" w:type="dxa"/>
            <w:gridSpan w:val="3"/>
            <w:shd w:val="clear" w:color="auto" w:fill="FBE4D5"/>
            <w:noWrap/>
            <w:vAlign w:val="center"/>
          </w:tcPr>
          <w:p w:rsidR="00102064" w:rsidRPr="00102064" w:rsidRDefault="00102064" w:rsidP="00102064">
            <w:pPr>
              <w:rPr>
                <w:rFonts w:cs="Times New Roman"/>
                <w:b/>
                <w:lang w:eastAsia="en-GB"/>
              </w:rPr>
            </w:pPr>
            <w:r w:rsidRPr="00102064">
              <w:rPr>
                <w:rFonts w:cs="Times New Roman"/>
                <w:b/>
                <w:lang w:eastAsia="en-GB"/>
              </w:rPr>
              <w:t xml:space="preserve">Specialist or </w:t>
            </w:r>
            <w:r w:rsidRPr="0003184F">
              <w:rPr>
                <w:rFonts w:cs="Times New Roman"/>
                <w:b/>
                <w:shd w:val="clear" w:color="auto" w:fill="FBE4D5"/>
                <w:lang w:eastAsia="en-GB"/>
              </w:rPr>
              <w:t>Category Scope Area</w:t>
            </w:r>
          </w:p>
        </w:tc>
      </w:tr>
      <w:tr w:rsidR="00102064" w:rsidRPr="00500622" w:rsidTr="00102064">
        <w:trPr>
          <w:trHeight w:val="20"/>
        </w:trPr>
        <w:tc>
          <w:tcPr>
            <w:tcW w:w="2835" w:type="dxa"/>
            <w:shd w:val="clear" w:color="auto" w:fill="auto"/>
            <w:noWrap/>
            <w:vAlign w:val="center"/>
          </w:tcPr>
          <w:p w:rsidR="00102064" w:rsidRPr="00EB2FCD" w:rsidRDefault="00102064" w:rsidP="00102064">
            <w:pPr>
              <w:rPr>
                <w:rFonts w:cs="Times New Roman"/>
                <w:sz w:val="20"/>
                <w:szCs w:val="20"/>
                <w:lang w:eastAsia="en-GB"/>
              </w:rPr>
            </w:pPr>
            <w:r w:rsidRPr="00EB2FCD">
              <w:rPr>
                <w:rFonts w:cs="Times New Roman"/>
                <w:sz w:val="20"/>
                <w:szCs w:val="20"/>
                <w:lang w:eastAsia="en-GB"/>
              </w:rPr>
              <w:t>Beneficiary Tracking</w:t>
            </w:r>
          </w:p>
        </w:tc>
        <w:tc>
          <w:tcPr>
            <w:tcW w:w="2268" w:type="dxa"/>
            <w:shd w:val="clear" w:color="auto" w:fill="auto"/>
          </w:tcPr>
          <w:p w:rsidR="00102064" w:rsidRPr="00EB2FCD" w:rsidRDefault="00102064" w:rsidP="00102064">
            <w:pPr>
              <w:rPr>
                <w:rFonts w:cs="Times New Roman"/>
                <w:sz w:val="20"/>
                <w:szCs w:val="20"/>
                <w:lang w:eastAsia="en-GB"/>
              </w:rPr>
            </w:pPr>
            <w:r w:rsidRPr="00EB2FCD">
              <w:rPr>
                <w:rFonts w:cs="Times New Roman"/>
                <w:sz w:val="20"/>
                <w:szCs w:val="20"/>
                <w:lang w:eastAsia="en-GB"/>
              </w:rPr>
              <w:t>2000</w:t>
            </w:r>
          </w:p>
        </w:tc>
        <w:tc>
          <w:tcPr>
            <w:tcW w:w="4253" w:type="dxa"/>
          </w:tcPr>
          <w:p w:rsidR="00102064" w:rsidRPr="00EB2FCD" w:rsidRDefault="00102064" w:rsidP="00102064">
            <w:pPr>
              <w:rPr>
                <w:rFonts w:cs="Times New Roman"/>
                <w:sz w:val="20"/>
                <w:szCs w:val="20"/>
                <w:lang w:eastAsia="en-GB"/>
              </w:rPr>
            </w:pPr>
            <w:r w:rsidRPr="00EB2FCD">
              <w:rPr>
                <w:rFonts w:cs="Times New Roman"/>
                <w:sz w:val="20"/>
                <w:szCs w:val="20"/>
                <w:lang w:eastAsia="en-GB"/>
              </w:rPr>
              <w:t>Country and Field Based</w:t>
            </w:r>
          </w:p>
        </w:tc>
      </w:tr>
    </w:tbl>
    <w:p w:rsidR="004B34D4" w:rsidRPr="00EE2C25" w:rsidRDefault="003E3EE2" w:rsidP="00E54B9C">
      <w:pPr>
        <w:rPr>
          <w:sz w:val="18"/>
        </w:rPr>
      </w:pPr>
      <w:r w:rsidRPr="00EE2C25">
        <w:rPr>
          <w:sz w:val="18"/>
        </w:rPr>
        <w:t xml:space="preserve">*User profiles are based on </w:t>
      </w:r>
      <w:r w:rsidR="00102064" w:rsidRPr="00EE2C25">
        <w:rPr>
          <w:sz w:val="18"/>
        </w:rPr>
        <w:t xml:space="preserve">estimates and subject to review. Please include a summary of your offering and commercials for Food Management, Construction, Medical and Humanitarian Response based on the user profiles in the core and procurement scope areas.  </w:t>
      </w:r>
    </w:p>
    <w:p w:rsidR="00CC0098" w:rsidRDefault="00CC0098" w:rsidP="00063F7B">
      <w:pPr>
        <w:pStyle w:val="Heading1"/>
        <w:tabs>
          <w:tab w:val="left" w:pos="7440"/>
        </w:tabs>
      </w:pPr>
      <w:r>
        <w:tab/>
      </w:r>
    </w:p>
    <w:p w:rsidR="004B34D4" w:rsidRPr="00500622" w:rsidRDefault="004B34D4" w:rsidP="00E54B9C">
      <w:pPr>
        <w:pStyle w:val="Heading1"/>
      </w:pPr>
      <w:bookmarkStart w:id="19" w:name="_Toc424052709"/>
      <w:r w:rsidRPr="00500622">
        <w:lastRenderedPageBreak/>
        <w:t>Systems, Installed Software and Databases</w:t>
      </w:r>
      <w:bookmarkEnd w:id="19"/>
    </w:p>
    <w:p w:rsidR="00884FE1" w:rsidRPr="00500622" w:rsidRDefault="00884FE1" w:rsidP="00884FE1"/>
    <w:tbl>
      <w:tblPr>
        <w:tblW w:w="937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7088"/>
      </w:tblGrid>
      <w:tr w:rsidR="00E37A89" w:rsidRPr="00500622" w:rsidTr="00E37A89">
        <w:trPr>
          <w:trHeight w:val="283"/>
          <w:tblHeader/>
        </w:trPr>
        <w:tc>
          <w:tcPr>
            <w:tcW w:w="2282" w:type="dxa"/>
            <w:shd w:val="clear" w:color="auto" w:fill="FF0000"/>
            <w:vAlign w:val="center"/>
          </w:tcPr>
          <w:p w:rsidR="00E37A89" w:rsidRPr="00500622" w:rsidRDefault="00E37A89" w:rsidP="00E54B9C">
            <w:pPr>
              <w:rPr>
                <w:b/>
                <w:color w:val="FFFFFF"/>
              </w:rPr>
            </w:pPr>
            <w:r w:rsidRPr="00500622">
              <w:rPr>
                <w:b/>
                <w:color w:val="FFFFFF"/>
              </w:rPr>
              <w:t>Software Component</w:t>
            </w:r>
          </w:p>
        </w:tc>
        <w:tc>
          <w:tcPr>
            <w:tcW w:w="7088" w:type="dxa"/>
            <w:shd w:val="clear" w:color="auto" w:fill="FF0000"/>
            <w:vAlign w:val="center"/>
          </w:tcPr>
          <w:p w:rsidR="00E37A89" w:rsidRPr="00500622" w:rsidRDefault="00E37A89" w:rsidP="00E54B9C">
            <w:pPr>
              <w:rPr>
                <w:b/>
                <w:color w:val="FFFFFF"/>
              </w:rPr>
            </w:pPr>
            <w:r w:rsidRPr="00500622">
              <w:rPr>
                <w:b/>
                <w:color w:val="FFFFFF"/>
              </w:rPr>
              <w:t>Product Version</w:t>
            </w:r>
          </w:p>
        </w:tc>
      </w:tr>
      <w:tr w:rsidR="00E37A89" w:rsidRPr="00500622" w:rsidTr="00E37A89">
        <w:trPr>
          <w:trHeight w:val="178"/>
        </w:trPr>
        <w:tc>
          <w:tcPr>
            <w:tcW w:w="2282" w:type="dxa"/>
            <w:shd w:val="clear" w:color="auto" w:fill="auto"/>
          </w:tcPr>
          <w:p w:rsidR="00E37A89" w:rsidRPr="00EB2FCD" w:rsidRDefault="00E37A89" w:rsidP="00E54B9C">
            <w:pPr>
              <w:rPr>
                <w:sz w:val="20"/>
                <w:szCs w:val="20"/>
              </w:rPr>
            </w:pPr>
            <w:r w:rsidRPr="00EB2FCD">
              <w:rPr>
                <w:sz w:val="20"/>
                <w:szCs w:val="20"/>
              </w:rPr>
              <w:t>Agresso</w:t>
            </w:r>
          </w:p>
        </w:tc>
        <w:tc>
          <w:tcPr>
            <w:tcW w:w="7088" w:type="dxa"/>
            <w:shd w:val="clear" w:color="auto" w:fill="auto"/>
          </w:tcPr>
          <w:p w:rsidR="00E37A89" w:rsidRPr="00EB2FCD" w:rsidRDefault="006D16C0" w:rsidP="00E54B9C">
            <w:pPr>
              <w:rPr>
                <w:sz w:val="20"/>
                <w:szCs w:val="20"/>
              </w:rPr>
            </w:pPr>
            <w:r w:rsidRPr="00EB2FCD">
              <w:rPr>
                <w:sz w:val="20"/>
                <w:szCs w:val="20"/>
              </w:rPr>
              <w:t>Milestone 5 (5.7.2 update 1</w:t>
            </w:r>
            <w:r w:rsidR="003E3EE2" w:rsidRPr="00EB2FCD">
              <w:rPr>
                <w:sz w:val="20"/>
                <w:szCs w:val="20"/>
              </w:rPr>
              <w:t>)</w:t>
            </w:r>
          </w:p>
        </w:tc>
      </w:tr>
      <w:tr w:rsidR="00E37A89" w:rsidRPr="00500622" w:rsidTr="00E37A89">
        <w:trPr>
          <w:trHeight w:val="283"/>
        </w:trPr>
        <w:tc>
          <w:tcPr>
            <w:tcW w:w="2282" w:type="dxa"/>
            <w:shd w:val="clear" w:color="auto" w:fill="auto"/>
          </w:tcPr>
          <w:p w:rsidR="00E37A89" w:rsidRPr="00EB2FCD" w:rsidRDefault="00E37A89" w:rsidP="00E54B9C">
            <w:pPr>
              <w:rPr>
                <w:sz w:val="20"/>
                <w:szCs w:val="20"/>
              </w:rPr>
            </w:pPr>
            <w:r w:rsidRPr="00EB2FCD">
              <w:rPr>
                <w:sz w:val="20"/>
                <w:szCs w:val="20"/>
              </w:rPr>
              <w:t xml:space="preserve">Microsoft </w:t>
            </w:r>
          </w:p>
        </w:tc>
        <w:tc>
          <w:tcPr>
            <w:tcW w:w="7088" w:type="dxa"/>
            <w:shd w:val="clear" w:color="auto" w:fill="auto"/>
          </w:tcPr>
          <w:p w:rsidR="00E37A89" w:rsidRPr="00EB2FCD" w:rsidRDefault="00B9267B" w:rsidP="00E54B9C">
            <w:pPr>
              <w:rPr>
                <w:sz w:val="20"/>
                <w:szCs w:val="20"/>
              </w:rPr>
            </w:pPr>
            <w:r w:rsidRPr="00EB2FCD">
              <w:rPr>
                <w:sz w:val="20"/>
                <w:szCs w:val="20"/>
              </w:rPr>
              <w:t>Office 2013</w:t>
            </w:r>
          </w:p>
        </w:tc>
      </w:tr>
      <w:tr w:rsidR="00E37A89" w:rsidRPr="00500622" w:rsidTr="00E37A89">
        <w:trPr>
          <w:trHeight w:val="283"/>
        </w:trPr>
        <w:tc>
          <w:tcPr>
            <w:tcW w:w="2282" w:type="dxa"/>
            <w:shd w:val="clear" w:color="auto" w:fill="auto"/>
          </w:tcPr>
          <w:p w:rsidR="00E37A89" w:rsidRPr="00EB2FCD" w:rsidRDefault="002D18DD" w:rsidP="00E54B9C">
            <w:pPr>
              <w:rPr>
                <w:sz w:val="20"/>
                <w:szCs w:val="20"/>
              </w:rPr>
            </w:pPr>
            <w:r w:rsidRPr="00EB2FCD">
              <w:rPr>
                <w:sz w:val="20"/>
                <w:szCs w:val="20"/>
              </w:rPr>
              <w:t>Internet Explorer</w:t>
            </w:r>
          </w:p>
        </w:tc>
        <w:tc>
          <w:tcPr>
            <w:tcW w:w="7088" w:type="dxa"/>
            <w:shd w:val="clear" w:color="auto" w:fill="auto"/>
          </w:tcPr>
          <w:p w:rsidR="00E37A89" w:rsidRPr="00EB2FCD" w:rsidRDefault="00EB2FCD" w:rsidP="00E54B9C">
            <w:pPr>
              <w:rPr>
                <w:sz w:val="20"/>
                <w:szCs w:val="20"/>
              </w:rPr>
            </w:pPr>
            <w:r w:rsidRPr="00EB2FCD">
              <w:rPr>
                <w:sz w:val="20"/>
                <w:szCs w:val="20"/>
              </w:rPr>
              <w:t>Version 11</w:t>
            </w:r>
          </w:p>
        </w:tc>
      </w:tr>
    </w:tbl>
    <w:p w:rsidR="00DF7BA6" w:rsidRDefault="00DF7BA6" w:rsidP="002D18DD">
      <w:pPr>
        <w:pStyle w:val="Heading1"/>
      </w:pPr>
      <w:bookmarkStart w:id="20" w:name="_Toc424052710"/>
    </w:p>
    <w:p w:rsidR="004B34D4" w:rsidRPr="00500622" w:rsidRDefault="00C70194" w:rsidP="002D18DD">
      <w:pPr>
        <w:pStyle w:val="Heading1"/>
      </w:pPr>
      <w:r w:rsidRPr="00500622">
        <w:t>Submission of Re</w:t>
      </w:r>
      <w:r w:rsidR="003C3ABB" w:rsidRPr="00500622">
        <w:t>s</w:t>
      </w:r>
      <w:r w:rsidRPr="00500622">
        <w:t>ponse</w:t>
      </w:r>
      <w:r w:rsidR="004B34D4" w:rsidRPr="00500622">
        <w:t>:</w:t>
      </w:r>
      <w:bookmarkEnd w:id="20"/>
      <w:r w:rsidR="004B34D4" w:rsidRPr="00500622">
        <w:t xml:space="preserve"> </w:t>
      </w:r>
    </w:p>
    <w:p w:rsidR="00C70194" w:rsidRPr="00500622" w:rsidRDefault="00C70194" w:rsidP="00E54B9C"/>
    <w:p w:rsidR="00C70194" w:rsidRPr="00500622" w:rsidRDefault="00C70194" w:rsidP="00E54B9C">
      <w:r w:rsidRPr="00500622">
        <w:t xml:space="preserve">Provide a response to the below questions; which will be assessed against the criteria </w:t>
      </w:r>
      <w:r w:rsidR="00EE2C25">
        <w:t>outlined. The requested format of response is:</w:t>
      </w:r>
    </w:p>
    <w:p w:rsidR="00E37A89" w:rsidRPr="00500622" w:rsidRDefault="00E37A89" w:rsidP="00E54B9C"/>
    <w:p w:rsidR="00C70194" w:rsidRPr="00500622" w:rsidRDefault="00B9267B" w:rsidP="00E54B9C">
      <w:pPr>
        <w:ind w:left="284" w:hanging="284"/>
      </w:pPr>
      <w:r w:rsidRPr="00500622">
        <w:t>1.</w:t>
      </w:r>
      <w:r w:rsidRPr="00500622">
        <w:tab/>
      </w:r>
      <w:r w:rsidR="00EE2C25">
        <w:t>PowerPoint or Word with d</w:t>
      </w:r>
      <w:r w:rsidR="00C70194" w:rsidRPr="00500622">
        <w:t xml:space="preserve">etails of </w:t>
      </w:r>
      <w:r w:rsidR="00EE2C25">
        <w:t>your responses to the questions below</w:t>
      </w:r>
    </w:p>
    <w:p w:rsidR="00C70194" w:rsidRPr="00500622" w:rsidRDefault="00EE2C25" w:rsidP="00E54B9C">
      <w:pPr>
        <w:ind w:left="284" w:hanging="284"/>
      </w:pPr>
      <w:r>
        <w:t>2</w:t>
      </w:r>
      <w:r w:rsidR="00C70194" w:rsidRPr="00500622">
        <w:t>.</w:t>
      </w:r>
      <w:r w:rsidR="00C70194" w:rsidRPr="00500622">
        <w:tab/>
      </w:r>
      <w:r>
        <w:t xml:space="preserve">Excel templates completed </w:t>
      </w:r>
      <w:r w:rsidR="00C70194" w:rsidRPr="00500622">
        <w:t xml:space="preserve">outlining </w:t>
      </w:r>
      <w:r>
        <w:t>detailed requirements, commercials and capability overview (Attachment 1 and 2)</w:t>
      </w:r>
    </w:p>
    <w:p w:rsidR="002D18DD" w:rsidRPr="00500622" w:rsidRDefault="002D18DD" w:rsidP="00E54B9C"/>
    <w:p w:rsidR="004B34D4" w:rsidRPr="00500622" w:rsidRDefault="004B34D4" w:rsidP="00E54B9C">
      <w:r w:rsidRPr="00500622">
        <w:t xml:space="preserve">Please find below the mandatory </w:t>
      </w:r>
      <w:r w:rsidR="00006E9F" w:rsidRPr="00500622">
        <w:t>areas to cover</w:t>
      </w:r>
      <w:r w:rsidRPr="00500622">
        <w:t xml:space="preserve"> for participation in the SCI Sourcing systems RfP.  </w:t>
      </w:r>
    </w:p>
    <w:p w:rsidR="00006E9F" w:rsidRPr="00500622" w:rsidRDefault="00006E9F" w:rsidP="00E54B9C"/>
    <w:p w:rsidR="00006E9F" w:rsidRPr="00500622" w:rsidRDefault="00006E9F" w:rsidP="00E54B9C">
      <w:pPr>
        <w:rPr>
          <w:b/>
        </w:rPr>
      </w:pPr>
      <w:r w:rsidRPr="00500622">
        <w:rPr>
          <w:b/>
        </w:rPr>
        <w:t>Basic Details of Your Organisation</w:t>
      </w:r>
    </w:p>
    <w:p w:rsidR="00006E9F" w:rsidRPr="00500622" w:rsidRDefault="00006E9F" w:rsidP="00500622">
      <w:pPr>
        <w:numPr>
          <w:ilvl w:val="0"/>
          <w:numId w:val="7"/>
        </w:numPr>
      </w:pPr>
      <w:r w:rsidRPr="00500622">
        <w:t>Name of the organisation(s) in whose name this is submitted</w:t>
      </w:r>
    </w:p>
    <w:p w:rsidR="00006E9F" w:rsidRPr="00500622" w:rsidRDefault="00006E9F" w:rsidP="00500622">
      <w:pPr>
        <w:numPr>
          <w:ilvl w:val="0"/>
          <w:numId w:val="7"/>
        </w:numPr>
      </w:pPr>
      <w:r w:rsidRPr="00500622">
        <w:t>Contact name for enquiries about this response:</w:t>
      </w:r>
    </w:p>
    <w:p w:rsidR="00006E9F" w:rsidRPr="00500622" w:rsidRDefault="00006E9F" w:rsidP="00500622">
      <w:pPr>
        <w:numPr>
          <w:ilvl w:val="0"/>
          <w:numId w:val="7"/>
        </w:numPr>
      </w:pPr>
      <w:r w:rsidRPr="00500622">
        <w:t>Contact position (Job Title):</w:t>
      </w:r>
    </w:p>
    <w:p w:rsidR="00006E9F" w:rsidRPr="00500622" w:rsidRDefault="00006E9F" w:rsidP="00500622">
      <w:pPr>
        <w:numPr>
          <w:ilvl w:val="0"/>
          <w:numId w:val="7"/>
        </w:numPr>
      </w:pPr>
      <w:r w:rsidRPr="00500622">
        <w:t>Telephone number:</w:t>
      </w:r>
    </w:p>
    <w:p w:rsidR="00006E9F" w:rsidRPr="00500622" w:rsidRDefault="00006E9F" w:rsidP="00500622">
      <w:pPr>
        <w:numPr>
          <w:ilvl w:val="0"/>
          <w:numId w:val="7"/>
        </w:numPr>
      </w:pPr>
      <w:r w:rsidRPr="00500622">
        <w:t>E-mail address:</w:t>
      </w:r>
    </w:p>
    <w:p w:rsidR="00006E9F" w:rsidRDefault="00006E9F" w:rsidP="00E54B9C"/>
    <w:p w:rsidR="00006E9F" w:rsidRPr="00500622" w:rsidRDefault="00006E9F" w:rsidP="00E54B9C">
      <w:pPr>
        <w:rPr>
          <w:b/>
        </w:rPr>
      </w:pPr>
      <w:r w:rsidRPr="00500622">
        <w:rPr>
          <w:b/>
        </w:rPr>
        <w:t>Business Activities</w:t>
      </w:r>
    </w:p>
    <w:p w:rsidR="00006E9F" w:rsidRPr="00500622" w:rsidRDefault="00421130" w:rsidP="00500622">
      <w:pPr>
        <w:numPr>
          <w:ilvl w:val="0"/>
          <w:numId w:val="8"/>
        </w:numPr>
      </w:pPr>
      <w:r>
        <w:t>Company introduction</w:t>
      </w:r>
    </w:p>
    <w:p w:rsidR="00006E9F" w:rsidRDefault="00006E9F" w:rsidP="00500622">
      <w:pPr>
        <w:numPr>
          <w:ilvl w:val="0"/>
          <w:numId w:val="8"/>
        </w:numPr>
      </w:pPr>
      <w:r w:rsidRPr="00500622">
        <w:t>Which systems in the scope does your response relate to?</w:t>
      </w:r>
      <w:r w:rsidR="00366BFE" w:rsidRPr="00500622">
        <w:t xml:space="preserve"> Please complete the Capability Overview tab within </w:t>
      </w:r>
      <w:r w:rsidR="004614AB" w:rsidRPr="00500622">
        <w:t>A</w:t>
      </w:r>
      <w:r w:rsidR="00366BFE" w:rsidRPr="00500622">
        <w:t>ttachment</w:t>
      </w:r>
      <w:r w:rsidR="004614AB" w:rsidRPr="00500622">
        <w:t xml:space="preserve"> 2</w:t>
      </w:r>
      <w:r w:rsidR="00366BFE" w:rsidRPr="00500622">
        <w:t xml:space="preserve"> </w:t>
      </w:r>
      <w:r w:rsidRPr="00500622">
        <w:t xml:space="preserve"> </w:t>
      </w:r>
      <w:r w:rsidRPr="00500622">
        <w:tab/>
      </w:r>
    </w:p>
    <w:p w:rsidR="00DF7BA6" w:rsidRDefault="004614AB" w:rsidP="00500622">
      <w:pPr>
        <w:numPr>
          <w:ilvl w:val="0"/>
          <w:numId w:val="8"/>
        </w:numPr>
      </w:pPr>
      <w:r w:rsidRPr="00500622">
        <w:t>What is your global footprint in relation to SCI’s operation</w:t>
      </w:r>
      <w:r w:rsidR="00DF7BA6">
        <w:t>s</w:t>
      </w:r>
      <w:r w:rsidRPr="00500622">
        <w:t xml:space="preserve"> as outlined in Appendix A</w:t>
      </w:r>
      <w:r w:rsidR="00DF7BA6">
        <w:t>?</w:t>
      </w:r>
    </w:p>
    <w:p w:rsidR="004614AB" w:rsidRPr="00500622" w:rsidRDefault="00DF7BA6" w:rsidP="00500622">
      <w:pPr>
        <w:numPr>
          <w:ilvl w:val="0"/>
          <w:numId w:val="8"/>
        </w:numPr>
      </w:pPr>
      <w:r>
        <w:t>P</w:t>
      </w:r>
      <w:r w:rsidR="00A57389">
        <w:t>lease specify how you would host solutions serving these countries to address issues such as bandwidth.</w:t>
      </w:r>
    </w:p>
    <w:p w:rsidR="00006E9F" w:rsidRPr="00500622" w:rsidRDefault="00006E9F" w:rsidP="00E54B9C"/>
    <w:p w:rsidR="00006E9F" w:rsidRPr="00500622" w:rsidRDefault="00006E9F" w:rsidP="00E54B9C">
      <w:pPr>
        <w:rPr>
          <w:b/>
        </w:rPr>
      </w:pPr>
      <w:r w:rsidRPr="00500622">
        <w:rPr>
          <w:b/>
        </w:rPr>
        <w:t>Market Perspective</w:t>
      </w:r>
      <w:r w:rsidR="00EE2C25">
        <w:rPr>
          <w:b/>
        </w:rPr>
        <w:t xml:space="preserve"> &amp; References </w:t>
      </w:r>
    </w:p>
    <w:p w:rsidR="00006E9F" w:rsidRPr="00500622" w:rsidRDefault="00006E9F" w:rsidP="00500622">
      <w:pPr>
        <w:numPr>
          <w:ilvl w:val="0"/>
          <w:numId w:val="9"/>
        </w:numPr>
      </w:pPr>
      <w:r w:rsidRPr="00500622">
        <w:t xml:space="preserve">What is your organisations share (%) </w:t>
      </w:r>
      <w:r w:rsidR="00A57389">
        <w:t>in the Source-to-Contract market</w:t>
      </w:r>
      <w:r w:rsidRPr="00500622">
        <w:t>?</w:t>
      </w:r>
      <w:r w:rsidRPr="00500622">
        <w:tab/>
      </w:r>
    </w:p>
    <w:p w:rsidR="00006E9F" w:rsidRDefault="00006E9F" w:rsidP="00500622">
      <w:pPr>
        <w:numPr>
          <w:ilvl w:val="0"/>
          <w:numId w:val="9"/>
        </w:numPr>
      </w:pPr>
      <w:r w:rsidRPr="00500622">
        <w:t>What elements of the market represent the current growth areas</w:t>
      </w:r>
      <w:r w:rsidR="00A57389">
        <w:t xml:space="preserve"> and your perceived current strengths</w:t>
      </w:r>
      <w:r w:rsidRPr="00500622">
        <w:t xml:space="preserve">? </w:t>
      </w:r>
    </w:p>
    <w:p w:rsidR="00EE2C25" w:rsidRPr="00500622" w:rsidRDefault="00EE2C25" w:rsidP="00EE2C25">
      <w:pPr>
        <w:numPr>
          <w:ilvl w:val="0"/>
          <w:numId w:val="9"/>
        </w:numPr>
      </w:pPr>
      <w:r w:rsidRPr="00500622">
        <w:t>Detail your experience of delivering similar services within the NGO and Charity Sector as well as in other sectors to a similar level of complexity</w:t>
      </w:r>
      <w:r>
        <w:t xml:space="preserve"> and scale/footprint</w:t>
      </w:r>
    </w:p>
    <w:p w:rsidR="00EE2C25" w:rsidRPr="00500622" w:rsidRDefault="00EE2C25" w:rsidP="00EB2FCD">
      <w:pPr>
        <w:ind w:left="720" w:hanging="294"/>
      </w:pPr>
      <w:r w:rsidRPr="00500622">
        <w:tab/>
        <w:t xml:space="preserve">a. Please provide details of </w:t>
      </w:r>
      <w:r w:rsidRPr="00500622">
        <w:rPr>
          <w:b/>
        </w:rPr>
        <w:t>two references</w:t>
      </w:r>
    </w:p>
    <w:p w:rsidR="00EE2C25" w:rsidRPr="00500622" w:rsidRDefault="00EE2C25" w:rsidP="00EE2C25"/>
    <w:p w:rsidR="00006E9F" w:rsidRPr="00500622" w:rsidRDefault="00006E9F" w:rsidP="00E54B9C"/>
    <w:p w:rsidR="00006E9F" w:rsidRPr="00500622" w:rsidRDefault="00006E9F" w:rsidP="00E54B9C">
      <w:pPr>
        <w:rPr>
          <w:b/>
        </w:rPr>
      </w:pPr>
      <w:r w:rsidRPr="00500622">
        <w:rPr>
          <w:b/>
        </w:rPr>
        <w:t>Proposed Solution</w:t>
      </w:r>
    </w:p>
    <w:p w:rsidR="004617B2" w:rsidRDefault="00006E9F" w:rsidP="0003184F">
      <w:pPr>
        <w:numPr>
          <w:ilvl w:val="0"/>
          <w:numId w:val="36"/>
        </w:numPr>
      </w:pPr>
      <w:r w:rsidRPr="00500622">
        <w:t xml:space="preserve">Please provide a proposed solution of how you would deliver </w:t>
      </w:r>
      <w:r w:rsidR="004617B2">
        <w:t xml:space="preserve">against the </w:t>
      </w:r>
      <w:r w:rsidRPr="00500622">
        <w:t xml:space="preserve">requirements </w:t>
      </w:r>
      <w:r w:rsidR="004617B2">
        <w:t xml:space="preserve">in </w:t>
      </w:r>
      <w:r w:rsidR="00E37A89" w:rsidRPr="00500622">
        <w:t>Attachment 1</w:t>
      </w:r>
      <w:r w:rsidR="004617B2">
        <w:t xml:space="preserve"> </w:t>
      </w:r>
      <w:r w:rsidR="00864448">
        <w:t>as well as on the extended scope areas (</w:t>
      </w:r>
      <w:r w:rsidR="004617B2">
        <w:t>Procurement and Spec</w:t>
      </w:r>
      <w:r w:rsidR="00864448">
        <w:t>ialist or Category Scope areas).</w:t>
      </w:r>
    </w:p>
    <w:p w:rsidR="004617B2" w:rsidRPr="00500622" w:rsidRDefault="004617B2" w:rsidP="004617B2">
      <w:pPr>
        <w:numPr>
          <w:ilvl w:val="0"/>
          <w:numId w:val="36"/>
        </w:numPr>
      </w:pPr>
      <w:r w:rsidRPr="00500622">
        <w:t>A relevant case study which demonstrates a successful example of your product, including integration between multiple systems</w:t>
      </w:r>
    </w:p>
    <w:p w:rsidR="004617B2" w:rsidRDefault="008C53D6" w:rsidP="0003184F">
      <w:pPr>
        <w:numPr>
          <w:ilvl w:val="0"/>
          <w:numId w:val="36"/>
        </w:numPr>
      </w:pPr>
      <w:r w:rsidRPr="00500622">
        <w:t xml:space="preserve">Outline details of your service in relation to data integrity and hosting </w:t>
      </w:r>
    </w:p>
    <w:p w:rsidR="00CC0098" w:rsidRDefault="00CC0098" w:rsidP="004617B2"/>
    <w:p w:rsidR="00006E9F" w:rsidRPr="00500622" w:rsidRDefault="00006E9F" w:rsidP="004617B2">
      <w:r w:rsidRPr="00500622">
        <w:lastRenderedPageBreak/>
        <w:t xml:space="preserve"> As part of your answer please</w:t>
      </w:r>
      <w:r w:rsidR="00E37A89" w:rsidRPr="00500622">
        <w:t xml:space="preserve"> update </w:t>
      </w:r>
      <w:r w:rsidR="00E37A89" w:rsidRPr="00EE2C25">
        <w:rPr>
          <w:b/>
        </w:rPr>
        <w:t>Attachment 2</w:t>
      </w:r>
      <w:r w:rsidR="00E37A89" w:rsidRPr="00500622">
        <w:t xml:space="preserve"> to</w:t>
      </w:r>
      <w:r w:rsidRPr="00500622">
        <w:t xml:space="preserve"> include:</w:t>
      </w:r>
    </w:p>
    <w:p w:rsidR="00006E9F" w:rsidRPr="00500622" w:rsidRDefault="00006E9F" w:rsidP="00500622">
      <w:pPr>
        <w:numPr>
          <w:ilvl w:val="0"/>
          <w:numId w:val="10"/>
        </w:numPr>
      </w:pPr>
      <w:r w:rsidRPr="00500622">
        <w:t>Different price models that can be used in the market to undertake this work along with a recommendation</w:t>
      </w:r>
    </w:p>
    <w:p w:rsidR="00006E9F" w:rsidRPr="00500622" w:rsidRDefault="00006E9F" w:rsidP="00500622">
      <w:pPr>
        <w:numPr>
          <w:ilvl w:val="0"/>
          <w:numId w:val="10"/>
        </w:numPr>
      </w:pPr>
      <w:r w:rsidRPr="00500622">
        <w:t xml:space="preserve">How you will deliver our design principles outlined in </w:t>
      </w:r>
      <w:r w:rsidR="006D16C0" w:rsidRPr="00500622">
        <w:t xml:space="preserve">Appendix </w:t>
      </w:r>
      <w:r w:rsidR="004614AB" w:rsidRPr="00500622">
        <w:t>C</w:t>
      </w:r>
    </w:p>
    <w:p w:rsidR="00006E9F" w:rsidRDefault="00006E9F" w:rsidP="00E54B9C">
      <w:pPr>
        <w:rPr>
          <w:b/>
        </w:rPr>
      </w:pPr>
    </w:p>
    <w:p w:rsidR="00A57389" w:rsidRDefault="00A57389" w:rsidP="00E54B9C">
      <w:pPr>
        <w:rPr>
          <w:b/>
        </w:rPr>
      </w:pPr>
      <w:r>
        <w:rPr>
          <w:b/>
        </w:rPr>
        <w:t>Support Model</w:t>
      </w:r>
    </w:p>
    <w:p w:rsidR="00A57389" w:rsidRPr="00DF7BA6" w:rsidRDefault="00A57389" w:rsidP="00DB25F0">
      <w:pPr>
        <w:numPr>
          <w:ilvl w:val="0"/>
          <w:numId w:val="37"/>
        </w:numPr>
      </w:pPr>
      <w:r w:rsidRPr="00DF7BA6">
        <w:t>Please provide details on options and costs for the following services:</w:t>
      </w:r>
    </w:p>
    <w:p w:rsidR="00A57389" w:rsidRPr="00DF7BA6" w:rsidRDefault="00A57389" w:rsidP="00DB25F0">
      <w:pPr>
        <w:numPr>
          <w:ilvl w:val="1"/>
          <w:numId w:val="37"/>
        </w:numPr>
      </w:pPr>
      <w:r w:rsidRPr="00DF7BA6">
        <w:t>Training</w:t>
      </w:r>
      <w:r w:rsidR="0055396A" w:rsidRPr="00DF7BA6">
        <w:t xml:space="preserve"> (around go-live and ongoing)</w:t>
      </w:r>
    </w:p>
    <w:p w:rsidR="00A57389" w:rsidRPr="00DF7BA6" w:rsidRDefault="00A57389" w:rsidP="00DB25F0">
      <w:pPr>
        <w:numPr>
          <w:ilvl w:val="1"/>
          <w:numId w:val="37"/>
        </w:numPr>
      </w:pPr>
      <w:r w:rsidRPr="00DF7BA6">
        <w:t>System Administration</w:t>
      </w:r>
    </w:p>
    <w:p w:rsidR="00A57389" w:rsidRPr="00DF7BA6" w:rsidRDefault="00A57389" w:rsidP="00DB25F0">
      <w:pPr>
        <w:numPr>
          <w:ilvl w:val="1"/>
          <w:numId w:val="37"/>
        </w:numPr>
      </w:pPr>
      <w:r w:rsidRPr="00DF7BA6">
        <w:t>Configuration / ongoing improvements</w:t>
      </w:r>
    </w:p>
    <w:p w:rsidR="00A57389" w:rsidRPr="00DF7BA6" w:rsidRDefault="00A57389" w:rsidP="00DB25F0">
      <w:pPr>
        <w:numPr>
          <w:ilvl w:val="1"/>
          <w:numId w:val="37"/>
        </w:numPr>
      </w:pPr>
      <w:r w:rsidRPr="00DF7BA6">
        <w:t>First line support</w:t>
      </w:r>
    </w:p>
    <w:p w:rsidR="00A57389" w:rsidRPr="00DF7BA6" w:rsidRDefault="00A57389" w:rsidP="00DB25F0">
      <w:pPr>
        <w:numPr>
          <w:ilvl w:val="1"/>
          <w:numId w:val="37"/>
        </w:numPr>
      </w:pPr>
      <w:r w:rsidRPr="00DF7BA6">
        <w:t>Second line support</w:t>
      </w:r>
    </w:p>
    <w:p w:rsidR="0055396A" w:rsidRPr="00DF7BA6" w:rsidRDefault="0055396A" w:rsidP="00DB25F0">
      <w:pPr>
        <w:numPr>
          <w:ilvl w:val="1"/>
          <w:numId w:val="37"/>
        </w:numPr>
      </w:pPr>
      <w:r w:rsidRPr="00DF7BA6">
        <w:t>Upgrades</w:t>
      </w:r>
    </w:p>
    <w:p w:rsidR="00A57389" w:rsidRPr="00DF7BA6" w:rsidRDefault="00A57389" w:rsidP="00E54B9C"/>
    <w:p w:rsidR="00A57389" w:rsidRDefault="00A57389" w:rsidP="00E54B9C">
      <w:pPr>
        <w:rPr>
          <w:b/>
        </w:rPr>
      </w:pPr>
      <w:r>
        <w:rPr>
          <w:b/>
        </w:rPr>
        <w:t xml:space="preserve">Success Criteria </w:t>
      </w:r>
    </w:p>
    <w:p w:rsidR="00A57389" w:rsidRPr="00DF7BA6" w:rsidRDefault="00A57389" w:rsidP="00DB25F0">
      <w:pPr>
        <w:numPr>
          <w:ilvl w:val="0"/>
          <w:numId w:val="37"/>
        </w:numPr>
      </w:pPr>
      <w:r w:rsidRPr="00DF7BA6">
        <w:t>Please least the top 5 critical success factors</w:t>
      </w:r>
      <w:r w:rsidR="0055396A" w:rsidRPr="00DF7BA6">
        <w:t xml:space="preserve"> and your solutions / methods</w:t>
      </w:r>
      <w:r w:rsidRPr="00DF7BA6">
        <w:t xml:space="preserve"> to:</w:t>
      </w:r>
    </w:p>
    <w:p w:rsidR="00A57389" w:rsidRPr="00DF7BA6" w:rsidRDefault="0055396A" w:rsidP="00DB25F0">
      <w:pPr>
        <w:numPr>
          <w:ilvl w:val="1"/>
          <w:numId w:val="37"/>
        </w:numPr>
      </w:pPr>
      <w:r w:rsidRPr="00DF7BA6">
        <w:t>An o</w:t>
      </w:r>
      <w:r w:rsidR="00A57389" w:rsidRPr="00DF7BA6">
        <w:t>n-time, to budget implementation</w:t>
      </w:r>
      <w:r w:rsidRPr="00DF7BA6">
        <w:t xml:space="preserve"> (5 CSFs)</w:t>
      </w:r>
    </w:p>
    <w:p w:rsidR="00A57389" w:rsidRPr="00DF7BA6" w:rsidRDefault="00A57389" w:rsidP="00DB25F0">
      <w:pPr>
        <w:numPr>
          <w:ilvl w:val="1"/>
          <w:numId w:val="37"/>
        </w:numPr>
      </w:pPr>
      <w:r w:rsidRPr="00DF7BA6">
        <w:t>Maximising user adoption / user experience</w:t>
      </w:r>
      <w:r w:rsidR="0055396A" w:rsidRPr="00DF7BA6">
        <w:t xml:space="preserve"> (5 CSFs)</w:t>
      </w:r>
    </w:p>
    <w:p w:rsidR="00A57389" w:rsidRPr="00500622" w:rsidRDefault="00A57389" w:rsidP="00A57389">
      <w:pPr>
        <w:rPr>
          <w:b/>
        </w:rPr>
      </w:pPr>
    </w:p>
    <w:p w:rsidR="00006E9F" w:rsidRPr="00500622" w:rsidRDefault="00006E9F" w:rsidP="00E54B9C">
      <w:pPr>
        <w:rPr>
          <w:b/>
        </w:rPr>
      </w:pPr>
      <w:r w:rsidRPr="00500622">
        <w:rPr>
          <w:b/>
        </w:rPr>
        <w:t>Commercial Model</w:t>
      </w:r>
    </w:p>
    <w:p w:rsidR="00006E9F" w:rsidRPr="00500622" w:rsidRDefault="00006E9F" w:rsidP="00E54B9C">
      <w:r w:rsidRPr="00500622">
        <w:t>Please detail the optimum commercial arrangement for an engagement of this type. As part of your response please include:</w:t>
      </w:r>
    </w:p>
    <w:p w:rsidR="00006E9F" w:rsidRPr="00500622" w:rsidRDefault="00006E9F" w:rsidP="00500622">
      <w:pPr>
        <w:numPr>
          <w:ilvl w:val="0"/>
          <w:numId w:val="11"/>
        </w:numPr>
      </w:pPr>
      <w:r w:rsidRPr="00500622">
        <w:t>How do you control cost and demonstrate value for money?</w:t>
      </w:r>
    </w:p>
    <w:p w:rsidR="00006E9F" w:rsidRPr="00500622" w:rsidRDefault="00006E9F" w:rsidP="00500622">
      <w:pPr>
        <w:numPr>
          <w:ilvl w:val="0"/>
          <w:numId w:val="11"/>
        </w:numPr>
      </w:pPr>
      <w:r w:rsidRPr="00500622">
        <w:t>What is the optimum contracting model?</w:t>
      </w:r>
    </w:p>
    <w:p w:rsidR="004614AB" w:rsidRPr="00500622" w:rsidRDefault="004614AB" w:rsidP="00500622">
      <w:pPr>
        <w:numPr>
          <w:ilvl w:val="0"/>
          <w:numId w:val="11"/>
        </w:numPr>
      </w:pPr>
      <w:r w:rsidRPr="00500622">
        <w:t>How would you support growth in user base over the next 5 years?</w:t>
      </w:r>
    </w:p>
    <w:p w:rsidR="00006E9F" w:rsidRPr="00500622" w:rsidRDefault="00006E9F" w:rsidP="00500622">
      <w:pPr>
        <w:numPr>
          <w:ilvl w:val="0"/>
          <w:numId w:val="11"/>
        </w:numPr>
      </w:pPr>
      <w:r w:rsidRPr="00500622">
        <w:t xml:space="preserve">Based on </w:t>
      </w:r>
      <w:r w:rsidR="004614AB" w:rsidRPr="00500622">
        <w:t xml:space="preserve">the core </w:t>
      </w:r>
      <w:r w:rsidR="00864448">
        <w:t xml:space="preserve">and extended </w:t>
      </w:r>
      <w:r w:rsidR="004614AB" w:rsidRPr="00500622">
        <w:t xml:space="preserve">scope </w:t>
      </w:r>
      <w:r w:rsidR="000D4A9A">
        <w:t>areas</w:t>
      </w:r>
      <w:r w:rsidR="004614AB" w:rsidRPr="00500622">
        <w:t xml:space="preserve"> </w:t>
      </w:r>
      <w:r w:rsidRPr="00500622">
        <w:t>please provide your cost estimate on the attached excel on the Tab “Price Breakdown”</w:t>
      </w:r>
      <w:r w:rsidR="00597509" w:rsidRPr="00500622">
        <w:t>?</w:t>
      </w:r>
      <w:r w:rsidRPr="00500622">
        <w:t xml:space="preserve"> </w:t>
      </w:r>
    </w:p>
    <w:p w:rsidR="00006E9F" w:rsidRPr="00500622" w:rsidRDefault="00006E9F" w:rsidP="00500622">
      <w:pPr>
        <w:numPr>
          <w:ilvl w:val="0"/>
          <w:numId w:val="11"/>
        </w:numPr>
      </w:pPr>
      <w:r w:rsidRPr="00500622">
        <w:t>The “Alternative Pricing” tab has been left blank to provide you with the option to suggest alternative price models alongside, the required price breakdown.</w:t>
      </w:r>
    </w:p>
    <w:p w:rsidR="00006E9F" w:rsidRPr="00500622" w:rsidRDefault="00006E9F" w:rsidP="00500622">
      <w:pPr>
        <w:numPr>
          <w:ilvl w:val="0"/>
          <w:numId w:val="11"/>
        </w:numPr>
      </w:pPr>
      <w:r w:rsidRPr="00500622">
        <w:t xml:space="preserve">If asked to deliver </w:t>
      </w:r>
      <w:r w:rsidR="00864448">
        <w:t>the core and extended scope</w:t>
      </w:r>
      <w:r w:rsidRPr="00500622">
        <w:t xml:space="preserve"> would you partner with other organisations? If so</w:t>
      </w:r>
      <w:r w:rsidR="003E3EE2" w:rsidRPr="00500622">
        <w:t>,</w:t>
      </w:r>
      <w:r w:rsidRPr="00500622">
        <w:t xml:space="preserve"> who are your strategic partners </w:t>
      </w:r>
      <w:r w:rsidR="003E3EE2" w:rsidRPr="00500622">
        <w:t xml:space="preserve">for solution, implementation and </w:t>
      </w:r>
      <w:r w:rsidR="004614AB" w:rsidRPr="00500622">
        <w:t>delivery (change management and advisory support)</w:t>
      </w:r>
      <w:r w:rsidRPr="00500622">
        <w:t xml:space="preserve"> how would this relationship work?</w:t>
      </w:r>
    </w:p>
    <w:p w:rsidR="00E638FA" w:rsidRPr="00500622" w:rsidRDefault="00E638FA" w:rsidP="00E54B9C"/>
    <w:p w:rsidR="00006E9F" w:rsidRPr="00500622" w:rsidRDefault="008C53D6" w:rsidP="00E54B9C">
      <w:r w:rsidRPr="00500622">
        <w:t>Please include all figures in US Dollars. All systems should support SCI’s main languages English, Spanish and French as part of the operations</w:t>
      </w:r>
      <w:r w:rsidR="00421130">
        <w:t xml:space="preserve">. Please split out system costs, implementation, </w:t>
      </w:r>
      <w:r w:rsidR="000D4A9A">
        <w:t>and post</w:t>
      </w:r>
      <w:r w:rsidR="00421130">
        <w:t>-go-live support.</w:t>
      </w:r>
    </w:p>
    <w:p w:rsidR="008C53D6" w:rsidRPr="00500622" w:rsidRDefault="008C53D6" w:rsidP="00E54B9C"/>
    <w:p w:rsidR="00006E9F" w:rsidRPr="00500622" w:rsidRDefault="00006E9F" w:rsidP="00E54B9C">
      <w:pPr>
        <w:rPr>
          <w:b/>
        </w:rPr>
      </w:pPr>
      <w:r w:rsidRPr="00500622">
        <w:rPr>
          <w:b/>
        </w:rPr>
        <w:t>Innovation</w:t>
      </w:r>
    </w:p>
    <w:p w:rsidR="00006E9F" w:rsidRPr="00500622" w:rsidRDefault="00006E9F" w:rsidP="00500622">
      <w:pPr>
        <w:numPr>
          <w:ilvl w:val="0"/>
          <w:numId w:val="12"/>
        </w:numPr>
      </w:pPr>
      <w:r w:rsidRPr="00500622">
        <w:t>What innovations has your organisation pioneered in the last three years in the market place?</w:t>
      </w:r>
    </w:p>
    <w:p w:rsidR="00006E9F" w:rsidRPr="00500622" w:rsidRDefault="00006E9F" w:rsidP="00500622">
      <w:pPr>
        <w:numPr>
          <w:ilvl w:val="0"/>
          <w:numId w:val="12"/>
        </w:numPr>
      </w:pPr>
      <w:r w:rsidRPr="00500622">
        <w:t>What is your organisations roadmap for the next three-five years?</w:t>
      </w:r>
    </w:p>
    <w:p w:rsidR="00006E9F" w:rsidRPr="00500622" w:rsidRDefault="00006E9F" w:rsidP="00E54B9C"/>
    <w:p w:rsidR="004B34D4" w:rsidRPr="00500622" w:rsidRDefault="004B34D4" w:rsidP="00E54B9C"/>
    <w:p w:rsidR="004B34D4" w:rsidRPr="00500622" w:rsidRDefault="004B34D4" w:rsidP="00E54B9C">
      <w:pPr>
        <w:pStyle w:val="Heading1"/>
        <w:sectPr w:rsidR="004B34D4" w:rsidRPr="00500622" w:rsidSect="00EB2FCD">
          <w:footerReference w:type="default" r:id="rId11"/>
          <w:pgSz w:w="11906" w:h="16838" w:code="9"/>
          <w:pgMar w:top="1135" w:right="1440" w:bottom="1440" w:left="1440" w:header="454" w:footer="454" w:gutter="0"/>
          <w:cols w:space="720"/>
          <w:titlePg/>
          <w:docGrid w:linePitch="326"/>
        </w:sectPr>
      </w:pPr>
    </w:p>
    <w:p w:rsidR="00366BFE" w:rsidRPr="00366BFE" w:rsidRDefault="00366BFE" w:rsidP="00366BFE">
      <w:pPr>
        <w:pStyle w:val="Heading1"/>
      </w:pPr>
      <w:r w:rsidRPr="00366BFE">
        <w:lastRenderedPageBreak/>
        <w:t xml:space="preserve">APPENDIX </w:t>
      </w:r>
      <w:r>
        <w:t>A</w:t>
      </w:r>
      <w:r w:rsidRPr="00366BFE">
        <w:t xml:space="preserve"> – </w:t>
      </w:r>
      <w:r>
        <w:t>SCI GLOBAL FOOTPRINT</w:t>
      </w:r>
      <w:r w:rsidRPr="00366BFE">
        <w:t xml:space="preserve"> </w:t>
      </w:r>
    </w:p>
    <w:p w:rsidR="00366BFE" w:rsidRPr="00366BFE" w:rsidRDefault="00366BFE" w:rsidP="00366BFE"/>
    <w:p w:rsidR="00366BFE" w:rsidRPr="00366BFE" w:rsidRDefault="003C75BB" w:rsidP="00366BFE">
      <w:r>
        <w:rPr>
          <w:noProof/>
          <w:lang w:eastAsia="en-GB"/>
        </w:rPr>
        <w:drawing>
          <wp:inline distT="0" distB="0" distL="0" distR="0">
            <wp:extent cx="9401175" cy="4895850"/>
            <wp:effectExtent l="0" t="0" r="0" b="0"/>
            <wp:docPr id="1"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2">
                      <a:extLst>
                        <a:ext uri="{28A0092B-C50C-407E-A947-70E740481C1C}">
                          <a14:useLocalDpi xmlns:a14="http://schemas.microsoft.com/office/drawing/2010/main" val="0"/>
                        </a:ext>
                      </a:extLst>
                    </a:blip>
                    <a:srcRect l="992" t="865" r="1189" b="10208"/>
                    <a:stretch>
                      <a:fillRect/>
                    </a:stretch>
                  </pic:blipFill>
                  <pic:spPr bwMode="auto">
                    <a:xfrm>
                      <a:off x="0" y="0"/>
                      <a:ext cx="9401175" cy="4895850"/>
                    </a:xfrm>
                    <a:prstGeom prst="rect">
                      <a:avLst/>
                    </a:prstGeom>
                    <a:noFill/>
                    <a:ln>
                      <a:noFill/>
                    </a:ln>
                  </pic:spPr>
                </pic:pic>
              </a:graphicData>
            </a:graphic>
          </wp:inline>
        </w:drawing>
      </w:r>
    </w:p>
    <w:p w:rsidR="004B34D4" w:rsidRPr="00500622" w:rsidRDefault="00366BFE" w:rsidP="00E54B9C">
      <w:pPr>
        <w:pStyle w:val="Heading1"/>
      </w:pPr>
      <w:r w:rsidRPr="00500622">
        <w:br w:type="page"/>
      </w:r>
      <w:r w:rsidR="00006E9F" w:rsidRPr="00500622">
        <w:lastRenderedPageBreak/>
        <w:t xml:space="preserve">APPENDIX </w:t>
      </w:r>
      <w:r w:rsidRPr="00500622">
        <w:t>B</w:t>
      </w:r>
      <w:r w:rsidR="004B34D4" w:rsidRPr="00500622">
        <w:t xml:space="preserve"> – SUPPLY CHAIN SYSTEMS OVERVIEW</w:t>
      </w:r>
    </w:p>
    <w:p w:rsidR="004B34D4" w:rsidRPr="00500622" w:rsidRDefault="004B34D4" w:rsidP="00E54B9C"/>
    <w:p w:rsidR="00551081" w:rsidRPr="00500622" w:rsidRDefault="003C75BB" w:rsidP="00E54B9C">
      <w:r w:rsidRPr="00500622">
        <w:rPr>
          <w:noProof/>
          <w:lang w:eastAsia="en-GB"/>
        </w:rPr>
        <mc:AlternateContent>
          <mc:Choice Requires="wps">
            <w:drawing>
              <wp:anchor distT="45720" distB="45720" distL="114300" distR="114300" simplePos="0" relativeHeight="251656704" behindDoc="0" locked="0" layoutInCell="1" allowOverlap="1" wp14:anchorId="37CE982B" wp14:editId="0BB06A5D">
                <wp:simplePos x="0" y="0"/>
                <wp:positionH relativeFrom="column">
                  <wp:posOffset>-265430</wp:posOffset>
                </wp:positionH>
                <wp:positionV relativeFrom="paragraph">
                  <wp:posOffset>3276600</wp:posOffset>
                </wp:positionV>
                <wp:extent cx="1301750" cy="24638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85A" w:rsidRPr="008E326F" w:rsidRDefault="00E1185A" w:rsidP="00E54B9C">
                            <w:pPr>
                              <w:rPr>
                                <w:b/>
                              </w:rPr>
                            </w:pPr>
                            <w:r w:rsidRPr="008E326F">
                              <w:rPr>
                                <w:b/>
                                <w:sz w:val="20"/>
                              </w:rPr>
                              <w:t>TARGET STATE</w:t>
                            </w:r>
                            <w:r w:rsidR="00551081" w:rsidRPr="008E326F">
                              <w:rPr>
                                <w:b/>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7CE982B" id="_x0000_t202" coordsize="21600,21600" o:spt="202" path="m,l,21600r21600,l21600,xe">
                <v:stroke joinstyle="miter"/>
                <v:path gradientshapeok="t" o:connecttype="rect"/>
              </v:shapetype>
              <v:shape id="Text Box 2" o:spid="_x0000_s1026" type="#_x0000_t202" style="position:absolute;margin-left:-20.9pt;margin-top:258pt;width:102.5pt;height:19.4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" stroked="f">
                <v:textbox style="mso-fit-shape-to-text:t">
                  <w:txbxContent>
                    <w:p w:rsidR="00E1185A" w:rsidRPr="008E326F" w:rsidRDefault="00E1185A" w:rsidP="00E54B9C">
                      <w:pPr>
                        <w:rPr>
                          <w:b/>
                        </w:rPr>
                      </w:pPr>
                      <w:r w:rsidRPr="008E326F">
                        <w:rPr>
                          <w:b/>
                          <w:sz w:val="20"/>
                        </w:rPr>
                        <w:t>TARGET STATE</w:t>
                      </w:r>
                      <w:r w:rsidR="00551081" w:rsidRPr="008E326F">
                        <w:rPr>
                          <w:b/>
                        </w:rPr>
                        <w:tab/>
                      </w:r>
                    </w:p>
                  </w:txbxContent>
                </v:textbox>
                <w10:wrap type="square"/>
              </v:shape>
            </w:pict>
          </mc:Fallback>
        </mc:AlternateContent>
      </w:r>
      <w:r w:rsidRPr="00500622">
        <w:rPr>
          <w:noProof/>
          <w:lang w:eastAsia="en-GB"/>
        </w:rPr>
        <w:drawing>
          <wp:inline distT="0" distB="0" distL="0" distR="0" wp14:anchorId="09ED22DE" wp14:editId="695F5126">
            <wp:extent cx="9372600" cy="1381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b="70631"/>
                    <a:stretch>
                      <a:fillRect/>
                    </a:stretch>
                  </pic:blipFill>
                  <pic:spPr bwMode="auto">
                    <a:xfrm>
                      <a:off x="0" y="0"/>
                      <a:ext cx="9372600" cy="1381125"/>
                    </a:xfrm>
                    <a:prstGeom prst="rect">
                      <a:avLst/>
                    </a:prstGeom>
                    <a:noFill/>
                    <a:ln>
                      <a:noFill/>
                    </a:ln>
                  </pic:spPr>
                </pic:pic>
              </a:graphicData>
            </a:graphic>
          </wp:inline>
        </w:drawing>
      </w:r>
    </w:p>
    <w:p w:rsidR="00551081" w:rsidRPr="00500622" w:rsidRDefault="00B5439D" w:rsidP="00E54B9C">
      <w:r w:rsidRPr="00B5439D">
        <w:rPr>
          <w:noProof/>
          <w:lang w:eastAsia="en-GB"/>
        </w:rPr>
        <w:drawing>
          <wp:anchor distT="0" distB="0" distL="114300" distR="114300" simplePos="0" relativeHeight="251658752" behindDoc="0" locked="0" layoutInCell="1" allowOverlap="1" wp14:anchorId="2BE6A8A8" wp14:editId="4AE11012">
            <wp:simplePos x="0" y="0"/>
            <wp:positionH relativeFrom="column">
              <wp:posOffset>1032510</wp:posOffset>
            </wp:positionH>
            <wp:positionV relativeFrom="paragraph">
              <wp:posOffset>167005</wp:posOffset>
            </wp:positionV>
            <wp:extent cx="8404225" cy="3790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0673" t="14529" r="13171" b="4262"/>
                    <a:stretch/>
                  </pic:blipFill>
                  <pic:spPr bwMode="auto">
                    <a:xfrm>
                      <a:off x="0" y="0"/>
                      <a:ext cx="8404225" cy="3790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326F" w:rsidRPr="00500622" w:rsidRDefault="008E326F" w:rsidP="00E54B9C">
      <w:pPr>
        <w:sectPr w:rsidR="008E326F" w:rsidRPr="00500622" w:rsidSect="004B34D4">
          <w:pgSz w:w="16838" w:h="11906" w:orient="landscape" w:code="9"/>
          <w:pgMar w:top="1418" w:right="1276" w:bottom="680" w:left="709" w:header="454" w:footer="454" w:gutter="0"/>
          <w:cols w:space="720"/>
          <w:titlePg/>
          <w:docGrid w:linePitch="326"/>
        </w:sectPr>
      </w:pPr>
    </w:p>
    <w:p w:rsidR="004B34D4" w:rsidRPr="00500622" w:rsidRDefault="004B34D4" w:rsidP="00E54B9C"/>
    <w:p w:rsidR="004B34D4" w:rsidRPr="00500622" w:rsidRDefault="00006E9F" w:rsidP="00E54B9C">
      <w:pPr>
        <w:pStyle w:val="Heading1"/>
      </w:pPr>
      <w:r w:rsidRPr="00500622">
        <w:t xml:space="preserve">APPENDIX </w:t>
      </w:r>
      <w:r w:rsidR="00366BFE" w:rsidRPr="00500622">
        <w:t>C</w:t>
      </w:r>
      <w:r w:rsidR="004B34D4" w:rsidRPr="00500622">
        <w:t xml:space="preserve"> – SCI IT Design Principles</w:t>
      </w:r>
    </w:p>
    <w:p w:rsidR="004C646D" w:rsidRPr="00500622" w:rsidRDefault="004C646D" w:rsidP="00E54B9C"/>
    <w:p w:rsidR="004C646D" w:rsidRPr="00500622" w:rsidRDefault="003C75BB" w:rsidP="00E54B9C">
      <w:r w:rsidRPr="00500622">
        <w:rPr>
          <w:noProof/>
          <w:lang w:eastAsia="en-GB"/>
        </w:rPr>
        <w:drawing>
          <wp:inline distT="0" distB="0" distL="0" distR="0">
            <wp:extent cx="9657080" cy="53384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7080" cy="5338445"/>
                    </a:xfrm>
                    <a:prstGeom prst="rect">
                      <a:avLst/>
                    </a:prstGeom>
                    <a:noFill/>
                  </pic:spPr>
                </pic:pic>
              </a:graphicData>
            </a:graphic>
          </wp:inline>
        </w:drawing>
      </w:r>
    </w:p>
    <w:p w:rsidR="004B34D4" w:rsidRPr="00500622" w:rsidRDefault="004B34D4" w:rsidP="00E54B9C">
      <w:pPr>
        <w:sectPr w:rsidR="004B34D4" w:rsidRPr="00500622" w:rsidSect="004B34D4">
          <w:pgSz w:w="16838" w:h="11906" w:orient="landscape" w:code="9"/>
          <w:pgMar w:top="1418" w:right="1276" w:bottom="680" w:left="709" w:header="454" w:footer="454" w:gutter="0"/>
          <w:cols w:space="720"/>
          <w:titlePg/>
          <w:docGrid w:linePitch="326"/>
        </w:sectPr>
      </w:pPr>
    </w:p>
    <w:p w:rsidR="004B34D4" w:rsidRPr="00500622" w:rsidRDefault="00E37A89" w:rsidP="00E54B9C">
      <w:pPr>
        <w:pStyle w:val="Heading1"/>
      </w:pPr>
      <w:r w:rsidRPr="00500622">
        <w:lastRenderedPageBreak/>
        <w:t xml:space="preserve">Attachments </w:t>
      </w:r>
    </w:p>
    <w:p w:rsidR="004B34D4" w:rsidRPr="00500622" w:rsidRDefault="004B34D4" w:rsidP="00E54B9C"/>
    <w:p w:rsidR="00E37A89" w:rsidRPr="00500622" w:rsidRDefault="00E37A89" w:rsidP="00E54B9C"/>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09"/>
        <w:gridCol w:w="4609"/>
        <w:gridCol w:w="4321"/>
      </w:tblGrid>
      <w:tr w:rsidR="00366BFE" w:rsidRPr="00500622" w:rsidTr="00366BFE">
        <w:trPr>
          <w:trHeight w:val="20"/>
          <w:tblHeader/>
        </w:trPr>
        <w:tc>
          <w:tcPr>
            <w:tcW w:w="709" w:type="dxa"/>
            <w:shd w:val="clear" w:color="auto" w:fill="FF0000"/>
          </w:tcPr>
          <w:p w:rsidR="00366BFE" w:rsidRPr="00500622" w:rsidRDefault="00366BFE" w:rsidP="00E54B9C">
            <w:pPr>
              <w:rPr>
                <w:b/>
                <w:color w:val="FFFFFF"/>
              </w:rPr>
            </w:pPr>
            <w:r w:rsidRPr="00500622">
              <w:rPr>
                <w:b/>
                <w:color w:val="FFFFFF"/>
              </w:rPr>
              <w:t xml:space="preserve">No. </w:t>
            </w:r>
          </w:p>
        </w:tc>
        <w:tc>
          <w:tcPr>
            <w:tcW w:w="4609" w:type="dxa"/>
            <w:shd w:val="clear" w:color="auto" w:fill="FF0000"/>
          </w:tcPr>
          <w:p w:rsidR="00366BFE" w:rsidRPr="00500622" w:rsidRDefault="00366BFE" w:rsidP="00E54B9C">
            <w:pPr>
              <w:rPr>
                <w:b/>
                <w:color w:val="FFFFFF"/>
              </w:rPr>
            </w:pPr>
            <w:r w:rsidRPr="00500622">
              <w:rPr>
                <w:b/>
                <w:color w:val="FFFFFF"/>
              </w:rPr>
              <w:t>Attachment Name</w:t>
            </w:r>
          </w:p>
        </w:tc>
        <w:tc>
          <w:tcPr>
            <w:tcW w:w="4321" w:type="dxa"/>
            <w:shd w:val="clear" w:color="auto" w:fill="FF0000"/>
          </w:tcPr>
          <w:p w:rsidR="00366BFE" w:rsidRPr="00500622" w:rsidRDefault="00366BFE" w:rsidP="00E54B9C">
            <w:pPr>
              <w:rPr>
                <w:b/>
                <w:color w:val="FFFFFF"/>
              </w:rPr>
            </w:pPr>
            <w:r w:rsidRPr="00500622">
              <w:rPr>
                <w:b/>
                <w:color w:val="FFFFFF"/>
              </w:rPr>
              <w:t xml:space="preserve">Attachment </w:t>
            </w:r>
          </w:p>
        </w:tc>
      </w:tr>
      <w:tr w:rsidR="00366BFE" w:rsidRPr="00500622" w:rsidTr="00366BFE">
        <w:trPr>
          <w:trHeight w:val="20"/>
        </w:trPr>
        <w:tc>
          <w:tcPr>
            <w:tcW w:w="709" w:type="dxa"/>
          </w:tcPr>
          <w:p w:rsidR="00366BFE" w:rsidRPr="00500622" w:rsidRDefault="00366BFE" w:rsidP="00E54B9C">
            <w:r w:rsidRPr="00500622">
              <w:t>1</w:t>
            </w:r>
          </w:p>
        </w:tc>
        <w:tc>
          <w:tcPr>
            <w:tcW w:w="4609" w:type="dxa"/>
            <w:shd w:val="clear" w:color="auto" w:fill="auto"/>
          </w:tcPr>
          <w:p w:rsidR="00366BFE" w:rsidRPr="00500622" w:rsidRDefault="00366BFE" w:rsidP="00366BFE">
            <w:r w:rsidRPr="00500622">
              <w:t xml:space="preserve">Source to Contract Requirements </w:t>
            </w:r>
          </w:p>
        </w:tc>
        <w:tc>
          <w:tcPr>
            <w:tcW w:w="4321" w:type="dxa"/>
            <w:shd w:val="clear" w:color="auto" w:fill="auto"/>
          </w:tcPr>
          <w:p w:rsidR="00366BFE" w:rsidRPr="00500622" w:rsidRDefault="00D55B87" w:rsidP="00E54B9C">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6" o:title=""/>
                </v:shape>
                <o:OLEObject Type="Embed" ProgID="Excel.Sheet.12" ShapeID="_x0000_i1025" DrawAspect="Icon" ObjectID="_1540734210" r:id="rId17"/>
              </w:object>
            </w:r>
          </w:p>
        </w:tc>
      </w:tr>
      <w:tr w:rsidR="00366BFE" w:rsidRPr="00500622" w:rsidTr="00366BFE">
        <w:trPr>
          <w:trHeight w:val="20"/>
        </w:trPr>
        <w:tc>
          <w:tcPr>
            <w:tcW w:w="709" w:type="dxa"/>
          </w:tcPr>
          <w:p w:rsidR="00366BFE" w:rsidRPr="00500622" w:rsidRDefault="00366BFE" w:rsidP="00E54B9C">
            <w:r w:rsidRPr="00500622">
              <w:t>2</w:t>
            </w:r>
          </w:p>
        </w:tc>
        <w:tc>
          <w:tcPr>
            <w:tcW w:w="4609" w:type="dxa"/>
            <w:shd w:val="clear" w:color="auto" w:fill="auto"/>
          </w:tcPr>
          <w:p w:rsidR="00AB5348" w:rsidRDefault="00366BFE" w:rsidP="00366BFE">
            <w:r w:rsidRPr="00500622">
              <w:t>Commercial Input and Capability Overview</w:t>
            </w:r>
          </w:p>
          <w:p w:rsidR="00366BFE" w:rsidRPr="00500622" w:rsidRDefault="00366BFE" w:rsidP="00366BFE">
            <w:r w:rsidRPr="00500622">
              <w:t xml:space="preserve"> </w:t>
            </w:r>
          </w:p>
        </w:tc>
        <w:tc>
          <w:tcPr>
            <w:tcW w:w="4321" w:type="dxa"/>
            <w:shd w:val="clear" w:color="auto" w:fill="auto"/>
          </w:tcPr>
          <w:p w:rsidR="00366BFE" w:rsidRPr="00500622" w:rsidRDefault="00D55B87" w:rsidP="00D3077A">
            <w:r>
              <w:object w:dxaOrig="1531" w:dyaOrig="1002">
                <v:shape id="_x0000_i1026" type="#_x0000_t75" style="width:76.5pt;height:50.25pt" o:ole="">
                  <v:imagedata r:id="rId18" o:title=""/>
                </v:shape>
                <o:OLEObject Type="Embed" ProgID="Excel.Sheet.12" ShapeID="_x0000_i1026" DrawAspect="Icon" ObjectID="_1540734211" r:id="rId19"/>
              </w:object>
            </w:r>
          </w:p>
        </w:tc>
      </w:tr>
      <w:tr w:rsidR="00366BFE" w:rsidRPr="00500622" w:rsidTr="00366BFE">
        <w:trPr>
          <w:trHeight w:val="20"/>
        </w:trPr>
        <w:tc>
          <w:tcPr>
            <w:tcW w:w="709" w:type="dxa"/>
          </w:tcPr>
          <w:p w:rsidR="00366BFE" w:rsidRPr="00500622" w:rsidRDefault="00366BFE" w:rsidP="00E54B9C">
            <w:r w:rsidRPr="00500622">
              <w:t>3</w:t>
            </w:r>
          </w:p>
        </w:tc>
        <w:tc>
          <w:tcPr>
            <w:tcW w:w="4609" w:type="dxa"/>
            <w:shd w:val="clear" w:color="auto" w:fill="auto"/>
          </w:tcPr>
          <w:p w:rsidR="00366BFE" w:rsidRPr="00500622" w:rsidRDefault="00366BFE" w:rsidP="00E54B9C">
            <w:r w:rsidRPr="00500622">
              <w:t>Supply Chain Systems Overview</w:t>
            </w:r>
            <w:r w:rsidR="00AB5348">
              <w:t xml:space="preserve"> (for context only)</w:t>
            </w:r>
          </w:p>
        </w:tc>
        <w:tc>
          <w:tcPr>
            <w:tcW w:w="4321" w:type="dxa"/>
            <w:shd w:val="clear" w:color="auto" w:fill="auto"/>
          </w:tcPr>
          <w:p w:rsidR="00366BFE" w:rsidRPr="00500622" w:rsidRDefault="00D55B87" w:rsidP="00E54B9C">
            <w:r>
              <w:object w:dxaOrig="1531" w:dyaOrig="1002">
                <v:shape id="_x0000_i1027" type="#_x0000_t75" style="width:76.5pt;height:50.25pt" o:ole="">
                  <v:imagedata r:id="rId20" o:title=""/>
                </v:shape>
                <o:OLEObject Type="Embed" ProgID="Package" ShapeID="_x0000_i1027" DrawAspect="Icon" ObjectID="_1540734212" r:id="rId21"/>
              </w:object>
            </w:r>
            <w:bookmarkStart w:id="21" w:name="_GoBack"/>
            <w:bookmarkEnd w:id="21"/>
          </w:p>
        </w:tc>
      </w:tr>
    </w:tbl>
    <w:p w:rsidR="004B34D4" w:rsidRPr="00500622" w:rsidRDefault="004B34D4" w:rsidP="00E54B9C"/>
    <w:p w:rsidR="00E54B9C" w:rsidRPr="00500622" w:rsidRDefault="00E54B9C" w:rsidP="00E54B9C">
      <w:pPr>
        <w:pStyle w:val="Heading1"/>
      </w:pPr>
      <w:r w:rsidRPr="00500622">
        <w:rPr>
          <w:lang w:eastAsia="zh-CN"/>
        </w:rPr>
        <w:br w:type="page"/>
      </w:r>
      <w:r w:rsidRPr="00500622">
        <w:lastRenderedPageBreak/>
        <w:t>PART 2: CONDITIONS OF TENDERING</w:t>
      </w:r>
    </w:p>
    <w:p w:rsidR="00E54B9C" w:rsidRPr="00500622" w:rsidRDefault="00E54B9C" w:rsidP="00E54B9C"/>
    <w:p w:rsidR="00E54B9C" w:rsidRPr="00500622" w:rsidRDefault="00E54B9C" w:rsidP="00500622">
      <w:pPr>
        <w:numPr>
          <w:ilvl w:val="0"/>
          <w:numId w:val="13"/>
        </w:numPr>
        <w:tabs>
          <w:tab w:val="left" w:pos="1418"/>
          <w:tab w:val="left" w:pos="2126"/>
          <w:tab w:val="left" w:pos="2835"/>
          <w:tab w:val="left" w:pos="3544"/>
          <w:tab w:val="left" w:pos="4253"/>
          <w:tab w:val="left" w:pos="4961"/>
          <w:tab w:val="left" w:pos="5670"/>
          <w:tab w:val="right" w:pos="8363"/>
        </w:tabs>
        <w:spacing w:after="280" w:line="280" w:lineRule="atLeast"/>
        <w:jc w:val="both"/>
        <w:rPr>
          <w:rFonts w:cs="Arial"/>
          <w:b/>
        </w:rPr>
      </w:pPr>
      <w:r w:rsidRPr="00500622">
        <w:rPr>
          <w:rFonts w:cs="Arial"/>
          <w:b/>
        </w:rPr>
        <w:t>Definitions</w:t>
      </w:r>
    </w:p>
    <w:p w:rsidR="00E54B9C" w:rsidRPr="00500622" w:rsidRDefault="00E54B9C" w:rsidP="00E54B9C">
      <w:pPr>
        <w:spacing w:after="120"/>
        <w:ind w:left="709"/>
        <w:rPr>
          <w:rFonts w:cs="Arial"/>
        </w:rPr>
      </w:pPr>
      <w:r w:rsidRPr="00500622">
        <w:rPr>
          <w:rFonts w:cs="Arial"/>
        </w:rPr>
        <w:t xml:space="preserve">In addition to the terms defined in the Cover Letter, in these Conditions, the following definitions apply: </w:t>
      </w:r>
    </w:p>
    <w:p w:rsidR="00E54B9C" w:rsidRPr="00500622" w:rsidRDefault="00E54B9C" w:rsidP="00E54B9C">
      <w:pPr>
        <w:spacing w:after="120"/>
        <w:rPr>
          <w:rFonts w:cs="Arial"/>
        </w:rPr>
      </w:pPr>
      <w:r w:rsidRPr="00500622">
        <w:rPr>
          <w:rFonts w:cs="Arial"/>
        </w:rPr>
        <w:tab/>
        <w:t>(a)</w:t>
      </w:r>
      <w:r w:rsidRPr="00500622">
        <w:rPr>
          <w:rFonts w:cs="Arial"/>
        </w:rPr>
        <w:tab/>
      </w:r>
      <w:r w:rsidRPr="00500622">
        <w:rPr>
          <w:rFonts w:cs="Arial"/>
          <w:b/>
        </w:rPr>
        <w:t>Award Criteria</w:t>
      </w:r>
      <w:r w:rsidRPr="00500622">
        <w:rPr>
          <w:rFonts w:cs="Arial"/>
        </w:rPr>
        <w:t xml:space="preserve"> - the award criteria set out in the Invitation to Tender. </w:t>
      </w:r>
    </w:p>
    <w:p w:rsidR="00E54B9C" w:rsidRPr="00500622" w:rsidRDefault="00E54B9C" w:rsidP="00E54B9C">
      <w:pPr>
        <w:spacing w:after="120"/>
        <w:rPr>
          <w:rFonts w:cs="Arial"/>
        </w:rPr>
      </w:pPr>
      <w:r w:rsidRPr="00500622">
        <w:rPr>
          <w:rFonts w:cs="Arial"/>
          <w:b/>
        </w:rPr>
        <w:tab/>
      </w:r>
      <w:r w:rsidRPr="00500622">
        <w:rPr>
          <w:rFonts w:cs="Arial"/>
        </w:rPr>
        <w:t>(b)</w:t>
      </w:r>
      <w:r w:rsidRPr="00500622">
        <w:rPr>
          <w:rFonts w:cs="Arial"/>
          <w:b/>
        </w:rPr>
        <w:tab/>
        <w:t>Bidder</w:t>
      </w:r>
      <w:r w:rsidRPr="00500622">
        <w:rPr>
          <w:rFonts w:cs="Arial"/>
        </w:rPr>
        <w:t xml:space="preserve"> - a person or organisation who bids for the tender.</w:t>
      </w:r>
    </w:p>
    <w:p w:rsidR="00E54B9C" w:rsidRPr="00500622" w:rsidRDefault="00E54B9C" w:rsidP="00E54B9C">
      <w:pPr>
        <w:spacing w:after="120"/>
        <w:rPr>
          <w:rFonts w:cs="Arial"/>
        </w:rPr>
      </w:pPr>
      <w:r w:rsidRPr="00500622">
        <w:rPr>
          <w:rFonts w:cs="Arial"/>
          <w:b/>
        </w:rPr>
        <w:tab/>
      </w:r>
      <w:r w:rsidRPr="00500622">
        <w:rPr>
          <w:rFonts w:cs="Arial"/>
        </w:rPr>
        <w:t>(c)</w:t>
      </w:r>
      <w:r w:rsidRPr="00500622">
        <w:rPr>
          <w:rFonts w:cs="Arial"/>
        </w:rPr>
        <w:tab/>
      </w:r>
      <w:r w:rsidRPr="00500622">
        <w:rPr>
          <w:rFonts w:cs="Arial"/>
          <w:b/>
        </w:rPr>
        <w:t>Conditions</w:t>
      </w:r>
      <w:r w:rsidRPr="00500622">
        <w:rPr>
          <w:rFonts w:cs="Arial"/>
        </w:rPr>
        <w:t xml:space="preserve"> - the conditions set out in this 'Conditions of Tendering 'document.</w:t>
      </w:r>
    </w:p>
    <w:p w:rsidR="00E54B9C" w:rsidRPr="00500622" w:rsidRDefault="00E54B9C" w:rsidP="00E54B9C">
      <w:pPr>
        <w:spacing w:after="120"/>
        <w:rPr>
          <w:rFonts w:cs="Arial"/>
        </w:rPr>
      </w:pPr>
      <w:r w:rsidRPr="00500622">
        <w:rPr>
          <w:rFonts w:cs="Arial"/>
        </w:rPr>
        <w:tab/>
        <w:t>(d)</w:t>
      </w:r>
      <w:r w:rsidRPr="00500622">
        <w:rPr>
          <w:rFonts w:cs="Arial"/>
        </w:rPr>
        <w:tab/>
      </w:r>
      <w:r w:rsidRPr="00500622">
        <w:rPr>
          <w:rFonts w:cs="Arial"/>
          <w:b/>
        </w:rPr>
        <w:t>Cover Letter</w:t>
      </w:r>
      <w:r w:rsidRPr="00500622">
        <w:rPr>
          <w:rFonts w:cs="Arial"/>
        </w:rPr>
        <w:t xml:space="preserve"> - the cover letter attached to the Tender Information Pack.</w:t>
      </w:r>
    </w:p>
    <w:p w:rsidR="00E54B9C" w:rsidRPr="00500622" w:rsidRDefault="00E54B9C" w:rsidP="00E54B9C">
      <w:pPr>
        <w:spacing w:after="120"/>
        <w:rPr>
          <w:rFonts w:cs="Arial"/>
        </w:rPr>
      </w:pPr>
      <w:r w:rsidRPr="00500622">
        <w:rPr>
          <w:rFonts w:cs="Arial"/>
        </w:rPr>
        <w:tab/>
        <w:t>(e)</w:t>
      </w:r>
      <w:r w:rsidRPr="00500622">
        <w:rPr>
          <w:rFonts w:cs="Arial"/>
        </w:rPr>
        <w:tab/>
      </w:r>
      <w:r w:rsidRPr="00500622">
        <w:rPr>
          <w:rFonts w:cs="Arial"/>
          <w:b/>
        </w:rPr>
        <w:t xml:space="preserve">Goods and/or Services </w:t>
      </w:r>
      <w:r w:rsidRPr="00500622">
        <w:rPr>
          <w:rFonts w:cs="Arial"/>
        </w:rPr>
        <w:t>- everything purchased by SCI under the contract.</w:t>
      </w:r>
    </w:p>
    <w:p w:rsidR="00E54B9C" w:rsidRPr="00500622" w:rsidRDefault="00E54B9C" w:rsidP="00E54B9C">
      <w:pPr>
        <w:spacing w:after="120"/>
        <w:ind w:left="1411" w:hanging="1411"/>
        <w:rPr>
          <w:rFonts w:cs="Arial"/>
        </w:rPr>
      </w:pPr>
      <w:r w:rsidRPr="00500622">
        <w:rPr>
          <w:rFonts w:cs="Arial"/>
        </w:rPr>
        <w:tab/>
        <w:t>(f)</w:t>
      </w:r>
      <w:r w:rsidRPr="00500622">
        <w:rPr>
          <w:rFonts w:cs="Arial"/>
        </w:rPr>
        <w:tab/>
      </w:r>
      <w:r w:rsidRPr="00500622">
        <w:rPr>
          <w:rFonts w:cs="Arial"/>
          <w:b/>
        </w:rPr>
        <w:t>Invitation to Tender</w:t>
      </w:r>
      <w:r w:rsidRPr="00500622">
        <w:rPr>
          <w:rFonts w:cs="Arial"/>
        </w:rPr>
        <w:t xml:space="preserve"> - the Tender Information, these Conditions, SCI’s Terms and Conditions of Purchase, SCI's Child Safeguarding Policy, SCI's Anti Bribery and Corruption Policy and the IAPG Code of Conduct.</w:t>
      </w:r>
    </w:p>
    <w:p w:rsidR="00E54B9C" w:rsidRPr="00500622" w:rsidRDefault="00E54B9C" w:rsidP="00E54B9C">
      <w:pPr>
        <w:spacing w:after="120"/>
        <w:ind w:left="1411" w:hanging="1411"/>
        <w:rPr>
          <w:rFonts w:cs="Arial"/>
        </w:rPr>
      </w:pPr>
      <w:r w:rsidRPr="00500622">
        <w:rPr>
          <w:rFonts w:cs="Arial"/>
          <w:b/>
        </w:rPr>
        <w:tab/>
      </w:r>
      <w:r w:rsidRPr="00500622">
        <w:rPr>
          <w:rFonts w:cs="Arial"/>
        </w:rPr>
        <w:t>(g)</w:t>
      </w:r>
      <w:r w:rsidRPr="00500622">
        <w:rPr>
          <w:rFonts w:cs="Arial"/>
          <w:b/>
        </w:rPr>
        <w:tab/>
        <w:t>SCI</w:t>
      </w:r>
      <w:r w:rsidRPr="00500622">
        <w:rPr>
          <w:rFonts w:cs="Arial"/>
        </w:rPr>
        <w:t xml:space="preserve"> - Save the Children International (formerly known as The International Save the Children Alliance Charity), a charitable company limited by guarantee registered in England and Wales (company number 03732267; charity number 1076822) whose registered office is at St Vincent House, 30 Orange Street, London, WC2H 7HH.</w:t>
      </w:r>
    </w:p>
    <w:p w:rsidR="00E54B9C" w:rsidRPr="00500622" w:rsidRDefault="00E54B9C" w:rsidP="00E54B9C">
      <w:pPr>
        <w:tabs>
          <w:tab w:val="left" w:pos="720"/>
        </w:tabs>
        <w:spacing w:after="120"/>
        <w:ind w:left="1411" w:hanging="1051"/>
        <w:rPr>
          <w:rFonts w:cs="Arial"/>
        </w:rPr>
      </w:pPr>
      <w:r w:rsidRPr="00500622">
        <w:rPr>
          <w:rFonts w:cs="Arial"/>
        </w:rPr>
        <w:tab/>
        <w:t>(h)</w:t>
      </w:r>
      <w:r w:rsidRPr="00500622">
        <w:rPr>
          <w:rFonts w:cs="Arial"/>
        </w:rPr>
        <w:tab/>
      </w:r>
      <w:r w:rsidRPr="00500622">
        <w:rPr>
          <w:rFonts w:cs="Arial"/>
          <w:b/>
        </w:rPr>
        <w:t>Specification</w:t>
      </w:r>
      <w:r w:rsidRPr="00500622">
        <w:rPr>
          <w:rFonts w:cs="Arial"/>
        </w:rPr>
        <w:t xml:space="preserve"> - any specification for the Goods and/or Services, including any related plans and drawings, supplied by SCI</w:t>
      </w:r>
      <w:r w:rsidR="004B2D92" w:rsidRPr="00500622">
        <w:rPr>
          <w:rFonts w:cs="Arial"/>
        </w:rPr>
        <w:t xml:space="preserve"> to the Supplier</w:t>
      </w:r>
      <w:r w:rsidRPr="00500622">
        <w:rPr>
          <w:rFonts w:cs="Arial"/>
        </w:rPr>
        <w:t>, or specifically produced by the Supplier for SCI, in connection with the tender.</w:t>
      </w:r>
    </w:p>
    <w:p w:rsidR="00E54B9C" w:rsidRPr="00500622" w:rsidRDefault="00E54B9C" w:rsidP="00E54B9C">
      <w:pPr>
        <w:tabs>
          <w:tab w:val="left" w:pos="720"/>
        </w:tabs>
        <w:ind w:left="1411" w:hanging="1051"/>
        <w:rPr>
          <w:rFonts w:cs="Arial"/>
        </w:rPr>
      </w:pPr>
      <w:r w:rsidRPr="00500622">
        <w:rPr>
          <w:rFonts w:cs="Arial"/>
        </w:rPr>
        <w:tab/>
        <w:t>(</w:t>
      </w:r>
      <w:proofErr w:type="spellStart"/>
      <w:r w:rsidRPr="00500622">
        <w:rPr>
          <w:rFonts w:cs="Arial"/>
        </w:rPr>
        <w:t>i</w:t>
      </w:r>
      <w:proofErr w:type="spellEnd"/>
      <w:r w:rsidRPr="00500622">
        <w:rPr>
          <w:rFonts w:cs="Arial"/>
        </w:rPr>
        <w:t>)</w:t>
      </w:r>
      <w:r w:rsidRPr="00500622">
        <w:rPr>
          <w:rFonts w:cs="Arial"/>
        </w:rPr>
        <w:tab/>
      </w:r>
      <w:r w:rsidRPr="00500622">
        <w:rPr>
          <w:rFonts w:cs="Arial"/>
          <w:b/>
        </w:rPr>
        <w:t>Supplier</w:t>
      </w:r>
      <w:r w:rsidRPr="00500622">
        <w:rPr>
          <w:rFonts w:cs="Arial"/>
        </w:rPr>
        <w:t xml:space="preserve"> - the party which provides Goods and/or Services to SCI. </w:t>
      </w:r>
    </w:p>
    <w:p w:rsidR="00E54B9C" w:rsidRPr="00500622" w:rsidRDefault="00E54B9C" w:rsidP="00500622">
      <w:pPr>
        <w:numPr>
          <w:ilvl w:val="0"/>
          <w:numId w:val="13"/>
        </w:numPr>
        <w:tabs>
          <w:tab w:val="left" w:pos="1418"/>
          <w:tab w:val="left" w:pos="2126"/>
          <w:tab w:val="left" w:pos="2835"/>
          <w:tab w:val="left" w:pos="3544"/>
          <w:tab w:val="left" w:pos="4253"/>
          <w:tab w:val="left" w:pos="4961"/>
          <w:tab w:val="left" w:pos="5670"/>
          <w:tab w:val="right" w:pos="8363"/>
        </w:tabs>
        <w:spacing w:after="280" w:line="280" w:lineRule="atLeast"/>
        <w:jc w:val="both"/>
        <w:rPr>
          <w:rFonts w:cs="Arial"/>
          <w:b/>
        </w:rPr>
      </w:pPr>
      <w:r w:rsidRPr="00500622">
        <w:rPr>
          <w:rFonts w:cs="Arial"/>
          <w:b/>
        </w:rPr>
        <w:t xml:space="preserve">The Contract </w:t>
      </w:r>
    </w:p>
    <w:p w:rsidR="00E54B9C" w:rsidRPr="00500622" w:rsidRDefault="00E54B9C" w:rsidP="00E54B9C">
      <w:pPr>
        <w:ind w:left="709"/>
        <w:rPr>
          <w:rFonts w:cs="Arial"/>
        </w:rPr>
      </w:pPr>
      <w:r w:rsidRPr="00500622">
        <w:rPr>
          <w:rFonts w:cs="Arial"/>
        </w:rPr>
        <w:t xml:space="preserve">The contract awarded shall be for the supply of goods and/or services, subject to SCI’s Terms and Conditions of Purchase (attached to these Conditions). SCI reserves the right to undertake a formal review of the contract after twelve (12) months. </w:t>
      </w:r>
    </w:p>
    <w:p w:rsidR="00E54B9C" w:rsidRPr="00500622" w:rsidRDefault="00E54B9C" w:rsidP="00500622">
      <w:pPr>
        <w:numPr>
          <w:ilvl w:val="0"/>
          <w:numId w:val="13"/>
        </w:numPr>
        <w:tabs>
          <w:tab w:val="left" w:pos="1418"/>
          <w:tab w:val="left" w:pos="2126"/>
          <w:tab w:val="left" w:pos="2835"/>
          <w:tab w:val="left" w:pos="3544"/>
          <w:tab w:val="left" w:pos="4253"/>
          <w:tab w:val="left" w:pos="4961"/>
          <w:tab w:val="left" w:pos="5670"/>
          <w:tab w:val="right" w:pos="8363"/>
        </w:tabs>
        <w:spacing w:after="280" w:line="280" w:lineRule="atLeast"/>
        <w:jc w:val="both"/>
        <w:rPr>
          <w:rFonts w:cs="Arial"/>
          <w:b/>
        </w:rPr>
      </w:pPr>
      <w:r w:rsidRPr="00500622">
        <w:rPr>
          <w:rFonts w:cs="Arial"/>
          <w:b/>
        </w:rPr>
        <w:t>Late tenders</w:t>
      </w:r>
    </w:p>
    <w:p w:rsidR="00E54B9C" w:rsidRPr="00500622" w:rsidRDefault="00E54B9C" w:rsidP="00E54B9C">
      <w:pPr>
        <w:ind w:left="709"/>
        <w:rPr>
          <w:rFonts w:cs="Arial"/>
        </w:rPr>
      </w:pPr>
      <w:r w:rsidRPr="00500622">
        <w:rPr>
          <w:rFonts w:cs="Arial"/>
        </w:rPr>
        <w:t xml:space="preserve">Tenders received after the Closing Date will not be considered, unless there are in SCI’s sole discretion exceptional circumstances which have caused the delay. </w:t>
      </w:r>
    </w:p>
    <w:p w:rsidR="00E54B9C" w:rsidRPr="00500622" w:rsidRDefault="00E54B9C" w:rsidP="00500622">
      <w:pPr>
        <w:numPr>
          <w:ilvl w:val="0"/>
          <w:numId w:val="13"/>
        </w:numPr>
        <w:tabs>
          <w:tab w:val="left" w:pos="1418"/>
          <w:tab w:val="left" w:pos="2126"/>
          <w:tab w:val="left" w:pos="2835"/>
          <w:tab w:val="left" w:pos="3544"/>
          <w:tab w:val="left" w:pos="4253"/>
          <w:tab w:val="left" w:pos="4961"/>
          <w:tab w:val="left" w:pos="5670"/>
          <w:tab w:val="right" w:pos="8363"/>
        </w:tabs>
        <w:spacing w:after="280" w:line="280" w:lineRule="atLeast"/>
        <w:jc w:val="both"/>
        <w:rPr>
          <w:rFonts w:cs="Arial"/>
          <w:b/>
        </w:rPr>
      </w:pPr>
      <w:r w:rsidRPr="00500622">
        <w:rPr>
          <w:rFonts w:cs="Arial"/>
          <w:b/>
        </w:rPr>
        <w:t>Correspondence</w:t>
      </w:r>
    </w:p>
    <w:p w:rsidR="00E54B9C" w:rsidRPr="00500622" w:rsidRDefault="00E54B9C" w:rsidP="00E54B9C">
      <w:pPr>
        <w:ind w:left="709"/>
        <w:rPr>
          <w:rFonts w:cs="Arial"/>
        </w:rPr>
      </w:pPr>
      <w:r w:rsidRPr="00500622">
        <w:rPr>
          <w:rFonts w:cs="Arial"/>
        </w:rPr>
        <w:t xml:space="preserve">All communications from Bidders to SCI relating to the tender must be in writing and addressed to the person identified in the Cover Letter. Any request for information should be received at least 5 days before the Closing Date, as defined in the Invitation to Tender. Responses to questions submitted by any Bidder will be circulated by SCI to all Bidders to ensure fairness in the process. </w:t>
      </w:r>
    </w:p>
    <w:p w:rsidR="00E54B9C" w:rsidRPr="00500622" w:rsidRDefault="00E54B9C" w:rsidP="00500622">
      <w:pPr>
        <w:keepNext/>
        <w:numPr>
          <w:ilvl w:val="0"/>
          <w:numId w:val="13"/>
        </w:numPr>
        <w:tabs>
          <w:tab w:val="left" w:pos="1418"/>
          <w:tab w:val="left" w:pos="2126"/>
          <w:tab w:val="left" w:pos="2835"/>
          <w:tab w:val="left" w:pos="3544"/>
          <w:tab w:val="left" w:pos="4253"/>
          <w:tab w:val="left" w:pos="4961"/>
          <w:tab w:val="left" w:pos="5670"/>
          <w:tab w:val="right" w:pos="8363"/>
        </w:tabs>
        <w:spacing w:after="280" w:line="280" w:lineRule="atLeast"/>
        <w:ind w:left="714" w:hanging="357"/>
        <w:jc w:val="both"/>
        <w:rPr>
          <w:rFonts w:cs="Arial"/>
          <w:b/>
        </w:rPr>
      </w:pPr>
      <w:r w:rsidRPr="00500622">
        <w:rPr>
          <w:rFonts w:cs="Arial"/>
          <w:b/>
        </w:rPr>
        <w:t xml:space="preserve">Acceptance of tenders </w:t>
      </w:r>
    </w:p>
    <w:p w:rsidR="00E54B9C" w:rsidRPr="00500622" w:rsidRDefault="00E54B9C" w:rsidP="00E54B9C">
      <w:pPr>
        <w:ind w:left="709"/>
        <w:rPr>
          <w:rFonts w:cs="Arial"/>
        </w:rPr>
      </w:pPr>
      <w:r w:rsidRPr="00500622">
        <w:rPr>
          <w:rFonts w:cs="Arial"/>
        </w:rPr>
        <w:t>SCI may, unless the Bidder expressly stipulates to the contrary in the tender, accept whatever part of a tender that SCI so wishes. SCI is under no obligation to accept the lowest or any tender.</w:t>
      </w:r>
    </w:p>
    <w:p w:rsidR="00E54B9C" w:rsidRPr="00500622" w:rsidRDefault="00E54B9C" w:rsidP="00500622">
      <w:pPr>
        <w:keepNext/>
        <w:numPr>
          <w:ilvl w:val="0"/>
          <w:numId w:val="13"/>
        </w:numPr>
        <w:tabs>
          <w:tab w:val="left" w:pos="1418"/>
          <w:tab w:val="left" w:pos="2126"/>
          <w:tab w:val="left" w:pos="2835"/>
          <w:tab w:val="left" w:pos="3544"/>
          <w:tab w:val="left" w:pos="4253"/>
          <w:tab w:val="left" w:pos="4961"/>
          <w:tab w:val="left" w:pos="5670"/>
          <w:tab w:val="right" w:pos="8363"/>
        </w:tabs>
        <w:spacing w:after="280" w:line="280" w:lineRule="atLeast"/>
        <w:ind w:left="714" w:hanging="357"/>
        <w:jc w:val="both"/>
        <w:rPr>
          <w:rFonts w:cs="Arial"/>
          <w:b/>
        </w:rPr>
      </w:pPr>
      <w:r w:rsidRPr="00500622">
        <w:rPr>
          <w:rFonts w:cs="Arial"/>
          <w:b/>
        </w:rPr>
        <w:t xml:space="preserve">Alternative offer </w:t>
      </w:r>
    </w:p>
    <w:p w:rsidR="00E54B9C" w:rsidRPr="00500622" w:rsidRDefault="00E54B9C" w:rsidP="00E54B9C">
      <w:pPr>
        <w:keepLines/>
        <w:ind w:left="709"/>
        <w:rPr>
          <w:rFonts w:cs="Arial"/>
        </w:rPr>
      </w:pPr>
      <w:r w:rsidRPr="00500622">
        <w:rPr>
          <w:rFonts w:cs="Arial"/>
        </w:rPr>
        <w:t>If the Bidder wishes to propose modifications to the tender (which may provide a better way to achieve SCI’s Specification) these may, at SCI's discretion, be considered as an Alternative Offer. The Bidder must make any Alternative Offer in a separate letter to accompany the Tender. SCI is under no obligation to accept Alternative Offers.</w:t>
      </w:r>
    </w:p>
    <w:p w:rsidR="00E54B9C" w:rsidRPr="00500622" w:rsidRDefault="00E54B9C" w:rsidP="00500622">
      <w:pPr>
        <w:numPr>
          <w:ilvl w:val="0"/>
          <w:numId w:val="13"/>
        </w:numPr>
        <w:tabs>
          <w:tab w:val="left" w:pos="1418"/>
          <w:tab w:val="left" w:pos="2126"/>
          <w:tab w:val="left" w:pos="2835"/>
          <w:tab w:val="left" w:pos="3544"/>
          <w:tab w:val="left" w:pos="4253"/>
          <w:tab w:val="left" w:pos="4961"/>
          <w:tab w:val="left" w:pos="5670"/>
          <w:tab w:val="right" w:pos="8363"/>
        </w:tabs>
        <w:spacing w:after="280" w:line="280" w:lineRule="atLeast"/>
        <w:jc w:val="both"/>
        <w:rPr>
          <w:rFonts w:cs="Arial"/>
          <w:b/>
        </w:rPr>
      </w:pPr>
      <w:r w:rsidRPr="00500622">
        <w:rPr>
          <w:rFonts w:cs="Arial"/>
          <w:b/>
        </w:rPr>
        <w:t>Prices</w:t>
      </w:r>
    </w:p>
    <w:p w:rsidR="00E54B9C" w:rsidRPr="00500622" w:rsidRDefault="00E54B9C" w:rsidP="00E54B9C">
      <w:pPr>
        <w:ind w:left="709"/>
        <w:rPr>
          <w:rFonts w:cs="Arial"/>
        </w:rPr>
      </w:pPr>
      <w:r w:rsidRPr="00500622">
        <w:rPr>
          <w:rFonts w:cs="Arial"/>
        </w:rPr>
        <w:lastRenderedPageBreak/>
        <w:t>Tendered prices must be shown as both inclusive of and exclusive of any Value Added Tax chargeable or any similar tax (if applicable).</w:t>
      </w:r>
    </w:p>
    <w:p w:rsidR="00E54B9C" w:rsidRPr="00500622" w:rsidRDefault="00E54B9C" w:rsidP="00500622">
      <w:pPr>
        <w:numPr>
          <w:ilvl w:val="0"/>
          <w:numId w:val="13"/>
        </w:numPr>
        <w:tabs>
          <w:tab w:val="clear" w:pos="720"/>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cs="Arial"/>
          <w:b/>
        </w:rPr>
      </w:pPr>
      <w:r w:rsidRPr="00500622">
        <w:rPr>
          <w:rFonts w:cs="Arial"/>
          <w:b/>
        </w:rPr>
        <w:t xml:space="preserve">No reimbursement of tender expenses </w:t>
      </w:r>
    </w:p>
    <w:p w:rsidR="00E54B9C" w:rsidRPr="00500622" w:rsidRDefault="00E54B9C" w:rsidP="00E54B9C">
      <w:pPr>
        <w:ind w:left="709"/>
        <w:rPr>
          <w:rFonts w:cs="Arial"/>
        </w:rPr>
      </w:pPr>
      <w:r w:rsidRPr="00500622">
        <w:rPr>
          <w:rFonts w:cs="Arial"/>
        </w:rPr>
        <w:t xml:space="preserve">Expenses incurred in the preparation and dispatch of the tender will not be reimbursed. </w:t>
      </w:r>
    </w:p>
    <w:p w:rsidR="00E54B9C" w:rsidRPr="00500622" w:rsidRDefault="00E54B9C" w:rsidP="00500622">
      <w:pPr>
        <w:numPr>
          <w:ilvl w:val="0"/>
          <w:numId w:val="13"/>
        </w:numPr>
        <w:tabs>
          <w:tab w:val="clear" w:pos="720"/>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cs="Arial"/>
          <w:b/>
        </w:rPr>
      </w:pPr>
      <w:proofErr w:type="spellStart"/>
      <w:r w:rsidRPr="00500622">
        <w:rPr>
          <w:rFonts w:cs="Arial"/>
          <w:b/>
        </w:rPr>
        <w:t>Non Disclosure</w:t>
      </w:r>
      <w:proofErr w:type="spellEnd"/>
      <w:r w:rsidRPr="00500622">
        <w:rPr>
          <w:rFonts w:cs="Arial"/>
          <w:b/>
        </w:rPr>
        <w:t xml:space="preserve"> and Confidentiality  </w:t>
      </w:r>
    </w:p>
    <w:p w:rsidR="00E54B9C" w:rsidRPr="00500622" w:rsidRDefault="00E54B9C" w:rsidP="00E54B9C">
      <w:pPr>
        <w:tabs>
          <w:tab w:val="left" w:pos="720"/>
        </w:tabs>
        <w:ind w:left="720"/>
        <w:rPr>
          <w:rFonts w:cs="Arial"/>
          <w:b/>
        </w:rPr>
      </w:pPr>
      <w:r w:rsidRPr="00500622">
        <w:rPr>
          <w:rFonts w:cs="Arial"/>
        </w:rPr>
        <w:t>Bidders must treat the Invitation to Tender, contract and all associated documentation (including the Specification) and any other information relating to SCI’s employees, servants, officers, partners or its business or affairs (the "</w:t>
      </w:r>
      <w:smartTag w:uri="schemas-workshare-com/workshare" w:element="confidentialinformationexposure">
        <w:smartTagPr>
          <w:attr w:name="TagType" w:val="5"/>
        </w:smartTagPr>
        <w:smartTag w:uri="urn:schemas-microsoft-com:office:smarttags" w:element="address">
          <w:smartTagPr>
            <w:attr w:name="TagType" w:val="5"/>
          </w:smartTagPr>
          <w:r w:rsidRPr="00500622">
            <w:rPr>
              <w:rFonts w:cs="Arial"/>
              <w:b/>
            </w:rPr>
            <w:t>Confidential</w:t>
          </w:r>
        </w:smartTag>
      </w:smartTag>
      <w:r w:rsidRPr="00500622">
        <w:rPr>
          <w:rFonts w:cs="Arial"/>
          <w:b/>
        </w:rPr>
        <w:t xml:space="preserve"> Information</w:t>
      </w:r>
      <w:r w:rsidRPr="00500622">
        <w:rPr>
          <w:rFonts w:cs="Arial"/>
        </w:rPr>
        <w:t xml:space="preserve">”) as </w:t>
      </w:r>
      <w:smartTag w:uri="schemas-workshare-com/workshare" w:element="confidentialinformationexposure">
        <w:smartTagPr>
          <w:attr w:name="TagType" w:val="5"/>
        </w:smartTagPr>
        <w:smartTag w:uri="urn:schemas-microsoft-com:office:smarttags" w:element="address">
          <w:smartTagPr>
            <w:attr w:name="TagType" w:val="5"/>
          </w:smartTagPr>
          <w:r w:rsidRPr="00500622">
            <w:rPr>
              <w:rFonts w:cs="Arial"/>
            </w:rPr>
            <w:t>confidential</w:t>
          </w:r>
        </w:smartTag>
      </w:smartTag>
      <w:r w:rsidRPr="00500622">
        <w:rPr>
          <w:rFonts w:cs="Arial"/>
        </w:rPr>
        <w:t>. All Bidders shall:</w:t>
      </w:r>
    </w:p>
    <w:p w:rsidR="00E54B9C" w:rsidRPr="00500622" w:rsidRDefault="00E54B9C" w:rsidP="00500622">
      <w:pPr>
        <w:numPr>
          <w:ilvl w:val="0"/>
          <w:numId w:val="18"/>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cs="Arial"/>
        </w:rPr>
      </w:pPr>
      <w:r w:rsidRPr="00500622">
        <w:rPr>
          <w:rFonts w:cs="Arial"/>
        </w:rPr>
        <w:t xml:space="preserve">recognise the </w:t>
      </w:r>
      <w:smartTag w:uri="urn:schemas-microsoft-com:office:smarttags" w:element="address">
        <w:smartTagPr>
          <w:attr w:name="TagType" w:val="5"/>
        </w:smartTagPr>
        <w:r w:rsidRPr="00500622">
          <w:rPr>
            <w:rFonts w:cs="Arial"/>
          </w:rPr>
          <w:t>confidential</w:t>
        </w:r>
      </w:smartTag>
      <w:r w:rsidRPr="00500622">
        <w:rPr>
          <w:rFonts w:cs="Arial"/>
        </w:rPr>
        <w:t xml:space="preserve"> nature of the </w:t>
      </w:r>
      <w:smartTag w:uri="urn:schemas-microsoft-com:office:smarttags" w:element="address">
        <w:smartTagPr>
          <w:attr w:name="TagType" w:val="5"/>
        </w:smartTagPr>
        <w:r w:rsidRPr="00500622">
          <w:rPr>
            <w:rFonts w:cs="Arial"/>
          </w:rPr>
          <w:t>Confidential</w:t>
        </w:r>
      </w:smartTag>
      <w:r w:rsidRPr="00500622">
        <w:rPr>
          <w:rFonts w:cs="Arial"/>
        </w:rPr>
        <w:t xml:space="preserve"> Information;</w:t>
      </w:r>
    </w:p>
    <w:p w:rsidR="00E54B9C" w:rsidRPr="00500622" w:rsidRDefault="00E54B9C" w:rsidP="00500622">
      <w:pPr>
        <w:numPr>
          <w:ilvl w:val="0"/>
          <w:numId w:val="18"/>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cs="Arial"/>
        </w:rPr>
      </w:pPr>
      <w:r w:rsidRPr="00500622">
        <w:rPr>
          <w:rFonts w:cs="Arial"/>
        </w:rPr>
        <w:t xml:space="preserve">respect the confidence placed in the Bidder by SCI by maintaining the secrecy of the </w:t>
      </w:r>
      <w:smartTag w:uri="urn:schemas-microsoft-com:office:smarttags" w:element="address">
        <w:smartTagPr>
          <w:attr w:name="TagType" w:val="5"/>
        </w:smartTagPr>
        <w:r w:rsidRPr="00500622">
          <w:rPr>
            <w:rFonts w:cs="Arial"/>
          </w:rPr>
          <w:t>Confidential</w:t>
        </w:r>
      </w:smartTag>
      <w:r w:rsidRPr="00500622">
        <w:rPr>
          <w:rFonts w:cs="Arial"/>
        </w:rPr>
        <w:t xml:space="preserve"> Information; </w:t>
      </w:r>
    </w:p>
    <w:p w:rsidR="00E54B9C" w:rsidRPr="00500622" w:rsidRDefault="00E54B9C" w:rsidP="00500622">
      <w:pPr>
        <w:numPr>
          <w:ilvl w:val="0"/>
          <w:numId w:val="18"/>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cs="Arial"/>
        </w:rPr>
      </w:pPr>
      <w:r w:rsidRPr="00500622">
        <w:rPr>
          <w:rFonts w:cs="Arial"/>
        </w:rPr>
        <w:t xml:space="preserve">not employ any part of the </w:t>
      </w:r>
      <w:smartTag w:uri="urn:schemas-microsoft-com:office:smarttags" w:element="address">
        <w:smartTagPr>
          <w:attr w:name="TagType" w:val="5"/>
        </w:smartTagPr>
        <w:r w:rsidRPr="00500622">
          <w:rPr>
            <w:rFonts w:cs="Arial"/>
          </w:rPr>
          <w:t>Confidential</w:t>
        </w:r>
      </w:smartTag>
      <w:r w:rsidRPr="00500622">
        <w:rPr>
          <w:rFonts w:cs="Arial"/>
        </w:rPr>
        <w:t xml:space="preserve"> Information without SCI's prior written consent, for any purpose except that of tendering for business from SCI;</w:t>
      </w:r>
    </w:p>
    <w:p w:rsidR="00E54B9C" w:rsidRPr="00500622" w:rsidRDefault="00E54B9C" w:rsidP="00500622">
      <w:pPr>
        <w:numPr>
          <w:ilvl w:val="0"/>
          <w:numId w:val="18"/>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cs="Arial"/>
        </w:rPr>
      </w:pPr>
      <w:r w:rsidRPr="00500622">
        <w:rPr>
          <w:rFonts w:cs="Arial"/>
        </w:rPr>
        <w:t xml:space="preserve">not disclose the </w:t>
      </w:r>
      <w:smartTag w:uri="urn:schemas-microsoft-com:office:smarttags" w:element="address">
        <w:smartTagPr>
          <w:attr w:name="TagType" w:val="5"/>
        </w:smartTagPr>
        <w:r w:rsidRPr="00500622">
          <w:rPr>
            <w:rFonts w:cs="Arial"/>
          </w:rPr>
          <w:t>Confidential</w:t>
        </w:r>
      </w:smartTag>
      <w:r w:rsidRPr="00500622">
        <w:rPr>
          <w:rFonts w:cs="Arial"/>
        </w:rPr>
        <w:t xml:space="preserve"> Information to third parties without SCI's prior written consent;</w:t>
      </w:r>
    </w:p>
    <w:p w:rsidR="00E54B9C" w:rsidRPr="00500622" w:rsidRDefault="00E54B9C" w:rsidP="00500622">
      <w:pPr>
        <w:numPr>
          <w:ilvl w:val="0"/>
          <w:numId w:val="18"/>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cs="Arial"/>
        </w:rPr>
      </w:pPr>
      <w:r w:rsidRPr="00500622">
        <w:rPr>
          <w:rFonts w:cs="Arial"/>
        </w:rPr>
        <w:t xml:space="preserve">not employ their knowledge of the </w:t>
      </w:r>
      <w:smartTag w:uri="urn:schemas-microsoft-com:office:smarttags" w:element="address">
        <w:smartTagPr>
          <w:attr w:name="TagType" w:val="5"/>
        </w:smartTagPr>
        <w:r w:rsidRPr="00500622">
          <w:rPr>
            <w:rFonts w:cs="Arial"/>
          </w:rPr>
          <w:t>Confidential</w:t>
        </w:r>
      </w:smartTag>
      <w:r w:rsidRPr="00500622">
        <w:rPr>
          <w:rFonts w:cs="Arial"/>
        </w:rPr>
        <w:t xml:space="preserve"> Information in any way that would be detrimental or harmful to SCI;</w:t>
      </w:r>
    </w:p>
    <w:p w:rsidR="00E54B9C" w:rsidRPr="00500622" w:rsidRDefault="00E54B9C" w:rsidP="00500622">
      <w:pPr>
        <w:numPr>
          <w:ilvl w:val="0"/>
          <w:numId w:val="18"/>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cs="Arial"/>
        </w:rPr>
      </w:pPr>
      <w:r w:rsidRPr="00500622">
        <w:rPr>
          <w:rFonts w:cs="Arial"/>
        </w:rPr>
        <w:t xml:space="preserve">use all reasonable efforts to prevent the disclosure of the </w:t>
      </w:r>
      <w:smartTag w:uri="urn:schemas-microsoft-com:office:smarttags" w:element="address">
        <w:smartTagPr>
          <w:attr w:name="TagType" w:val="5"/>
        </w:smartTagPr>
        <w:r w:rsidRPr="00500622">
          <w:rPr>
            <w:rFonts w:cs="Arial"/>
          </w:rPr>
          <w:t>Confidential</w:t>
        </w:r>
      </w:smartTag>
      <w:r w:rsidRPr="00500622">
        <w:rPr>
          <w:rFonts w:cs="Arial"/>
        </w:rPr>
        <w:t xml:space="preserve"> Information to third parties;</w:t>
      </w:r>
    </w:p>
    <w:p w:rsidR="00E54B9C" w:rsidRPr="00500622" w:rsidRDefault="00E54B9C" w:rsidP="00500622">
      <w:pPr>
        <w:numPr>
          <w:ilvl w:val="0"/>
          <w:numId w:val="18"/>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cs="Arial"/>
        </w:rPr>
      </w:pPr>
      <w:r w:rsidRPr="00500622">
        <w:rPr>
          <w:rFonts w:cs="Arial"/>
        </w:rPr>
        <w:t xml:space="preserve">notify SCI immediately of any possible breach of the provisions of this Condition 9 and acknowledge that damages may not be an adequate remedy for such a breach. </w:t>
      </w:r>
    </w:p>
    <w:p w:rsidR="00E54B9C" w:rsidRPr="00500622" w:rsidRDefault="00E54B9C" w:rsidP="00500622">
      <w:pPr>
        <w:keepNext/>
        <w:numPr>
          <w:ilvl w:val="0"/>
          <w:numId w:val="13"/>
        </w:numPr>
        <w:tabs>
          <w:tab w:val="clear" w:pos="720"/>
          <w:tab w:val="left" w:pos="709"/>
          <w:tab w:val="left" w:pos="1418"/>
          <w:tab w:val="left" w:pos="2126"/>
          <w:tab w:val="left" w:pos="2835"/>
          <w:tab w:val="left" w:pos="3544"/>
          <w:tab w:val="left" w:pos="4253"/>
          <w:tab w:val="left" w:pos="4961"/>
          <w:tab w:val="left" w:pos="5670"/>
          <w:tab w:val="right" w:pos="8363"/>
        </w:tabs>
        <w:spacing w:after="280" w:line="280" w:lineRule="atLeast"/>
        <w:ind w:left="714" w:hanging="357"/>
        <w:jc w:val="both"/>
        <w:rPr>
          <w:rFonts w:cs="Arial"/>
          <w:b/>
        </w:rPr>
      </w:pPr>
      <w:r w:rsidRPr="00500622">
        <w:rPr>
          <w:rFonts w:cs="Arial"/>
          <w:b/>
        </w:rPr>
        <w:t>Award Procedure</w:t>
      </w:r>
    </w:p>
    <w:p w:rsidR="00E54B9C" w:rsidRPr="00500622" w:rsidRDefault="00E54B9C" w:rsidP="00E54B9C">
      <w:pPr>
        <w:ind w:left="709"/>
        <w:rPr>
          <w:rFonts w:cs="Arial"/>
        </w:rPr>
      </w:pPr>
      <w:r w:rsidRPr="00500622">
        <w:rPr>
          <w:rFonts w:cs="Arial"/>
        </w:rPr>
        <w:t xml:space="preserve">SCI’s Tender Review Committee will review the Bidders and their tenders to determine, in accordance with the Award Criteria, whether they will award the contract to any one of them. </w:t>
      </w:r>
    </w:p>
    <w:p w:rsidR="00E54B9C" w:rsidRPr="00500622" w:rsidRDefault="00E54B9C" w:rsidP="00500622">
      <w:pPr>
        <w:numPr>
          <w:ilvl w:val="0"/>
          <w:numId w:val="13"/>
        </w:numPr>
        <w:tabs>
          <w:tab w:val="clear" w:pos="720"/>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cs="Arial"/>
          <w:b/>
        </w:rPr>
      </w:pPr>
      <w:r w:rsidRPr="00500622">
        <w:rPr>
          <w:rFonts w:cs="Arial"/>
          <w:b/>
        </w:rPr>
        <w:t xml:space="preserve">Information and Record Keeping </w:t>
      </w:r>
    </w:p>
    <w:p w:rsidR="00E54B9C" w:rsidRPr="00500622" w:rsidRDefault="00E54B9C" w:rsidP="00E54B9C">
      <w:pPr>
        <w:ind w:left="709"/>
        <w:rPr>
          <w:rFonts w:cs="Arial"/>
        </w:rPr>
      </w:pPr>
      <w:r w:rsidRPr="00500622">
        <w:rPr>
          <w:rFonts w:cs="Arial"/>
        </w:rPr>
        <w:t xml:space="preserve">SCI shall consider any reasonable request from any unsuccessful Bidder for feedback on its tender and, where it is appropriate and proportionate to do so, provide the unsuccessful Bidder with reasons why its tender was rejected.  Where applicable, this information shall be provided within 30 business days from (but not including) the date on which SCI receives the request. </w:t>
      </w:r>
    </w:p>
    <w:p w:rsidR="00E54B9C" w:rsidRPr="00500622" w:rsidRDefault="00E54B9C" w:rsidP="00500622">
      <w:pPr>
        <w:numPr>
          <w:ilvl w:val="0"/>
          <w:numId w:val="13"/>
        </w:numPr>
        <w:tabs>
          <w:tab w:val="left" w:pos="1418"/>
          <w:tab w:val="left" w:pos="2126"/>
          <w:tab w:val="left" w:pos="2835"/>
          <w:tab w:val="left" w:pos="3544"/>
          <w:tab w:val="left" w:pos="4253"/>
          <w:tab w:val="left" w:pos="4961"/>
          <w:tab w:val="left" w:pos="5670"/>
          <w:tab w:val="right" w:pos="8363"/>
        </w:tabs>
        <w:spacing w:after="280" w:line="280" w:lineRule="atLeast"/>
        <w:jc w:val="both"/>
        <w:rPr>
          <w:rFonts w:cs="Arial"/>
          <w:b/>
        </w:rPr>
      </w:pPr>
      <w:r w:rsidRPr="00500622">
        <w:rPr>
          <w:rFonts w:cs="Arial"/>
          <w:b/>
        </w:rPr>
        <w:t>Anti-Bribery and Corruption</w:t>
      </w:r>
    </w:p>
    <w:p w:rsidR="00E54B9C" w:rsidRPr="00500622" w:rsidRDefault="00E54B9C" w:rsidP="00E54B9C">
      <w:pPr>
        <w:ind w:left="720"/>
        <w:rPr>
          <w:rFonts w:cs="Arial"/>
        </w:rPr>
      </w:pPr>
      <w:r w:rsidRPr="00500622">
        <w:rPr>
          <w:rFonts w:cs="Arial"/>
        </w:rPr>
        <w:t>All Bidders are required to comply fully with SCI’s Anti-Bribery and Corruption Policy (attached to these Conditions).</w:t>
      </w:r>
    </w:p>
    <w:p w:rsidR="00E54B9C" w:rsidRPr="00500622" w:rsidRDefault="00E54B9C" w:rsidP="00500622">
      <w:pPr>
        <w:numPr>
          <w:ilvl w:val="0"/>
          <w:numId w:val="13"/>
        </w:numPr>
        <w:tabs>
          <w:tab w:val="left" w:pos="1418"/>
          <w:tab w:val="left" w:pos="2126"/>
          <w:tab w:val="left" w:pos="2835"/>
          <w:tab w:val="left" w:pos="3544"/>
          <w:tab w:val="left" w:pos="4253"/>
          <w:tab w:val="left" w:pos="4961"/>
          <w:tab w:val="left" w:pos="5670"/>
          <w:tab w:val="right" w:pos="8363"/>
        </w:tabs>
        <w:spacing w:after="280" w:line="280" w:lineRule="atLeast"/>
        <w:jc w:val="both"/>
        <w:rPr>
          <w:rFonts w:cs="Arial"/>
          <w:b/>
        </w:rPr>
      </w:pPr>
      <w:r w:rsidRPr="00500622">
        <w:rPr>
          <w:rFonts w:cs="Arial"/>
          <w:b/>
        </w:rPr>
        <w:t xml:space="preserve">Child Protection </w:t>
      </w:r>
    </w:p>
    <w:p w:rsidR="00E54B9C" w:rsidRPr="00500622" w:rsidRDefault="00E54B9C" w:rsidP="00E54B9C">
      <w:pPr>
        <w:ind w:left="720"/>
        <w:rPr>
          <w:rFonts w:cs="Arial"/>
        </w:rPr>
      </w:pPr>
      <w:r w:rsidRPr="00500622">
        <w:rPr>
          <w:rFonts w:cs="Arial"/>
        </w:rPr>
        <w:t>All Bidders are required to comply fully with SCI’s Child Safeguarding Policy (attached to these Conditions).</w:t>
      </w:r>
    </w:p>
    <w:p w:rsidR="00E54B9C" w:rsidRPr="00500622" w:rsidRDefault="00E54B9C" w:rsidP="00500622">
      <w:pPr>
        <w:numPr>
          <w:ilvl w:val="0"/>
          <w:numId w:val="13"/>
        </w:numPr>
        <w:tabs>
          <w:tab w:val="left" w:pos="1418"/>
          <w:tab w:val="left" w:pos="2126"/>
          <w:tab w:val="left" w:pos="2835"/>
          <w:tab w:val="left" w:pos="3544"/>
          <w:tab w:val="left" w:pos="4253"/>
          <w:tab w:val="left" w:pos="4961"/>
          <w:tab w:val="left" w:pos="5670"/>
          <w:tab w:val="right" w:pos="8363"/>
        </w:tabs>
        <w:spacing w:after="280" w:line="280" w:lineRule="atLeast"/>
        <w:jc w:val="both"/>
        <w:rPr>
          <w:rFonts w:cs="Arial"/>
          <w:b/>
        </w:rPr>
      </w:pPr>
      <w:r w:rsidRPr="00500622">
        <w:rPr>
          <w:rFonts w:cs="Arial"/>
          <w:b/>
        </w:rPr>
        <w:t>Exclusion Criteria</w:t>
      </w:r>
    </w:p>
    <w:p w:rsidR="00E54B9C" w:rsidRPr="00500622" w:rsidRDefault="00E54B9C" w:rsidP="00E54B9C">
      <w:pPr>
        <w:tabs>
          <w:tab w:val="left" w:pos="720"/>
        </w:tabs>
        <w:ind w:left="360"/>
        <w:rPr>
          <w:rFonts w:cs="Arial"/>
        </w:rPr>
      </w:pPr>
      <w:r w:rsidRPr="00500622">
        <w:rPr>
          <w:rFonts w:cs="Arial"/>
        </w:rPr>
        <w:tab/>
        <w:t>Any Bidder is required to confirm in writing that:</w:t>
      </w:r>
    </w:p>
    <w:p w:rsidR="00E54B9C" w:rsidRPr="00500622" w:rsidRDefault="00E54B9C" w:rsidP="00500622">
      <w:pPr>
        <w:numPr>
          <w:ilvl w:val="0"/>
          <w:numId w:val="14"/>
        </w:numPr>
        <w:tabs>
          <w:tab w:val="left" w:pos="709"/>
        </w:tabs>
        <w:spacing w:before="100" w:beforeAutospacing="1" w:after="120"/>
        <w:ind w:left="1077" w:hanging="357"/>
        <w:jc w:val="both"/>
        <w:rPr>
          <w:rFonts w:cs="Arial"/>
          <w:lang w:eastAsia="en-GB"/>
        </w:rPr>
      </w:pPr>
      <w:r w:rsidRPr="00500622">
        <w:rPr>
          <w:rFonts w:cs="Arial"/>
          <w:lang w:eastAsia="en-GB"/>
        </w:rPr>
        <w:t>Neither it nor any related company to which it regularly subcontracts is insolvent or being wound up, is having its affairs administered by the courts, has entered into an arrangement with</w:t>
      </w:r>
      <w:r w:rsidRPr="00500622">
        <w:rPr>
          <w:rFonts w:eastAsia="Arial" w:cs="Arial"/>
          <w:lang w:eastAsia="en-GB"/>
        </w:rPr>
        <w:t> </w:t>
      </w:r>
      <w:r w:rsidRPr="00500622">
        <w:rPr>
          <w:rFonts w:cs="Arial"/>
          <w:lang w:eastAsia="en-GB"/>
        </w:rPr>
        <w:t>creditors, has suspended business activities, is the subject of</w:t>
      </w:r>
      <w:r w:rsidRPr="00500622">
        <w:rPr>
          <w:rFonts w:eastAsia="Arial" w:cs="Arial"/>
          <w:lang w:eastAsia="en-GB"/>
        </w:rPr>
        <w:t xml:space="preserve">  </w:t>
      </w:r>
      <w:r w:rsidRPr="00500622">
        <w:rPr>
          <w:rFonts w:cs="Arial"/>
          <w:lang w:eastAsia="en-GB"/>
        </w:rPr>
        <w:t xml:space="preserve">proceedings concerning those matters, or are </w:t>
      </w:r>
      <w:r w:rsidRPr="00500622">
        <w:rPr>
          <w:rFonts w:cs="Arial"/>
          <w:lang w:eastAsia="en-GB"/>
        </w:rPr>
        <w:lastRenderedPageBreak/>
        <w:t>in any analogous </w:t>
      </w:r>
      <w:r w:rsidRPr="00500622">
        <w:rPr>
          <w:rFonts w:eastAsia="Arial" w:cs="Arial"/>
          <w:lang w:eastAsia="en-GB"/>
        </w:rPr>
        <w:t xml:space="preserve"> </w:t>
      </w:r>
      <w:r w:rsidRPr="00500622">
        <w:rPr>
          <w:rFonts w:cs="Arial"/>
          <w:lang w:eastAsia="en-GB"/>
        </w:rPr>
        <w:t>situation arising from a similar procedure provided for in national </w:t>
      </w:r>
      <w:r w:rsidRPr="00500622">
        <w:rPr>
          <w:rFonts w:eastAsia="Arial" w:cs="Arial"/>
          <w:lang w:eastAsia="en-GB"/>
        </w:rPr>
        <w:t xml:space="preserve"> </w:t>
      </w:r>
      <w:r w:rsidRPr="00500622">
        <w:rPr>
          <w:rFonts w:cs="Arial"/>
          <w:lang w:eastAsia="en-GB"/>
        </w:rPr>
        <w:t>legislation or regulations;</w:t>
      </w:r>
    </w:p>
    <w:p w:rsidR="00E54B9C" w:rsidRPr="00500622" w:rsidRDefault="00E54B9C" w:rsidP="00500622">
      <w:pPr>
        <w:numPr>
          <w:ilvl w:val="0"/>
          <w:numId w:val="14"/>
        </w:numPr>
        <w:tabs>
          <w:tab w:val="left" w:pos="709"/>
        </w:tabs>
        <w:spacing w:before="100" w:beforeAutospacing="1" w:after="120"/>
        <w:ind w:left="1077" w:hanging="357"/>
        <w:jc w:val="both"/>
        <w:rPr>
          <w:rFonts w:cs="Arial"/>
          <w:lang w:eastAsia="en-GB"/>
        </w:rPr>
      </w:pPr>
      <w:r w:rsidRPr="00500622">
        <w:rPr>
          <w:rFonts w:cs="Arial"/>
          <w:lang w:eastAsia="en-GB"/>
        </w:rPr>
        <w:t>Neither it nor a company to which it regularly subcontracts has been convicted of fraud, corruption, involvement in a criminal organisation,</w:t>
      </w:r>
      <w:r w:rsidRPr="00500622">
        <w:t xml:space="preserve"> </w:t>
      </w:r>
      <w:r w:rsidRPr="00500622">
        <w:rPr>
          <w:rFonts w:cs="Arial"/>
          <w:lang w:eastAsia="en-GB"/>
        </w:rPr>
        <w:t>any money laundering offence, any offence concerning professional</w:t>
      </w:r>
      <w:r w:rsidRPr="00500622">
        <w:rPr>
          <w:rFonts w:eastAsia="Arial" w:cs="Arial"/>
          <w:lang w:eastAsia="en-GB"/>
        </w:rPr>
        <w:t> </w:t>
      </w:r>
      <w:r w:rsidRPr="00500622">
        <w:rPr>
          <w:rFonts w:cs="Arial"/>
          <w:lang w:eastAsia="en-GB"/>
        </w:rPr>
        <w:t>conduct, breaches of applicable labour law or labour tax legislation or any other illegal activity by a judgment in any court of law whether national or international;</w:t>
      </w:r>
    </w:p>
    <w:p w:rsidR="00E54B9C" w:rsidRPr="00500622" w:rsidRDefault="00E54B9C" w:rsidP="00500622">
      <w:pPr>
        <w:numPr>
          <w:ilvl w:val="0"/>
          <w:numId w:val="14"/>
        </w:numPr>
        <w:tabs>
          <w:tab w:val="left" w:pos="709"/>
        </w:tabs>
        <w:spacing w:before="100" w:beforeAutospacing="1" w:after="120"/>
        <w:ind w:left="1077" w:hanging="357"/>
        <w:jc w:val="both"/>
        <w:rPr>
          <w:rFonts w:cs="Arial"/>
          <w:lang w:eastAsia="en-GB"/>
        </w:rPr>
      </w:pPr>
      <w:r w:rsidRPr="00500622">
        <w:rPr>
          <w:rFonts w:eastAsia="Arial" w:cs="Arial"/>
          <w:lang w:eastAsia="en-GB"/>
        </w:rPr>
        <w:t xml:space="preserve">Neither it nor a company </w:t>
      </w:r>
      <w:r w:rsidRPr="00500622">
        <w:rPr>
          <w:rFonts w:cs="Arial"/>
          <w:lang w:eastAsia="en-GB"/>
        </w:rPr>
        <w:t>to which it regularly subcontracts has failed to comply with its obligations relating to the payment of social security contributions or the payment of taxes in accordance with the legal provisions of the relevant country in which it the Bidder operates.</w:t>
      </w:r>
    </w:p>
    <w:p w:rsidR="00E54B9C" w:rsidRPr="00500622" w:rsidRDefault="00E54B9C" w:rsidP="00E54B9C">
      <w:pPr>
        <w:spacing w:before="100" w:beforeAutospacing="1" w:after="100" w:afterAutospacing="1"/>
        <w:ind w:left="720"/>
        <w:rPr>
          <w:rFonts w:cs="Arial"/>
          <w:lang w:eastAsia="en-GB"/>
        </w:rPr>
      </w:pPr>
      <w:r w:rsidRPr="00500622">
        <w:rPr>
          <w:rFonts w:cs="Arial"/>
          <w:lang w:eastAsia="en-GB"/>
        </w:rPr>
        <w:t xml:space="preserve">Any Bidder will automatically be excluded from the tender process if it is found that they </w:t>
      </w:r>
      <w:r w:rsidRPr="00500622">
        <w:rPr>
          <w:rFonts w:eastAsia="Arial" w:cs="Arial"/>
          <w:lang w:eastAsia="en-GB"/>
        </w:rPr>
        <w:t>are</w:t>
      </w:r>
      <w:r w:rsidRPr="00500622">
        <w:rPr>
          <w:rFonts w:cs="Arial"/>
          <w:lang w:eastAsia="en-GB"/>
        </w:rPr>
        <w:t xml:space="preserve"> guilty of misrepresentation in supplying the required information within their tender bid or fail to supply the required information.</w:t>
      </w:r>
    </w:p>
    <w:p w:rsidR="00E54B9C" w:rsidRPr="00500622" w:rsidRDefault="00E54B9C" w:rsidP="00500622">
      <w:pPr>
        <w:numPr>
          <w:ilvl w:val="0"/>
          <w:numId w:val="13"/>
        </w:numPr>
        <w:spacing w:before="100" w:beforeAutospacing="1" w:after="100" w:afterAutospacing="1"/>
        <w:jc w:val="both"/>
        <w:rPr>
          <w:rFonts w:cs="Arial"/>
          <w:b/>
          <w:lang w:eastAsia="en-GB"/>
        </w:rPr>
      </w:pPr>
      <w:r w:rsidRPr="00500622">
        <w:rPr>
          <w:rFonts w:cs="Arial"/>
          <w:b/>
          <w:lang w:eastAsia="en-GB"/>
        </w:rPr>
        <w:t xml:space="preserve">Conflict of Interest / Non Collusion </w:t>
      </w:r>
    </w:p>
    <w:p w:rsidR="00E54B9C" w:rsidRPr="00500622" w:rsidRDefault="00E54B9C" w:rsidP="00E54B9C">
      <w:pPr>
        <w:spacing w:before="100" w:beforeAutospacing="1" w:after="100" w:afterAutospacing="1"/>
        <w:ind w:left="720"/>
        <w:rPr>
          <w:rFonts w:cs="Arial"/>
          <w:lang w:eastAsia="en-GB"/>
        </w:rPr>
      </w:pPr>
      <w:r w:rsidRPr="00500622">
        <w:rPr>
          <w:rFonts w:cs="Arial"/>
          <w:lang w:eastAsia="en-GB"/>
        </w:rPr>
        <w:t>Any Bidder is required to confirm in writing:</w:t>
      </w:r>
    </w:p>
    <w:p w:rsidR="00E54B9C" w:rsidRPr="00500622" w:rsidRDefault="00E54B9C" w:rsidP="00500622">
      <w:pPr>
        <w:numPr>
          <w:ilvl w:val="0"/>
          <w:numId w:val="14"/>
        </w:numPr>
        <w:tabs>
          <w:tab w:val="left" w:pos="709"/>
        </w:tabs>
        <w:spacing w:before="100" w:beforeAutospacing="1" w:after="120"/>
        <w:ind w:left="1077" w:hanging="357"/>
        <w:jc w:val="both"/>
        <w:rPr>
          <w:rFonts w:cs="Arial"/>
          <w:lang w:eastAsia="en-GB"/>
        </w:rPr>
      </w:pPr>
      <w:r w:rsidRPr="00500622">
        <w:rPr>
          <w:rFonts w:cs="Arial"/>
          <w:lang w:eastAsia="en-GB"/>
        </w:rPr>
        <w:t>That it is not aware of any connection between it or any of its directors or senior managers and the directors and staff of SCI which may affect the outcome of the selection process. If there are such connections the Bidder is required to disclose them.</w:t>
      </w:r>
    </w:p>
    <w:p w:rsidR="00E54B9C" w:rsidRPr="00500622" w:rsidRDefault="00E54B9C" w:rsidP="00500622">
      <w:pPr>
        <w:numPr>
          <w:ilvl w:val="0"/>
          <w:numId w:val="14"/>
        </w:numPr>
        <w:tabs>
          <w:tab w:val="left" w:pos="709"/>
        </w:tabs>
        <w:spacing w:before="100" w:beforeAutospacing="1" w:after="120"/>
        <w:ind w:left="1077" w:hanging="357"/>
        <w:jc w:val="both"/>
        <w:rPr>
          <w:rFonts w:cs="Arial"/>
          <w:lang w:eastAsia="en-GB"/>
        </w:rPr>
      </w:pPr>
      <w:r w:rsidRPr="00500622">
        <w:rPr>
          <w:rFonts w:cs="Arial"/>
          <w:lang w:eastAsia="en-GB"/>
        </w:rPr>
        <w:t>Whether or not there are any existing contacts between SCI, and any other Save the Children entity, and it and if there are any arrangements which have been put in place over the last twenty four (24) months.</w:t>
      </w:r>
    </w:p>
    <w:p w:rsidR="00E54B9C" w:rsidRPr="00500622" w:rsidRDefault="00E54B9C" w:rsidP="00500622">
      <w:pPr>
        <w:numPr>
          <w:ilvl w:val="0"/>
          <w:numId w:val="14"/>
        </w:numPr>
        <w:tabs>
          <w:tab w:val="left" w:pos="709"/>
        </w:tabs>
        <w:spacing w:before="100" w:beforeAutospacing="1" w:after="120"/>
        <w:ind w:left="1077" w:hanging="357"/>
        <w:jc w:val="both"/>
        <w:rPr>
          <w:rFonts w:cs="Arial"/>
          <w:lang w:eastAsia="en-GB"/>
        </w:rPr>
      </w:pPr>
      <w:r w:rsidRPr="00500622">
        <w:rPr>
          <w:rFonts w:cs="Arial"/>
          <w:lang w:eastAsia="en-GB"/>
        </w:rPr>
        <w:t>That it has not communicated to anyone other than SCI the amount or approximate amount of the tender.</w:t>
      </w:r>
    </w:p>
    <w:p w:rsidR="00E54B9C" w:rsidRPr="00500622" w:rsidRDefault="00E54B9C" w:rsidP="00500622">
      <w:pPr>
        <w:numPr>
          <w:ilvl w:val="0"/>
          <w:numId w:val="14"/>
        </w:numPr>
        <w:tabs>
          <w:tab w:val="left" w:pos="709"/>
        </w:tabs>
        <w:spacing w:before="100" w:beforeAutospacing="1" w:after="120"/>
        <w:ind w:left="1077" w:hanging="357"/>
        <w:jc w:val="both"/>
        <w:rPr>
          <w:rFonts w:cs="Arial"/>
          <w:lang w:eastAsia="en-GB"/>
        </w:rPr>
      </w:pPr>
      <w:r w:rsidRPr="00500622">
        <w:rPr>
          <w:rFonts w:cs="Arial"/>
          <w:lang w:eastAsia="en-GB"/>
        </w:rPr>
        <w:t>That it has not and will not offer pay or give any sum of money commission, gift, inducement or other financial benefit directly or indirectly to any person for doing or omitting to do any act in relation to the tender process.</w:t>
      </w:r>
    </w:p>
    <w:p w:rsidR="00E54B9C" w:rsidRPr="00500622" w:rsidRDefault="00E54B9C" w:rsidP="00500622">
      <w:pPr>
        <w:numPr>
          <w:ilvl w:val="0"/>
          <w:numId w:val="13"/>
        </w:numPr>
        <w:spacing w:before="100" w:beforeAutospacing="1" w:after="100" w:afterAutospacing="1"/>
        <w:jc w:val="both"/>
        <w:rPr>
          <w:rFonts w:cs="Arial"/>
          <w:b/>
          <w:lang w:eastAsia="en-GB"/>
        </w:rPr>
      </w:pPr>
      <w:r w:rsidRPr="00500622">
        <w:rPr>
          <w:rFonts w:cs="Arial"/>
          <w:b/>
          <w:lang w:eastAsia="en-GB"/>
        </w:rPr>
        <w:t>Assignment and novation</w:t>
      </w:r>
    </w:p>
    <w:p w:rsidR="00E54B9C" w:rsidRPr="00500622" w:rsidRDefault="00E54B9C" w:rsidP="00E54B9C">
      <w:pPr>
        <w:spacing w:before="100" w:beforeAutospacing="1" w:after="100" w:afterAutospacing="1"/>
        <w:ind w:left="720"/>
        <w:rPr>
          <w:rFonts w:cs="Arial"/>
          <w:lang w:eastAsia="en-GB"/>
        </w:rPr>
      </w:pPr>
      <w:r w:rsidRPr="00500622">
        <w:rPr>
          <w:rFonts w:cs="Arial"/>
          <w:lang w:eastAsia="en-GB"/>
        </w:rPr>
        <w:t>All Bidders are required to confirm that they will if required be willing to enter into a contract on similar terms with either SCI or any other Save the Children entity if so required.</w:t>
      </w:r>
    </w:p>
    <w:p w:rsidR="00E54B9C" w:rsidRPr="00500622" w:rsidRDefault="00E54B9C" w:rsidP="00E54B9C">
      <w:pPr>
        <w:spacing w:before="100" w:beforeAutospacing="1"/>
      </w:pPr>
    </w:p>
    <w:p w:rsidR="00E54B9C" w:rsidRPr="00500622" w:rsidRDefault="00E54B9C" w:rsidP="00E54B9C">
      <w:pPr>
        <w:spacing w:before="100" w:beforeAutospacing="1" w:after="100" w:afterAutospacing="1"/>
        <w:rPr>
          <w:rFonts w:cs="Arial"/>
          <w:lang w:eastAsia="en-GB"/>
        </w:rPr>
      </w:pPr>
    </w:p>
    <w:p w:rsidR="00E54B9C" w:rsidRPr="00500622" w:rsidRDefault="00E54B9C" w:rsidP="00E54B9C">
      <w:pPr>
        <w:spacing w:before="100" w:beforeAutospacing="1"/>
      </w:pPr>
      <w:r w:rsidRPr="00500622">
        <w:t xml:space="preserve"> </w:t>
      </w:r>
    </w:p>
    <w:p w:rsidR="00E54B9C" w:rsidRPr="00500622" w:rsidRDefault="00E54B9C" w:rsidP="00E54B9C">
      <w:pPr>
        <w:spacing w:before="100" w:beforeAutospacing="1"/>
      </w:pPr>
    </w:p>
    <w:p w:rsidR="00E54B9C" w:rsidRPr="00500622" w:rsidRDefault="00E54B9C" w:rsidP="00E54B9C">
      <w:pPr>
        <w:spacing w:before="100" w:beforeAutospacing="1"/>
      </w:pPr>
    </w:p>
    <w:p w:rsidR="00E54B9C" w:rsidRPr="00500622" w:rsidRDefault="00E54B9C" w:rsidP="00E54B9C">
      <w:pPr>
        <w:spacing w:before="100" w:beforeAutospacing="1"/>
      </w:pPr>
    </w:p>
    <w:p w:rsidR="00E54B9C" w:rsidRPr="00500622" w:rsidRDefault="00E54B9C" w:rsidP="00E54B9C">
      <w:pPr>
        <w:spacing w:before="100" w:beforeAutospacing="1"/>
      </w:pPr>
    </w:p>
    <w:p w:rsidR="00E54B9C" w:rsidRPr="00500622" w:rsidRDefault="00E54B9C" w:rsidP="00E54B9C">
      <w:pPr>
        <w:spacing w:before="100" w:beforeAutospacing="1"/>
      </w:pPr>
    </w:p>
    <w:p w:rsidR="00E54B9C" w:rsidRPr="00500622" w:rsidRDefault="00E54B9C" w:rsidP="00E54B9C">
      <w:pPr>
        <w:pStyle w:val="Heading1"/>
      </w:pPr>
      <w:r w:rsidRPr="00500622">
        <w:br w:type="page"/>
      </w:r>
      <w:r w:rsidRPr="00500622">
        <w:lastRenderedPageBreak/>
        <w:t>PART 3: TERMS AND CONDITIONS OF PURCHASE</w:t>
      </w:r>
    </w:p>
    <w:p w:rsidR="00E54B9C" w:rsidRPr="00500622" w:rsidRDefault="00E54B9C" w:rsidP="00E54B9C"/>
    <w:p w:rsidR="00E54B9C" w:rsidRPr="00500622" w:rsidRDefault="00E54B9C" w:rsidP="00E54B9C">
      <w:pPr>
        <w:outlineLvl w:val="1"/>
        <w:rPr>
          <w:b/>
        </w:rPr>
      </w:pPr>
      <w:r w:rsidRPr="00500622">
        <w:rPr>
          <w:b/>
        </w:rPr>
        <w:t>1</w:t>
      </w:r>
      <w:r w:rsidRPr="00500622">
        <w:rPr>
          <w:b/>
        </w:rPr>
        <w:tab/>
        <w:t>Definitions and Interpretation</w:t>
      </w:r>
    </w:p>
    <w:p w:rsidR="00E54B9C" w:rsidRPr="00500622" w:rsidRDefault="00E54B9C" w:rsidP="00E54B9C">
      <w:pPr>
        <w:ind w:left="709"/>
        <w:outlineLvl w:val="1"/>
      </w:pPr>
      <w:r w:rsidRPr="00500622">
        <w:t>These terms and conditions ("Conditions") provide the basis of the contract between the supplier ("Supplier") and Save the Children International (the "Customer"), in relation to the purchase order ("Order") (the Order and the Conditions are together referred to as the "Contract"). All references in these terms and conditions to defined terms - Goods, Services, Prices and Delivery - refer to the relevant provisions of the Order.</w:t>
      </w:r>
    </w:p>
    <w:p w:rsidR="00E54B9C" w:rsidRPr="00500622" w:rsidRDefault="00E54B9C" w:rsidP="00E54B9C">
      <w:pPr>
        <w:outlineLvl w:val="1"/>
        <w:rPr>
          <w:b/>
        </w:rPr>
      </w:pPr>
      <w:r w:rsidRPr="00500622">
        <w:rPr>
          <w:b/>
        </w:rPr>
        <w:t>2</w:t>
      </w:r>
      <w:r w:rsidRPr="00500622">
        <w:rPr>
          <w:b/>
        </w:rPr>
        <w:tab/>
        <w:t>Quality and Defects</w:t>
      </w:r>
    </w:p>
    <w:p w:rsidR="00E54B9C" w:rsidRPr="00500622" w:rsidRDefault="00E54B9C" w:rsidP="00E54B9C">
      <w:pPr>
        <w:outlineLvl w:val="1"/>
      </w:pPr>
      <w:r w:rsidRPr="00500622">
        <w:t>2.1</w:t>
      </w:r>
      <w:r w:rsidRPr="00500622">
        <w:tab/>
        <w:t>The Goods and the Services shall, as appropriate:</w:t>
      </w:r>
    </w:p>
    <w:p w:rsidR="00E54B9C" w:rsidRPr="00500622" w:rsidRDefault="00E54B9C" w:rsidP="00E54B9C">
      <w:pPr>
        <w:ind w:left="709"/>
        <w:outlineLvl w:val="1"/>
      </w:pPr>
      <w:r w:rsidRPr="00500622">
        <w:t>a)</w:t>
      </w:r>
      <w:r w:rsidRPr="00500622">
        <w:tab/>
        <w:t>correspond with their description in the Order and any applicable specification;</w:t>
      </w:r>
    </w:p>
    <w:p w:rsidR="00E54B9C" w:rsidRPr="00500622" w:rsidRDefault="00E54B9C" w:rsidP="00E54B9C">
      <w:pPr>
        <w:ind w:left="709"/>
        <w:outlineLvl w:val="1"/>
      </w:pPr>
      <w:r w:rsidRPr="00500622">
        <w:t>b)</w:t>
      </w:r>
      <w:r w:rsidRPr="00500622">
        <w:tab/>
        <w:t xml:space="preserve">comply with all applicable statutory and regulatory requirements; </w:t>
      </w:r>
    </w:p>
    <w:p w:rsidR="00E54B9C" w:rsidRPr="00500622" w:rsidRDefault="00E54B9C" w:rsidP="00E54B9C">
      <w:pPr>
        <w:ind w:left="709"/>
        <w:outlineLvl w:val="1"/>
      </w:pPr>
      <w:r w:rsidRPr="00500622">
        <w:t>c)</w:t>
      </w:r>
      <w:r w:rsidRPr="00500622">
        <w:tab/>
        <w:t xml:space="preserve">be of the highest quality and fit for any purposes held out by the Supplier or made known to the Supplier by the Customer; </w:t>
      </w:r>
    </w:p>
    <w:p w:rsidR="00E54B9C" w:rsidRPr="00500622" w:rsidRDefault="00E54B9C" w:rsidP="00E54B9C">
      <w:pPr>
        <w:ind w:left="709"/>
        <w:outlineLvl w:val="1"/>
      </w:pPr>
      <w:r w:rsidRPr="00500622">
        <w:t>d)</w:t>
      </w:r>
      <w:r w:rsidRPr="00500622">
        <w:tab/>
        <w:t>be free from defects in design, material, workmanship and installation; and</w:t>
      </w:r>
    </w:p>
    <w:p w:rsidR="00E54B9C" w:rsidRPr="00500622" w:rsidRDefault="00E54B9C" w:rsidP="00E54B9C">
      <w:pPr>
        <w:ind w:left="709"/>
        <w:outlineLvl w:val="1"/>
      </w:pPr>
      <w:r w:rsidRPr="00500622">
        <w:t>e)</w:t>
      </w:r>
      <w:r w:rsidRPr="00500622">
        <w:tab/>
        <w:t>be performed with the best care, skill and diligence in accordance with best practice in the Supplier's industry, profession or trade.</w:t>
      </w:r>
    </w:p>
    <w:p w:rsidR="00E54B9C" w:rsidRPr="00500622" w:rsidRDefault="00E54B9C" w:rsidP="00E54B9C">
      <w:pPr>
        <w:ind w:left="709" w:hanging="709"/>
        <w:outlineLvl w:val="1"/>
      </w:pPr>
      <w:r w:rsidRPr="00500622">
        <w:t>2.2</w:t>
      </w:r>
      <w:r w:rsidRPr="00500622">
        <w:tab/>
        <w:t xml:space="preserve">The Customer (including its representatives or agents) reserves the right at any time to audit the Supplier’s records, inspect work being undertaken in relation to the supply of the Goods and Services and, in the case of Goods, to test them.      </w:t>
      </w:r>
    </w:p>
    <w:p w:rsidR="00E54B9C" w:rsidRPr="00500622" w:rsidRDefault="00E54B9C" w:rsidP="00E54B9C">
      <w:pPr>
        <w:outlineLvl w:val="1"/>
        <w:rPr>
          <w:b/>
        </w:rPr>
      </w:pPr>
      <w:r w:rsidRPr="00500622">
        <w:rPr>
          <w:b/>
        </w:rPr>
        <w:t>3</w:t>
      </w:r>
      <w:r w:rsidRPr="00500622">
        <w:rPr>
          <w:b/>
        </w:rPr>
        <w:tab/>
        <w:t>Ethical Standards</w:t>
      </w:r>
    </w:p>
    <w:p w:rsidR="00E54B9C" w:rsidRPr="00500622" w:rsidRDefault="00E54B9C" w:rsidP="00E54B9C">
      <w:pPr>
        <w:ind w:left="709" w:hanging="709"/>
        <w:outlineLvl w:val="1"/>
      </w:pPr>
      <w:r w:rsidRPr="00500622">
        <w:t>3.1</w:t>
      </w:r>
      <w:r w:rsidRPr="00500622">
        <w:tab/>
        <w:t xml:space="preserve">The Supplier shall observe the highest ethical standards during the performance of its obligations under this Contract including international labour standards promoted by the International Labour Organisation specifically in the areas of child labour and forced labour. </w:t>
      </w:r>
    </w:p>
    <w:p w:rsidR="00E54B9C" w:rsidRPr="00500622" w:rsidRDefault="00E54B9C" w:rsidP="00E54B9C">
      <w:pPr>
        <w:ind w:left="709" w:hanging="709"/>
        <w:outlineLvl w:val="1"/>
      </w:pPr>
      <w:r w:rsidRPr="00500622">
        <w:t>3.2</w:t>
      </w:r>
      <w:r w:rsidRPr="00500622">
        <w:tab/>
        <w:t xml:space="preserve">The Supplier, its suppliers and sub-contractors shall comply with all environmental statutory and regulatory requirements and shall not in any way be involved in (a) the manufacture or sale of arms or have any business relations with armed groups or governments for any war related purpose; or (b) terrorism, including checking its staff, suppliers and sub-contractors against the following sanctions lists: UK Treasury List, EC List, OFAC List and US Treasury List.  </w:t>
      </w:r>
    </w:p>
    <w:p w:rsidR="00E54B9C" w:rsidRPr="00500622" w:rsidRDefault="00E54B9C" w:rsidP="00E54B9C">
      <w:pPr>
        <w:ind w:left="709" w:hanging="709"/>
        <w:outlineLvl w:val="1"/>
      </w:pPr>
      <w:r w:rsidRPr="00500622">
        <w:t>3.3</w:t>
      </w:r>
      <w:r w:rsidRPr="00500622">
        <w:tab/>
        <w:t>The Supplier shall comply with the following Customer Policies, which are available upon request: Child Safeguarding; and Anti-Bribery and Corruption.</w:t>
      </w:r>
    </w:p>
    <w:p w:rsidR="00E54B9C" w:rsidRPr="00500622" w:rsidRDefault="00E54B9C" w:rsidP="00E54B9C">
      <w:pPr>
        <w:keepNext/>
        <w:outlineLvl w:val="1"/>
        <w:rPr>
          <w:b/>
        </w:rPr>
      </w:pPr>
      <w:r w:rsidRPr="00500622">
        <w:rPr>
          <w:b/>
        </w:rPr>
        <w:t>4</w:t>
      </w:r>
      <w:r w:rsidRPr="00500622">
        <w:rPr>
          <w:b/>
        </w:rPr>
        <w:tab/>
        <w:t>Delivery / Performance</w:t>
      </w:r>
    </w:p>
    <w:p w:rsidR="00E54B9C" w:rsidRPr="00500622" w:rsidRDefault="00E54B9C" w:rsidP="00E54B9C">
      <w:pPr>
        <w:ind w:left="709" w:hanging="709"/>
        <w:outlineLvl w:val="1"/>
      </w:pPr>
      <w:r w:rsidRPr="00500622">
        <w:t>4.1</w:t>
      </w:r>
      <w:r w:rsidRPr="00500622">
        <w:tab/>
        <w:t xml:space="preserve">The Goods shall be delivered to, and the Services shall be performed at the address and on the date or within the period stated in the Order, and in either case during the Customer's usual business hours, except where otherwise agreed in the Order.  Time shall be of the essence in respect of this Condition 4.1. </w:t>
      </w:r>
    </w:p>
    <w:p w:rsidR="00E54B9C" w:rsidRPr="00500622" w:rsidRDefault="00E54B9C" w:rsidP="00E54B9C">
      <w:pPr>
        <w:ind w:left="709" w:hanging="709"/>
        <w:outlineLvl w:val="1"/>
      </w:pPr>
      <w:r w:rsidRPr="00500622">
        <w:t>4.2</w:t>
      </w:r>
      <w:r w:rsidRPr="00500622">
        <w:tab/>
        <w:t>Where the date of delivery of the Goods or of performance of Services is to be specified after issue of the Order, the Supplier shall give the Customer reasonable written notice of the specified date.</w:t>
      </w:r>
    </w:p>
    <w:p w:rsidR="00E54B9C" w:rsidRPr="00500622" w:rsidRDefault="00E54B9C" w:rsidP="00E54B9C">
      <w:pPr>
        <w:ind w:left="709" w:hanging="709"/>
        <w:outlineLvl w:val="1"/>
      </w:pPr>
      <w:r w:rsidRPr="00500622">
        <w:t>4.3</w:t>
      </w:r>
      <w:r w:rsidRPr="00500622">
        <w:tab/>
        <w:t>Delivery of the goods shall take place and title in the Goods will pass on the completion of the physical transfer of the goods from the Supplier or its agents to the Customer or its agents at the address specified in the Order.</w:t>
      </w:r>
    </w:p>
    <w:p w:rsidR="00E54B9C" w:rsidRPr="00500622" w:rsidRDefault="00E54B9C" w:rsidP="00E54B9C">
      <w:pPr>
        <w:ind w:left="709" w:hanging="709"/>
        <w:outlineLvl w:val="1"/>
      </w:pPr>
      <w:r w:rsidRPr="00500622">
        <w:t>4.4</w:t>
      </w:r>
      <w:r w:rsidRPr="00500622">
        <w:tab/>
        <w:t xml:space="preserve">Risk of damage to or loss of the Goods shall pass to the Customer in accordance with the relevant provisions of Incoterms rules as in force at the date the Contract is made or, where Incoterms do not apply, risk in the Goods shall pass to the Customer on completion of delivery. </w:t>
      </w:r>
    </w:p>
    <w:p w:rsidR="00E54B9C" w:rsidRPr="00500622" w:rsidRDefault="00E54B9C" w:rsidP="00E54B9C">
      <w:pPr>
        <w:ind w:left="709" w:hanging="709"/>
        <w:outlineLvl w:val="1"/>
      </w:pPr>
      <w:r w:rsidRPr="00500622">
        <w:t>4.5</w:t>
      </w:r>
      <w:r w:rsidRPr="00500622">
        <w:tab/>
        <w:t>The Customer shall not be deemed to have accepted any Goods or Services until the Customer has had reasonable time to inspect them following delivery and/or performance by the Supplier.</w:t>
      </w:r>
    </w:p>
    <w:p w:rsidR="00E54B9C" w:rsidRPr="00500622" w:rsidRDefault="00E54B9C" w:rsidP="00E54B9C">
      <w:pPr>
        <w:ind w:left="709" w:hanging="709"/>
        <w:outlineLvl w:val="1"/>
      </w:pPr>
      <w:r w:rsidRPr="00500622">
        <w:t>4.6</w:t>
      </w:r>
      <w:r w:rsidRPr="00500622">
        <w:tab/>
        <w:t xml:space="preserve">The Customer shall be entitled to reject any Goods delivered or Services supplied which are not in accordance with the Contract.  If any Goods or Services are so rejected, at the Customer's option, the Supplier shall forthwith re-supply substitute Goods or Services which conform with the Contract.  Alternatively, the Customer may cancel the Contract and return any rejected Goods to the Supplier at the Supplier's risk and expense.  </w:t>
      </w:r>
    </w:p>
    <w:p w:rsidR="00E54B9C" w:rsidRPr="00500622" w:rsidRDefault="00E54B9C" w:rsidP="00E54B9C">
      <w:pPr>
        <w:outlineLvl w:val="1"/>
        <w:rPr>
          <w:b/>
        </w:rPr>
      </w:pPr>
      <w:r w:rsidRPr="00500622">
        <w:rPr>
          <w:b/>
        </w:rPr>
        <w:t>5</w:t>
      </w:r>
      <w:r w:rsidRPr="00500622">
        <w:rPr>
          <w:b/>
        </w:rPr>
        <w:tab/>
        <w:t>Indemnity</w:t>
      </w:r>
    </w:p>
    <w:p w:rsidR="00E54B9C" w:rsidRPr="00500622" w:rsidRDefault="00E54B9C" w:rsidP="00E54B9C">
      <w:pPr>
        <w:ind w:left="709"/>
        <w:outlineLvl w:val="1"/>
      </w:pPr>
      <w:r w:rsidRPr="00500622">
        <w:lastRenderedPageBreak/>
        <w:t xml:space="preserve">The Supplier shall indemnify the Customer in full against all liability, loss, damages, costs and expenses (including legal expenses) awarded against or incurred or paid by the Customer as a result of or in connection with any act or omission of the Supplier or its employees, agents or sub-contractors in performing its obligations under this Contract, and any claims made against the Customer by third parties (including claims for death, personal injury or damage to property) arising out of, or in connection with, the supply of the Goods or Services. </w:t>
      </w:r>
    </w:p>
    <w:p w:rsidR="00E54B9C" w:rsidRPr="00500622" w:rsidRDefault="00E54B9C" w:rsidP="00E54B9C">
      <w:pPr>
        <w:keepNext/>
        <w:outlineLvl w:val="1"/>
        <w:rPr>
          <w:b/>
        </w:rPr>
      </w:pPr>
      <w:r w:rsidRPr="00500622">
        <w:rPr>
          <w:b/>
        </w:rPr>
        <w:t>6</w:t>
      </w:r>
      <w:r w:rsidRPr="00500622">
        <w:rPr>
          <w:b/>
        </w:rPr>
        <w:tab/>
        <w:t>Price and Payment</w:t>
      </w:r>
    </w:p>
    <w:p w:rsidR="00E54B9C" w:rsidRPr="00500622" w:rsidRDefault="00E54B9C" w:rsidP="00E54B9C">
      <w:pPr>
        <w:ind w:left="709"/>
        <w:outlineLvl w:val="1"/>
      </w:pPr>
      <w:r w:rsidRPr="00500622">
        <w:t>Payment in arrears will be made as set out in the Order and the Customer shall be entitled to off-set against the price set out in the Order all sums owed to the Customer by the Supplier.</w:t>
      </w:r>
    </w:p>
    <w:p w:rsidR="00E54B9C" w:rsidRPr="00500622" w:rsidRDefault="00E54B9C" w:rsidP="00E54B9C">
      <w:pPr>
        <w:keepNext/>
        <w:outlineLvl w:val="1"/>
        <w:rPr>
          <w:b/>
        </w:rPr>
      </w:pPr>
      <w:r w:rsidRPr="00500622">
        <w:rPr>
          <w:b/>
        </w:rPr>
        <w:t>7</w:t>
      </w:r>
      <w:r w:rsidRPr="00500622">
        <w:rPr>
          <w:b/>
        </w:rPr>
        <w:tab/>
        <w:t>Termination</w:t>
      </w:r>
    </w:p>
    <w:p w:rsidR="00E54B9C" w:rsidRPr="00500622" w:rsidRDefault="00E54B9C" w:rsidP="00E54B9C">
      <w:pPr>
        <w:ind w:left="709" w:hanging="709"/>
        <w:outlineLvl w:val="1"/>
      </w:pPr>
      <w:r w:rsidRPr="00500622">
        <w:t>7.1</w:t>
      </w:r>
      <w:r w:rsidRPr="00500622">
        <w:tab/>
        <w:t>The Customer may terminate the Contract in whole or in part at any time and for any reason whatsoever by giving the Supplier at least one month’s written notice.</w:t>
      </w:r>
    </w:p>
    <w:p w:rsidR="00E54B9C" w:rsidRPr="00500622" w:rsidRDefault="00E54B9C" w:rsidP="00E54B9C">
      <w:pPr>
        <w:ind w:left="709" w:hanging="709"/>
        <w:outlineLvl w:val="1"/>
      </w:pPr>
      <w:r w:rsidRPr="00500622">
        <w:t>7.2</w:t>
      </w:r>
      <w:r w:rsidRPr="00500622">
        <w:tab/>
        <w:t>The Customer may terminate the Contract with immediate effect by giving written notice to the Supplier and claim any losses (including all associated costs, liabilities and expenses including legal costs) back from the Supplier at any time if the Supplier:</w:t>
      </w:r>
    </w:p>
    <w:p w:rsidR="00E54B9C" w:rsidRPr="00500622" w:rsidRDefault="00E54B9C" w:rsidP="00E54B9C">
      <w:pPr>
        <w:ind w:left="709"/>
        <w:outlineLvl w:val="1"/>
      </w:pPr>
      <w:r w:rsidRPr="00500622">
        <w:t>a)</w:t>
      </w:r>
      <w:r w:rsidRPr="00500622">
        <w:tab/>
        <w:t>becomes insolvent, goes into liquidation, makes any voluntary arrangement with its creditors, or becomes subject to an administration order; or</w:t>
      </w:r>
    </w:p>
    <w:p w:rsidR="00E54B9C" w:rsidRPr="00500622" w:rsidRDefault="00E54B9C" w:rsidP="00E54B9C">
      <w:pPr>
        <w:ind w:left="709"/>
        <w:outlineLvl w:val="1"/>
      </w:pPr>
      <w:r w:rsidRPr="00500622">
        <w:t>b)</w:t>
      </w:r>
      <w:r w:rsidRPr="00500622">
        <w:tab/>
        <w:t xml:space="preserve">is in material breach of its obligations under the Contract or is in breach of its obligations and fails to remedy such breach within 14 days of written request from the Customer. </w:t>
      </w:r>
    </w:p>
    <w:p w:rsidR="00E54B9C" w:rsidRPr="00500622" w:rsidRDefault="00E54B9C" w:rsidP="00E54B9C">
      <w:pPr>
        <w:outlineLvl w:val="1"/>
      </w:pPr>
      <w:r w:rsidRPr="00500622">
        <w:t>7.3</w:t>
      </w:r>
      <w:r w:rsidRPr="00500622">
        <w:tab/>
        <w:t xml:space="preserve">In the event of termination, all existing purchase orders must be completed.    </w:t>
      </w:r>
    </w:p>
    <w:p w:rsidR="00E54B9C" w:rsidRPr="00500622" w:rsidRDefault="00E54B9C" w:rsidP="00E54B9C">
      <w:pPr>
        <w:outlineLvl w:val="1"/>
        <w:rPr>
          <w:b/>
        </w:rPr>
      </w:pPr>
      <w:r w:rsidRPr="00500622">
        <w:rPr>
          <w:b/>
        </w:rPr>
        <w:t>8</w:t>
      </w:r>
      <w:r w:rsidRPr="00500622">
        <w:rPr>
          <w:b/>
        </w:rPr>
        <w:tab/>
        <w:t>Supplier's Warranties</w:t>
      </w:r>
    </w:p>
    <w:p w:rsidR="00E54B9C" w:rsidRPr="00500622" w:rsidRDefault="00E54B9C" w:rsidP="00E54B9C">
      <w:pPr>
        <w:outlineLvl w:val="1"/>
      </w:pPr>
      <w:r w:rsidRPr="00500622">
        <w:t>8.1</w:t>
      </w:r>
      <w:r w:rsidRPr="00500622">
        <w:tab/>
        <w:t>The Supplier warrants to the Customer that:</w:t>
      </w:r>
    </w:p>
    <w:p w:rsidR="00E54B9C" w:rsidRPr="00500622" w:rsidRDefault="00E54B9C" w:rsidP="00E54B9C">
      <w:pPr>
        <w:ind w:left="709"/>
        <w:outlineLvl w:val="1"/>
      </w:pPr>
      <w:r w:rsidRPr="00500622">
        <w:t>a)</w:t>
      </w:r>
      <w:r w:rsidRPr="00500622">
        <w:tab/>
        <w:t>it has all necessary internal authorisations and all authorisations from all relevant third parties to enable it to supply the Goods and the Services without infringing any applicable law, regulation, code or practice or any third party’s rights;</w:t>
      </w:r>
    </w:p>
    <w:p w:rsidR="00E54B9C" w:rsidRPr="00500622" w:rsidRDefault="00E54B9C" w:rsidP="00E54B9C">
      <w:pPr>
        <w:ind w:left="709"/>
        <w:outlineLvl w:val="1"/>
      </w:pPr>
      <w:r w:rsidRPr="00500622">
        <w:t>b)</w:t>
      </w:r>
      <w:r w:rsidRPr="00500622">
        <w:tab/>
        <w:t>it will not and will procure that none of its employees will accept any commission, gift, inducement or other financial benefit from any supplier or potential supplier of the Customer; and</w:t>
      </w:r>
    </w:p>
    <w:p w:rsidR="00E54B9C" w:rsidRPr="00500622" w:rsidRDefault="00E54B9C" w:rsidP="00E54B9C">
      <w:pPr>
        <w:ind w:left="709"/>
        <w:outlineLvl w:val="1"/>
      </w:pPr>
      <w:r w:rsidRPr="00500622">
        <w:t>c)</w:t>
      </w:r>
      <w:r w:rsidRPr="00500622">
        <w:tab/>
        <w:t>the Services will be performed by appropriately qualified and trained personnel, with the best care, skill and diligence and to such high standard of quality as it is reasonable for the Customer to expect in all the circumstances.</w:t>
      </w:r>
    </w:p>
    <w:p w:rsidR="00E54B9C" w:rsidRPr="00500622" w:rsidRDefault="00E54B9C" w:rsidP="00E54B9C">
      <w:pPr>
        <w:outlineLvl w:val="1"/>
        <w:rPr>
          <w:b/>
        </w:rPr>
      </w:pPr>
      <w:r w:rsidRPr="00500622">
        <w:rPr>
          <w:b/>
        </w:rPr>
        <w:t>9</w:t>
      </w:r>
      <w:r w:rsidRPr="00500622">
        <w:rPr>
          <w:b/>
        </w:rPr>
        <w:tab/>
        <w:t>Force majeure</w:t>
      </w:r>
    </w:p>
    <w:p w:rsidR="00E54B9C" w:rsidRPr="00500622" w:rsidRDefault="00E54B9C" w:rsidP="00E54B9C">
      <w:pPr>
        <w:ind w:left="709" w:hanging="709"/>
        <w:outlineLvl w:val="1"/>
      </w:pPr>
      <w:r w:rsidRPr="00500622">
        <w:t>9.1</w:t>
      </w:r>
      <w:r w:rsidRPr="00500622">
        <w:tab/>
        <w:t>Neither party shall be liable for any failure or delay in performing its obligations under the Contract to the extent that such failure or delay is caused by an event that is beyond that party's reasonable control (a "Force Majeure Event") provided that the Supplier shall use best endeavours to cure such Force Majeure Event and resume performance under the Contract.</w:t>
      </w:r>
    </w:p>
    <w:p w:rsidR="00E54B9C" w:rsidRPr="00500622" w:rsidRDefault="00E54B9C" w:rsidP="00E54B9C">
      <w:pPr>
        <w:ind w:left="709" w:hanging="709"/>
        <w:outlineLvl w:val="1"/>
      </w:pPr>
      <w:r w:rsidRPr="00500622">
        <w:t>9.2</w:t>
      </w:r>
      <w:r w:rsidRPr="00500622">
        <w:tab/>
        <w:t xml:space="preserve">If any events or circumstances prevent the Supplier from carrying out its obligations under the Contract for a continuous period of more than 14 days, the Customer may terminate the Contract immediately by giving written notice to the Supplier. </w:t>
      </w:r>
    </w:p>
    <w:p w:rsidR="00E54B9C" w:rsidRPr="00500622" w:rsidRDefault="00E54B9C" w:rsidP="00E54B9C">
      <w:pPr>
        <w:keepNext/>
        <w:outlineLvl w:val="1"/>
        <w:rPr>
          <w:b/>
        </w:rPr>
      </w:pPr>
      <w:r w:rsidRPr="00500622">
        <w:rPr>
          <w:b/>
        </w:rPr>
        <w:t>10</w:t>
      </w:r>
      <w:r w:rsidRPr="00500622">
        <w:rPr>
          <w:b/>
        </w:rPr>
        <w:tab/>
        <w:t>General</w:t>
      </w:r>
    </w:p>
    <w:p w:rsidR="00E54B9C" w:rsidRPr="00500622" w:rsidRDefault="00E54B9C" w:rsidP="00E54B9C">
      <w:pPr>
        <w:ind w:left="709" w:hanging="709"/>
        <w:outlineLvl w:val="1"/>
      </w:pPr>
      <w:r w:rsidRPr="00500622">
        <w:t>10.1</w:t>
      </w:r>
      <w:r w:rsidRPr="00500622">
        <w:tab/>
        <w:t>The Supplier shall not use the Customer's name, branding or logo other than in accordance with the Customer's written instructions or authorisation.</w:t>
      </w:r>
    </w:p>
    <w:p w:rsidR="00E54B9C" w:rsidRPr="00500622" w:rsidRDefault="00E54B9C" w:rsidP="00E54B9C">
      <w:pPr>
        <w:ind w:left="709" w:hanging="709"/>
        <w:outlineLvl w:val="1"/>
      </w:pPr>
      <w:r w:rsidRPr="00500622">
        <w:t>10.2</w:t>
      </w:r>
      <w:r w:rsidRPr="00500622">
        <w:tab/>
        <w:t>The Supplier may not assign, transfer, charge, subcontract, novate or deal in any other manner with any or all of its rights or obligations under the Contract without the Customer's prior written consent.</w:t>
      </w:r>
    </w:p>
    <w:p w:rsidR="00E54B9C" w:rsidRPr="00500622" w:rsidRDefault="00E54B9C" w:rsidP="00E54B9C">
      <w:pPr>
        <w:ind w:left="709" w:hanging="709"/>
        <w:outlineLvl w:val="1"/>
      </w:pPr>
      <w:r w:rsidRPr="00500622">
        <w:t>10.3</w:t>
      </w:r>
      <w:r w:rsidRPr="00500622">
        <w:tab/>
        <w:t xml:space="preserve">Any notice under or in connection with the Contract shall be given in writing to the address specified in the Order or to such other address as shall be notified from time to time.  For the purposes of this Condition, "writing" shall include e-mails and faxes. </w:t>
      </w:r>
    </w:p>
    <w:p w:rsidR="00E54B9C" w:rsidRPr="00500622" w:rsidRDefault="00E54B9C" w:rsidP="00E54B9C">
      <w:pPr>
        <w:ind w:left="709" w:hanging="709"/>
        <w:outlineLvl w:val="1"/>
      </w:pPr>
      <w:r w:rsidRPr="00500622">
        <w:t>10.4</w:t>
      </w:r>
      <w:r w:rsidRPr="00500622">
        <w:tab/>
        <w:t>If any court or competent authority finds that any provision of the Contract (or part of any provision) is invalid, illegal or unenforceable, that provision or part-provision shall, to the extent required, be deemed to be deleted, and the validity and enforceability of the other provisions of the Contract shall not be affected.</w:t>
      </w:r>
    </w:p>
    <w:p w:rsidR="00E54B9C" w:rsidRPr="00500622" w:rsidRDefault="00E54B9C" w:rsidP="00E54B9C">
      <w:pPr>
        <w:ind w:left="709" w:hanging="709"/>
        <w:outlineLvl w:val="1"/>
      </w:pPr>
      <w:r w:rsidRPr="00500622">
        <w:t>10.5</w:t>
      </w:r>
      <w:r w:rsidRPr="00500622">
        <w:tab/>
        <w:t>Any variation to the Contract, including the introduction of any additional terms and conditions, shall only be binding when agreed in writing and signed by both parties.</w:t>
      </w:r>
    </w:p>
    <w:p w:rsidR="00E54B9C" w:rsidRPr="00500622" w:rsidRDefault="00E54B9C" w:rsidP="00E54B9C">
      <w:pPr>
        <w:tabs>
          <w:tab w:val="left" w:pos="0"/>
          <w:tab w:val="left" w:pos="1560"/>
        </w:tabs>
        <w:ind w:left="709" w:hanging="709"/>
        <w:outlineLvl w:val="1"/>
      </w:pPr>
      <w:r w:rsidRPr="00500622">
        <w:lastRenderedPageBreak/>
        <w:t>10.6</w:t>
      </w:r>
      <w:r w:rsidRPr="00500622">
        <w:tab/>
        <w:t xml:space="preserve">The Contract shall be governed by and construed in accordance with English law. The parties irrevocably submit to the exclusive jurisdiction of the courts of England and Wales to settle any dispute or claim arising out of or in connection with the Contract or its subject matter or formation.  </w:t>
      </w:r>
    </w:p>
    <w:p w:rsidR="00E54B9C" w:rsidRPr="00500622" w:rsidRDefault="00E54B9C" w:rsidP="00E54B9C">
      <w:pPr>
        <w:ind w:left="709" w:hanging="709"/>
        <w:outlineLvl w:val="1"/>
      </w:pPr>
      <w:r w:rsidRPr="00500622">
        <w:t>10.7</w:t>
      </w:r>
      <w:r w:rsidRPr="00500622">
        <w:tab/>
        <w:t>A person who is not a party to the Contract shall not have any rights under or in connection with it.</w:t>
      </w:r>
    </w:p>
    <w:p w:rsidR="00E54B9C" w:rsidRPr="00500622" w:rsidRDefault="00E54B9C" w:rsidP="00E54B9C">
      <w:pPr>
        <w:pStyle w:val="Heading1"/>
      </w:pPr>
      <w:r w:rsidRPr="00500622">
        <w:br w:type="page"/>
      </w:r>
      <w:r w:rsidRPr="00500622">
        <w:lastRenderedPageBreak/>
        <w:t>PART 4: SAVE THE CHILDREN’S CHILD SAFEGUARDING POLICY</w:t>
      </w:r>
    </w:p>
    <w:p w:rsidR="00E54B9C" w:rsidRPr="00500622" w:rsidRDefault="00E54B9C" w:rsidP="00E54B9C">
      <w:pPr>
        <w:spacing w:before="100" w:beforeAutospacing="1" w:after="100" w:afterAutospacing="1"/>
        <w:rPr>
          <w:rFonts w:cs="Arial"/>
          <w:color w:val="000000"/>
          <w:lang w:eastAsia="en-GB"/>
        </w:rPr>
      </w:pPr>
      <w:r w:rsidRPr="00500622">
        <w:rPr>
          <w:rFonts w:cs="Arial"/>
          <w:b/>
          <w:bCs/>
          <w:color w:val="000000"/>
          <w:lang w:eastAsia="en-GB"/>
        </w:rPr>
        <w:t>Our values and principles</w:t>
      </w:r>
    </w:p>
    <w:p w:rsidR="00E54B9C" w:rsidRPr="00500622" w:rsidRDefault="00E54B9C" w:rsidP="00E54B9C">
      <w:pPr>
        <w:spacing w:before="100" w:beforeAutospacing="1" w:after="100" w:afterAutospacing="1"/>
        <w:rPr>
          <w:rFonts w:cs="Arial"/>
          <w:sz w:val="24"/>
          <w:szCs w:val="24"/>
          <w:lang w:eastAsia="en-GB"/>
        </w:rPr>
      </w:pPr>
      <w:r w:rsidRPr="00500622">
        <w:rPr>
          <w:rFonts w:cs="Arial"/>
          <w:color w:val="000000"/>
          <w:lang w:eastAsia="en-GB"/>
        </w:rPr>
        <w:t xml:space="preserve">Child abuse is when anyone under 18 years of age is being harmed or isn't being looked after properly. The abuse can be physical, sexual, emotional or neglect. The abuse and exploitation of children happens in all countries and societies across the world. Child abuse is never acceptable. </w:t>
      </w:r>
    </w:p>
    <w:p w:rsidR="00E54B9C" w:rsidRPr="00500622" w:rsidRDefault="00E54B9C" w:rsidP="00E54B9C">
      <w:pPr>
        <w:spacing w:before="100" w:beforeAutospacing="1" w:after="100" w:afterAutospacing="1"/>
        <w:rPr>
          <w:rFonts w:cs="Arial"/>
          <w:sz w:val="24"/>
          <w:szCs w:val="24"/>
          <w:lang w:eastAsia="en-GB"/>
        </w:rPr>
      </w:pPr>
      <w:r w:rsidRPr="00500622">
        <w:rPr>
          <w:rFonts w:cs="Arial"/>
          <w:color w:val="000000"/>
          <w:lang w:eastAsia="en-GB"/>
        </w:rPr>
        <w:t>It is expected that all who work with Save the Children are committed to safeguard children whom they are in contact with.</w:t>
      </w:r>
    </w:p>
    <w:p w:rsidR="00E54B9C" w:rsidRPr="00500622" w:rsidRDefault="00E54B9C" w:rsidP="00E54B9C">
      <w:pPr>
        <w:spacing w:before="100" w:beforeAutospacing="1" w:after="100" w:afterAutospacing="1"/>
        <w:rPr>
          <w:rFonts w:cs="Arial"/>
          <w:color w:val="000000"/>
          <w:lang w:eastAsia="en-GB"/>
        </w:rPr>
      </w:pPr>
      <w:r w:rsidRPr="00500622">
        <w:rPr>
          <w:rFonts w:cs="Arial"/>
          <w:b/>
          <w:bCs/>
          <w:color w:val="000000"/>
          <w:lang w:eastAsia="en-GB"/>
        </w:rPr>
        <w:t>What we do</w:t>
      </w:r>
    </w:p>
    <w:p w:rsidR="00E54B9C" w:rsidRPr="00500622" w:rsidRDefault="00E54B9C" w:rsidP="00E54B9C">
      <w:pPr>
        <w:spacing w:before="100" w:beforeAutospacing="1" w:after="100" w:afterAutospacing="1"/>
        <w:rPr>
          <w:rFonts w:cs="Arial"/>
          <w:color w:val="000000"/>
          <w:lang w:eastAsia="en-GB"/>
        </w:rPr>
      </w:pPr>
      <w:r w:rsidRPr="00500622">
        <w:rPr>
          <w:rFonts w:cs="Arial"/>
          <w:color w:val="000000"/>
          <w:lang w:eastAsia="en-GB"/>
        </w:rPr>
        <w:t>Save the Children is committed to safeguard children through the following means:</w:t>
      </w:r>
    </w:p>
    <w:p w:rsidR="00E54B9C" w:rsidRPr="00500622" w:rsidRDefault="00E54B9C" w:rsidP="00E54B9C">
      <w:pPr>
        <w:spacing w:before="100" w:beforeAutospacing="1" w:after="100" w:afterAutospacing="1"/>
        <w:rPr>
          <w:rFonts w:cs="Arial"/>
          <w:sz w:val="24"/>
          <w:szCs w:val="24"/>
          <w:lang w:eastAsia="en-GB"/>
        </w:rPr>
      </w:pPr>
      <w:r w:rsidRPr="00500622">
        <w:rPr>
          <w:rFonts w:cs="Arial"/>
          <w:b/>
          <w:bCs/>
          <w:color w:val="000000"/>
          <w:lang w:eastAsia="en-GB"/>
        </w:rPr>
        <w:t xml:space="preserve">Awareness: </w:t>
      </w:r>
      <w:r w:rsidRPr="00500622">
        <w:rPr>
          <w:rFonts w:cs="Arial"/>
          <w:color w:val="000000"/>
          <w:lang w:eastAsia="en-GB"/>
        </w:rPr>
        <w:t>Ensuring that all staff and those who work with Save the Children are aware of the problem of child abuse and the risks to children.</w:t>
      </w:r>
    </w:p>
    <w:p w:rsidR="00E54B9C" w:rsidRPr="00500622" w:rsidRDefault="00E54B9C" w:rsidP="00E54B9C">
      <w:pPr>
        <w:spacing w:before="100" w:beforeAutospacing="1" w:after="100" w:afterAutospacing="1"/>
        <w:rPr>
          <w:rFonts w:cs="Arial"/>
          <w:color w:val="000000"/>
          <w:lang w:eastAsia="en-GB"/>
        </w:rPr>
      </w:pPr>
      <w:r w:rsidRPr="00500622">
        <w:rPr>
          <w:rFonts w:cs="Arial"/>
          <w:b/>
          <w:bCs/>
          <w:color w:val="000000"/>
          <w:lang w:eastAsia="en-GB"/>
        </w:rPr>
        <w:t xml:space="preserve">Prevention: </w:t>
      </w:r>
      <w:r w:rsidRPr="00500622">
        <w:rPr>
          <w:rFonts w:cs="Arial"/>
          <w:color w:val="000000"/>
          <w:lang w:eastAsia="en-GB"/>
        </w:rPr>
        <w:t>Ensuring, through awareness and good practice, that staff and those who work with Save the Children minimise the risks to children.</w:t>
      </w:r>
    </w:p>
    <w:p w:rsidR="00E54B9C" w:rsidRPr="00500622" w:rsidRDefault="00E54B9C" w:rsidP="00E54B9C">
      <w:pPr>
        <w:spacing w:before="100" w:beforeAutospacing="1" w:after="100" w:afterAutospacing="1"/>
        <w:rPr>
          <w:rFonts w:cs="Arial"/>
          <w:color w:val="000000"/>
          <w:lang w:eastAsia="en-GB"/>
        </w:rPr>
      </w:pPr>
      <w:r w:rsidRPr="00500622">
        <w:rPr>
          <w:rFonts w:cs="Arial"/>
          <w:b/>
          <w:bCs/>
          <w:color w:val="000000"/>
          <w:lang w:eastAsia="en-GB"/>
        </w:rPr>
        <w:t>Reporting:</w:t>
      </w:r>
      <w:r w:rsidRPr="00500622">
        <w:rPr>
          <w:rFonts w:cs="Arial"/>
          <w:color w:val="000000"/>
          <w:lang w:eastAsia="en-GB"/>
        </w:rPr>
        <w:t xml:space="preserve"> Ensuring that you are clear on what steps to take where concerns arise regarding the safety of children.</w:t>
      </w:r>
    </w:p>
    <w:p w:rsidR="00E54B9C" w:rsidRPr="00500622" w:rsidRDefault="00E54B9C" w:rsidP="00E54B9C">
      <w:pPr>
        <w:spacing w:before="100" w:beforeAutospacing="1"/>
        <w:rPr>
          <w:rFonts w:cs="Arial"/>
          <w:color w:val="000000"/>
          <w:lang w:eastAsia="en-GB"/>
        </w:rPr>
      </w:pPr>
      <w:r w:rsidRPr="00500622">
        <w:rPr>
          <w:rFonts w:cs="Arial"/>
          <w:b/>
          <w:bCs/>
          <w:color w:val="000000"/>
          <w:lang w:eastAsia="en-GB"/>
        </w:rPr>
        <w:t xml:space="preserve">Responding: </w:t>
      </w:r>
      <w:r w:rsidRPr="00500622">
        <w:rPr>
          <w:rFonts w:cs="Arial"/>
          <w:color w:val="000000"/>
          <w:lang w:eastAsia="en-GB"/>
        </w:rPr>
        <w:t>Ensuring that action is taken to support and protect children where concerns arise regarding possible abuse.</w:t>
      </w:r>
    </w:p>
    <w:p w:rsidR="00E54B9C" w:rsidRPr="00500622" w:rsidRDefault="00E54B9C" w:rsidP="00E54B9C">
      <w:pPr>
        <w:spacing w:before="100" w:beforeAutospacing="1" w:after="100" w:afterAutospacing="1"/>
        <w:rPr>
          <w:rFonts w:cs="Arial"/>
          <w:color w:val="000000"/>
          <w:lang w:eastAsia="en-GB"/>
        </w:rPr>
      </w:pPr>
      <w:r w:rsidRPr="00500622">
        <w:rPr>
          <w:rFonts w:cs="Arial"/>
          <w:color w:val="000000"/>
          <w:lang w:eastAsia="en-GB"/>
        </w:rPr>
        <w:t>To help you clarify our safeguarding approach, we list here examples of the behaviour by a representative of Save the Children which are prohibited. These include but are not limited to:</w:t>
      </w:r>
    </w:p>
    <w:p w:rsidR="00E54B9C" w:rsidRPr="00500622" w:rsidRDefault="00E54B9C" w:rsidP="00500622">
      <w:pPr>
        <w:keepLines/>
        <w:widowControl w:val="0"/>
        <w:numPr>
          <w:ilvl w:val="0"/>
          <w:numId w:val="29"/>
        </w:numPr>
        <w:rPr>
          <w:rFonts w:cs="Arial"/>
          <w:lang w:eastAsia="en-GB"/>
        </w:rPr>
      </w:pPr>
      <w:r w:rsidRPr="00500622">
        <w:rPr>
          <w:rFonts w:cs="Arial"/>
          <w:lang w:eastAsia="en-GB"/>
        </w:rPr>
        <w:t>Hitting or otherwise physically assaulting or physically abusing children.</w:t>
      </w:r>
    </w:p>
    <w:p w:rsidR="00E54B9C" w:rsidRPr="00500622" w:rsidRDefault="00E54B9C" w:rsidP="00E54B9C">
      <w:pPr>
        <w:keepLines/>
        <w:widowControl w:val="0"/>
        <w:ind w:left="360"/>
        <w:rPr>
          <w:rFonts w:cs="Arial"/>
          <w:lang w:eastAsia="en-GB"/>
        </w:rPr>
      </w:pPr>
    </w:p>
    <w:p w:rsidR="00E54B9C" w:rsidRPr="00500622" w:rsidRDefault="00E54B9C" w:rsidP="00500622">
      <w:pPr>
        <w:keepLines/>
        <w:widowControl w:val="0"/>
        <w:numPr>
          <w:ilvl w:val="0"/>
          <w:numId w:val="29"/>
        </w:numPr>
        <w:rPr>
          <w:rFonts w:cs="Arial"/>
          <w:lang w:eastAsia="en-GB"/>
        </w:rPr>
      </w:pPr>
      <w:r w:rsidRPr="00500622">
        <w:rPr>
          <w:rFonts w:cs="Arial"/>
          <w:lang w:eastAsia="en-GB"/>
        </w:rPr>
        <w:t>Engaging in sexual activity or having a sexual relationship with anyone under the age of 18 years regardless of the age of majority/consent or custom locally. Mistaken belief in the age of a child is not a defence.</w:t>
      </w:r>
    </w:p>
    <w:p w:rsidR="00E54B9C" w:rsidRPr="00500622" w:rsidRDefault="00E54B9C" w:rsidP="00E54B9C">
      <w:pPr>
        <w:keepLines/>
        <w:widowControl w:val="0"/>
        <w:ind w:left="360"/>
        <w:rPr>
          <w:rFonts w:cs="Arial"/>
          <w:lang w:eastAsia="en-GB"/>
        </w:rPr>
      </w:pPr>
    </w:p>
    <w:p w:rsidR="00E54B9C" w:rsidRPr="00500622" w:rsidRDefault="00E54B9C" w:rsidP="00500622">
      <w:pPr>
        <w:keepLines/>
        <w:widowControl w:val="0"/>
        <w:numPr>
          <w:ilvl w:val="0"/>
          <w:numId w:val="29"/>
        </w:numPr>
        <w:rPr>
          <w:rFonts w:cs="Arial"/>
          <w:lang w:eastAsia="en-GB"/>
        </w:rPr>
      </w:pPr>
      <w:r w:rsidRPr="00500622">
        <w:rPr>
          <w:rFonts w:cs="Arial"/>
          <w:lang w:eastAsia="en-GB"/>
        </w:rPr>
        <w:t>Developing relationships with children which could in any way be deemed exploitative or abusive.</w:t>
      </w:r>
    </w:p>
    <w:p w:rsidR="00E54B9C" w:rsidRPr="00500622" w:rsidRDefault="00E54B9C" w:rsidP="00E54B9C">
      <w:pPr>
        <w:keepLines/>
        <w:widowControl w:val="0"/>
        <w:ind w:left="360"/>
        <w:rPr>
          <w:rFonts w:cs="Arial"/>
          <w:lang w:eastAsia="en-GB"/>
        </w:rPr>
      </w:pPr>
    </w:p>
    <w:p w:rsidR="00E54B9C" w:rsidRPr="00500622" w:rsidRDefault="00E54B9C" w:rsidP="00500622">
      <w:pPr>
        <w:keepLines/>
        <w:widowControl w:val="0"/>
        <w:numPr>
          <w:ilvl w:val="0"/>
          <w:numId w:val="29"/>
        </w:numPr>
        <w:rPr>
          <w:rFonts w:cs="Arial"/>
          <w:lang w:eastAsia="en-GB"/>
        </w:rPr>
      </w:pPr>
      <w:r w:rsidRPr="00500622">
        <w:rPr>
          <w:rFonts w:cs="Arial"/>
          <w:lang w:eastAsia="en-GB"/>
        </w:rPr>
        <w:t>Acting in ways that may be abusive in any way or may place a child at risk of abuse.</w:t>
      </w:r>
      <w:r w:rsidRPr="00500622">
        <w:rPr>
          <w:rFonts w:cs="Arial"/>
          <w:lang w:eastAsia="en-GB"/>
        </w:rPr>
        <w:br/>
      </w:r>
    </w:p>
    <w:p w:rsidR="00E54B9C" w:rsidRPr="00500622" w:rsidRDefault="00E54B9C" w:rsidP="00500622">
      <w:pPr>
        <w:keepLines/>
        <w:widowControl w:val="0"/>
        <w:numPr>
          <w:ilvl w:val="0"/>
          <w:numId w:val="29"/>
        </w:numPr>
        <w:rPr>
          <w:rFonts w:cs="Arial"/>
          <w:lang w:eastAsia="en-GB"/>
        </w:rPr>
      </w:pPr>
      <w:r w:rsidRPr="00500622">
        <w:rPr>
          <w:rFonts w:cs="Arial"/>
          <w:lang w:eastAsia="en-GB"/>
        </w:rPr>
        <w:t xml:space="preserve">Using language, making suggestions or offering advice which is inappropriate, offensive or abusive. </w:t>
      </w:r>
    </w:p>
    <w:p w:rsidR="00E54B9C" w:rsidRPr="00500622" w:rsidRDefault="00E54B9C" w:rsidP="00E54B9C">
      <w:pPr>
        <w:keepLines/>
        <w:widowControl w:val="0"/>
        <w:ind w:left="360"/>
        <w:rPr>
          <w:rFonts w:cs="Arial"/>
          <w:lang w:eastAsia="en-GB"/>
        </w:rPr>
      </w:pPr>
    </w:p>
    <w:p w:rsidR="00E54B9C" w:rsidRPr="00500622" w:rsidRDefault="00E54B9C" w:rsidP="00500622">
      <w:pPr>
        <w:keepLines/>
        <w:widowControl w:val="0"/>
        <w:numPr>
          <w:ilvl w:val="0"/>
          <w:numId w:val="29"/>
        </w:numPr>
        <w:rPr>
          <w:rFonts w:cs="Arial"/>
          <w:lang w:eastAsia="en-GB"/>
        </w:rPr>
      </w:pPr>
      <w:r w:rsidRPr="00500622">
        <w:rPr>
          <w:rFonts w:cs="Arial"/>
          <w:lang w:eastAsia="en-GB"/>
        </w:rPr>
        <w:t xml:space="preserve">Behaving physically in a manner which is inappropriate or sexually provocative. </w:t>
      </w:r>
      <w:r w:rsidRPr="00500622">
        <w:rPr>
          <w:rFonts w:cs="Arial"/>
          <w:lang w:eastAsia="en-GB"/>
        </w:rPr>
        <w:br/>
      </w:r>
    </w:p>
    <w:p w:rsidR="00E54B9C" w:rsidRPr="00500622" w:rsidRDefault="00E54B9C" w:rsidP="00500622">
      <w:pPr>
        <w:keepLines/>
        <w:widowControl w:val="0"/>
        <w:numPr>
          <w:ilvl w:val="0"/>
          <w:numId w:val="29"/>
        </w:numPr>
        <w:rPr>
          <w:rFonts w:cs="Arial"/>
          <w:lang w:eastAsia="en-GB"/>
        </w:rPr>
      </w:pPr>
      <w:r w:rsidRPr="00500622">
        <w:rPr>
          <w:rFonts w:cs="Arial"/>
          <w:lang w:eastAsia="en-GB"/>
        </w:rPr>
        <w:t>Sleeping in the same bed or same room as a child, or having a child/children with whom one is working to stay overnight at a home unsupervised.</w:t>
      </w:r>
    </w:p>
    <w:p w:rsidR="00E54B9C" w:rsidRPr="00500622" w:rsidRDefault="00E54B9C" w:rsidP="00E54B9C">
      <w:pPr>
        <w:keepLines/>
        <w:widowControl w:val="0"/>
        <w:ind w:left="360"/>
        <w:rPr>
          <w:rFonts w:cs="Arial"/>
          <w:lang w:eastAsia="en-GB"/>
        </w:rPr>
      </w:pPr>
    </w:p>
    <w:p w:rsidR="00E54B9C" w:rsidRPr="00500622" w:rsidRDefault="00E54B9C" w:rsidP="00500622">
      <w:pPr>
        <w:keepLines/>
        <w:widowControl w:val="0"/>
        <w:numPr>
          <w:ilvl w:val="0"/>
          <w:numId w:val="29"/>
        </w:numPr>
        <w:rPr>
          <w:rFonts w:cs="Arial"/>
          <w:lang w:eastAsia="en-GB"/>
        </w:rPr>
      </w:pPr>
      <w:r w:rsidRPr="00500622">
        <w:rPr>
          <w:rFonts w:cs="Arial"/>
          <w:lang w:eastAsia="en-GB"/>
        </w:rPr>
        <w:t>Doing things for children of a personal nature that they can do themselves.</w:t>
      </w:r>
    </w:p>
    <w:p w:rsidR="00E54B9C" w:rsidRPr="00500622" w:rsidRDefault="00E54B9C" w:rsidP="00E54B9C">
      <w:pPr>
        <w:keepLines/>
        <w:widowControl w:val="0"/>
        <w:ind w:left="360"/>
        <w:rPr>
          <w:rFonts w:cs="Arial"/>
          <w:lang w:eastAsia="en-GB"/>
        </w:rPr>
      </w:pPr>
      <w:r w:rsidRPr="00500622">
        <w:rPr>
          <w:rFonts w:cs="Arial"/>
          <w:lang w:eastAsia="en-GB"/>
        </w:rPr>
        <w:t xml:space="preserve"> </w:t>
      </w:r>
    </w:p>
    <w:p w:rsidR="00E54B9C" w:rsidRPr="00500622" w:rsidRDefault="00E54B9C" w:rsidP="00500622">
      <w:pPr>
        <w:keepLines/>
        <w:widowControl w:val="0"/>
        <w:numPr>
          <w:ilvl w:val="0"/>
          <w:numId w:val="29"/>
        </w:numPr>
        <w:rPr>
          <w:rFonts w:cs="Arial"/>
          <w:lang w:eastAsia="en-GB"/>
        </w:rPr>
      </w:pPr>
      <w:r w:rsidRPr="00500622">
        <w:rPr>
          <w:rFonts w:cs="Arial"/>
          <w:lang w:eastAsia="en-GB"/>
        </w:rPr>
        <w:t>Condoning, or participating in, behaviour of children which is illegal, unsafe or abusive.</w:t>
      </w:r>
    </w:p>
    <w:p w:rsidR="00E54B9C" w:rsidRPr="00500622" w:rsidRDefault="00E54B9C" w:rsidP="00E54B9C">
      <w:pPr>
        <w:keepLines/>
        <w:widowControl w:val="0"/>
        <w:ind w:left="360"/>
        <w:rPr>
          <w:rFonts w:cs="Arial"/>
          <w:lang w:eastAsia="en-GB"/>
        </w:rPr>
      </w:pPr>
    </w:p>
    <w:p w:rsidR="00E54B9C" w:rsidRPr="00500622" w:rsidRDefault="00E54B9C" w:rsidP="00500622">
      <w:pPr>
        <w:keepLines/>
        <w:widowControl w:val="0"/>
        <w:numPr>
          <w:ilvl w:val="0"/>
          <w:numId w:val="29"/>
        </w:numPr>
        <w:rPr>
          <w:rFonts w:cs="Arial"/>
          <w:lang w:eastAsia="en-GB"/>
        </w:rPr>
      </w:pPr>
      <w:r w:rsidRPr="00500622">
        <w:rPr>
          <w:rFonts w:cs="Arial"/>
          <w:lang w:eastAsia="en-GB"/>
        </w:rPr>
        <w:t xml:space="preserve">Acting in ways intended to shame, humiliate, belittle or degrade children, or otherwise perpetrate any form of emotional abuse.  </w:t>
      </w:r>
    </w:p>
    <w:p w:rsidR="00E54B9C" w:rsidRPr="00500622" w:rsidRDefault="00E54B9C" w:rsidP="00E54B9C">
      <w:pPr>
        <w:keepLines/>
        <w:widowControl w:val="0"/>
        <w:rPr>
          <w:rFonts w:cs="Arial"/>
          <w:lang w:eastAsia="en-GB"/>
        </w:rPr>
      </w:pPr>
    </w:p>
    <w:p w:rsidR="00E54B9C" w:rsidRPr="00500622" w:rsidRDefault="00E54B9C" w:rsidP="00500622">
      <w:pPr>
        <w:keepLines/>
        <w:widowControl w:val="0"/>
        <w:numPr>
          <w:ilvl w:val="0"/>
          <w:numId w:val="29"/>
        </w:numPr>
        <w:rPr>
          <w:rFonts w:cs="Arial"/>
          <w:lang w:eastAsia="en-GB"/>
        </w:rPr>
      </w:pPr>
      <w:r w:rsidRPr="00500622">
        <w:rPr>
          <w:rFonts w:cs="Arial"/>
          <w:lang w:eastAsia="en-GB"/>
        </w:rPr>
        <w:t xml:space="preserve">Discriminating against, showing unfair differential treatment or favour to particular children to the exclusion of others. </w:t>
      </w:r>
    </w:p>
    <w:p w:rsidR="00E54B9C" w:rsidRPr="00500622" w:rsidRDefault="00E54B9C" w:rsidP="00E54B9C">
      <w:pPr>
        <w:keepLines/>
        <w:widowControl w:val="0"/>
        <w:rPr>
          <w:rFonts w:cs="Arial"/>
          <w:lang w:eastAsia="en-GB"/>
        </w:rPr>
      </w:pPr>
    </w:p>
    <w:p w:rsidR="00E54B9C" w:rsidRPr="00500622" w:rsidRDefault="00E54B9C" w:rsidP="00500622">
      <w:pPr>
        <w:keepLines/>
        <w:widowControl w:val="0"/>
        <w:numPr>
          <w:ilvl w:val="0"/>
          <w:numId w:val="29"/>
        </w:numPr>
        <w:rPr>
          <w:rFonts w:cs="Arial"/>
          <w:lang w:eastAsia="en-GB"/>
        </w:rPr>
      </w:pPr>
      <w:r w:rsidRPr="00500622">
        <w:rPr>
          <w:rFonts w:cs="Arial"/>
          <w:lang w:eastAsia="en-GB"/>
        </w:rPr>
        <w:lastRenderedPageBreak/>
        <w:t xml:space="preserve">Spending excessive time alone with children away from others. </w:t>
      </w:r>
    </w:p>
    <w:p w:rsidR="00E54B9C" w:rsidRPr="00500622" w:rsidRDefault="00E54B9C" w:rsidP="00E54B9C">
      <w:pPr>
        <w:keepLines/>
        <w:widowControl w:val="0"/>
        <w:rPr>
          <w:rFonts w:cs="Arial"/>
          <w:lang w:eastAsia="en-GB"/>
        </w:rPr>
      </w:pPr>
    </w:p>
    <w:p w:rsidR="00E54B9C" w:rsidRPr="00500622" w:rsidRDefault="00E54B9C" w:rsidP="00500622">
      <w:pPr>
        <w:keepLines/>
        <w:widowControl w:val="0"/>
        <w:numPr>
          <w:ilvl w:val="0"/>
          <w:numId w:val="29"/>
        </w:numPr>
        <w:rPr>
          <w:rFonts w:cs="Arial"/>
          <w:lang w:eastAsia="en-GB"/>
        </w:rPr>
      </w:pPr>
      <w:r w:rsidRPr="00500622">
        <w:rPr>
          <w:rFonts w:cs="Arial"/>
          <w:lang w:eastAsia="en-GB"/>
        </w:rPr>
        <w:t>Placing oneself in a position where one is made vulnerable to allegations of misconduct.</w:t>
      </w:r>
    </w:p>
    <w:p w:rsidR="00E54B9C" w:rsidRPr="00500622" w:rsidRDefault="00E54B9C" w:rsidP="00E54B9C">
      <w:pPr>
        <w:spacing w:before="100" w:beforeAutospacing="1" w:after="100" w:afterAutospacing="1"/>
        <w:rPr>
          <w:rFonts w:cs="Arial"/>
          <w:sz w:val="24"/>
          <w:szCs w:val="24"/>
          <w:lang w:eastAsia="en-GB"/>
        </w:rPr>
      </w:pPr>
      <w:r w:rsidRPr="00500622">
        <w:rPr>
          <w:rFonts w:cs="Arial"/>
          <w:color w:val="000000"/>
          <w:lang w:eastAsia="en-GB"/>
        </w:rPr>
        <w:t xml:space="preserve">In order that the above standards of reporting and responding are met, </w:t>
      </w:r>
      <w:r w:rsidRPr="00500622">
        <w:rPr>
          <w:rFonts w:cs="Arial"/>
          <w:b/>
          <w:bCs/>
          <w:color w:val="000000"/>
          <w:szCs w:val="24"/>
          <w:lang w:eastAsia="en-GB"/>
        </w:rPr>
        <w:t>this is what is expected of you</w:t>
      </w:r>
      <w:r w:rsidRPr="00500622">
        <w:rPr>
          <w:rFonts w:cs="Arial"/>
          <w:color w:val="000000"/>
          <w:lang w:eastAsia="en-GB"/>
        </w:rPr>
        <w:t>:</w:t>
      </w:r>
    </w:p>
    <w:p w:rsidR="00E54B9C" w:rsidRPr="00500622" w:rsidRDefault="00E54B9C" w:rsidP="00E54B9C">
      <w:pPr>
        <w:spacing w:before="100" w:beforeAutospacing="1" w:after="100" w:afterAutospacing="1"/>
        <w:rPr>
          <w:rFonts w:cs="Arial"/>
          <w:sz w:val="24"/>
          <w:szCs w:val="24"/>
          <w:lang w:eastAsia="en-GB"/>
        </w:rPr>
      </w:pPr>
      <w:r w:rsidRPr="00500622">
        <w:rPr>
          <w:rFonts w:cs="Arial"/>
          <w:color w:val="000000"/>
          <w:lang w:eastAsia="en-GB"/>
        </w:rPr>
        <w:t>If you are worried that a child or young person is being abused or neglected, (such as in points 1, 2, 3, 4, 6, 8, 9 and 10 above for example) or you are concerned about the inappropriate behaviour of an employee, or someone working with Save the Children, towards a child or young person, then you are obliged to:</w:t>
      </w:r>
    </w:p>
    <w:p w:rsidR="00E54B9C" w:rsidRPr="00500622" w:rsidRDefault="00E54B9C" w:rsidP="00500622">
      <w:pPr>
        <w:numPr>
          <w:ilvl w:val="0"/>
          <w:numId w:val="24"/>
        </w:numPr>
        <w:spacing w:beforeAutospacing="1" w:afterAutospacing="1"/>
        <w:rPr>
          <w:rFonts w:cs="Arial"/>
          <w:sz w:val="24"/>
          <w:szCs w:val="24"/>
          <w:lang w:eastAsia="en-GB"/>
        </w:rPr>
      </w:pPr>
      <w:r w:rsidRPr="00500622">
        <w:rPr>
          <w:rFonts w:cs="Arial"/>
          <w:color w:val="000000"/>
          <w:lang w:eastAsia="en-GB"/>
        </w:rPr>
        <w:t>act quickly and get help</w:t>
      </w:r>
      <w:r w:rsidRPr="00500622">
        <w:rPr>
          <w:rFonts w:cs="Arial"/>
          <w:sz w:val="24"/>
          <w:szCs w:val="24"/>
          <w:lang w:eastAsia="en-GB"/>
        </w:rPr>
        <w:t xml:space="preserve"> </w:t>
      </w:r>
    </w:p>
    <w:p w:rsidR="00E54B9C" w:rsidRPr="00500622" w:rsidRDefault="00E54B9C" w:rsidP="00500622">
      <w:pPr>
        <w:numPr>
          <w:ilvl w:val="0"/>
          <w:numId w:val="25"/>
        </w:numPr>
        <w:spacing w:beforeAutospacing="1" w:afterAutospacing="1"/>
        <w:rPr>
          <w:rFonts w:cs="Arial"/>
          <w:sz w:val="24"/>
          <w:szCs w:val="24"/>
          <w:lang w:eastAsia="en-GB"/>
        </w:rPr>
      </w:pPr>
      <w:r w:rsidRPr="00500622">
        <w:rPr>
          <w:rFonts w:cs="Arial"/>
          <w:color w:val="000000"/>
          <w:lang w:eastAsia="en-GB"/>
        </w:rPr>
        <w:t>support and respect the child</w:t>
      </w:r>
      <w:r w:rsidRPr="00500622">
        <w:rPr>
          <w:rFonts w:cs="Arial"/>
          <w:sz w:val="24"/>
          <w:szCs w:val="24"/>
          <w:lang w:eastAsia="en-GB"/>
        </w:rPr>
        <w:t xml:space="preserve"> </w:t>
      </w:r>
    </w:p>
    <w:p w:rsidR="00E54B9C" w:rsidRPr="00500622" w:rsidRDefault="00E54B9C" w:rsidP="00500622">
      <w:pPr>
        <w:numPr>
          <w:ilvl w:val="0"/>
          <w:numId w:val="26"/>
        </w:numPr>
        <w:spacing w:beforeAutospacing="1" w:afterAutospacing="1"/>
        <w:rPr>
          <w:rFonts w:cs="Arial"/>
          <w:sz w:val="24"/>
          <w:szCs w:val="24"/>
          <w:lang w:eastAsia="en-GB"/>
        </w:rPr>
      </w:pPr>
      <w:r w:rsidRPr="00500622">
        <w:rPr>
          <w:rFonts w:cs="Arial"/>
          <w:color w:val="000000"/>
          <w:lang w:eastAsia="en-GB"/>
        </w:rPr>
        <w:t>where possible, ensure that the child is safe</w:t>
      </w:r>
      <w:r w:rsidRPr="00500622">
        <w:rPr>
          <w:rFonts w:cs="Arial"/>
          <w:sz w:val="24"/>
          <w:szCs w:val="24"/>
          <w:lang w:eastAsia="en-GB"/>
        </w:rPr>
        <w:t xml:space="preserve"> </w:t>
      </w:r>
    </w:p>
    <w:p w:rsidR="00E54B9C" w:rsidRPr="00500622" w:rsidRDefault="00E54B9C" w:rsidP="00500622">
      <w:pPr>
        <w:numPr>
          <w:ilvl w:val="0"/>
          <w:numId w:val="27"/>
        </w:numPr>
        <w:spacing w:beforeAutospacing="1" w:afterAutospacing="1"/>
        <w:rPr>
          <w:rFonts w:cs="Arial"/>
          <w:sz w:val="24"/>
          <w:szCs w:val="24"/>
          <w:lang w:eastAsia="en-GB"/>
        </w:rPr>
      </w:pPr>
      <w:r w:rsidRPr="00500622">
        <w:rPr>
          <w:rFonts w:cs="Arial"/>
          <w:color w:val="000000"/>
          <w:lang w:eastAsia="en-GB"/>
        </w:rPr>
        <w:t>contact your Save the Children manager with your concerns immediately (or their senior manager if necessary)</w:t>
      </w:r>
      <w:r w:rsidRPr="00500622">
        <w:rPr>
          <w:rFonts w:cs="Arial"/>
          <w:sz w:val="24"/>
          <w:szCs w:val="24"/>
          <w:lang w:eastAsia="en-GB"/>
        </w:rPr>
        <w:t xml:space="preserve"> </w:t>
      </w:r>
    </w:p>
    <w:p w:rsidR="00E54B9C" w:rsidRPr="00500622" w:rsidRDefault="00E54B9C" w:rsidP="00500622">
      <w:pPr>
        <w:numPr>
          <w:ilvl w:val="0"/>
          <w:numId w:val="28"/>
        </w:numPr>
        <w:spacing w:beforeAutospacing="1" w:afterAutospacing="1"/>
        <w:rPr>
          <w:rFonts w:cs="Arial"/>
          <w:sz w:val="24"/>
          <w:szCs w:val="24"/>
          <w:lang w:eastAsia="en-GB"/>
        </w:rPr>
      </w:pPr>
      <w:r w:rsidRPr="00500622">
        <w:rPr>
          <w:rFonts w:cs="Arial"/>
          <w:color w:val="000000"/>
          <w:lang w:eastAsia="en-GB"/>
        </w:rPr>
        <w:t>keep any information confidential to you and the manager.</w:t>
      </w:r>
      <w:r w:rsidRPr="00500622">
        <w:rPr>
          <w:rFonts w:cs="Arial"/>
          <w:sz w:val="24"/>
          <w:szCs w:val="24"/>
          <w:lang w:eastAsia="en-GB"/>
        </w:rPr>
        <w:t xml:space="preserve"> </w:t>
      </w:r>
    </w:p>
    <w:p w:rsidR="00E54B9C" w:rsidRPr="00500622" w:rsidRDefault="00E54B9C" w:rsidP="00E54B9C">
      <w:pPr>
        <w:spacing w:before="100" w:beforeAutospacing="1" w:after="100" w:afterAutospacing="1"/>
        <w:rPr>
          <w:rFonts w:cs="Arial"/>
          <w:sz w:val="24"/>
          <w:szCs w:val="24"/>
          <w:lang w:eastAsia="en-GB"/>
        </w:rPr>
      </w:pPr>
      <w:r w:rsidRPr="00500622">
        <w:rPr>
          <w:rFonts w:cs="Arial"/>
          <w:color w:val="000000"/>
          <w:lang w:eastAsia="en-GB"/>
        </w:rPr>
        <w:t>If you want to know more about the Child Safeguarding Policy then please contact your Save the Children manager.</w:t>
      </w:r>
    </w:p>
    <w:p w:rsidR="00E54B9C" w:rsidRPr="00500622" w:rsidRDefault="00E54B9C" w:rsidP="00E54B9C">
      <w:pPr>
        <w:pStyle w:val="Heading1"/>
      </w:pPr>
      <w:r w:rsidRPr="00500622">
        <w:rPr>
          <w:color w:val="000000"/>
        </w:rPr>
        <w:br w:type="page"/>
      </w:r>
      <w:r w:rsidRPr="00500622">
        <w:rPr>
          <w:color w:val="000000"/>
        </w:rPr>
        <w:lastRenderedPageBreak/>
        <w:t xml:space="preserve">PART 5: </w:t>
      </w:r>
      <w:r w:rsidRPr="00500622">
        <w:t>SAVE THE CHILDREN’S ANTI-BRIBERY AND CORRUPTION POLICY</w:t>
      </w:r>
    </w:p>
    <w:p w:rsidR="00E54B9C" w:rsidRPr="00500622" w:rsidRDefault="00E54B9C" w:rsidP="00E54B9C">
      <w:pPr>
        <w:jc w:val="center"/>
        <w:rPr>
          <w:rFonts w:cs="Arial"/>
          <w:b/>
        </w:rPr>
      </w:pPr>
    </w:p>
    <w:p w:rsidR="00E54B9C" w:rsidRPr="00500622" w:rsidRDefault="00E54B9C" w:rsidP="00E54B9C">
      <w:pPr>
        <w:spacing w:before="100" w:beforeAutospacing="1" w:after="100" w:afterAutospacing="1"/>
        <w:rPr>
          <w:rFonts w:cs="Arial"/>
          <w:color w:val="000000"/>
          <w:lang w:eastAsia="en-GB"/>
        </w:rPr>
      </w:pPr>
      <w:r w:rsidRPr="00500622">
        <w:rPr>
          <w:rFonts w:cs="Arial"/>
          <w:b/>
          <w:bCs/>
          <w:color w:val="000000"/>
          <w:lang w:eastAsia="en-GB"/>
        </w:rPr>
        <w:t>Our values and principles</w:t>
      </w:r>
    </w:p>
    <w:p w:rsidR="00E54B9C" w:rsidRPr="00500622" w:rsidRDefault="00E54B9C" w:rsidP="00E54B9C">
      <w:pPr>
        <w:spacing w:before="100" w:beforeAutospacing="1" w:after="100" w:afterAutospacing="1"/>
        <w:rPr>
          <w:rFonts w:cs="Arial"/>
          <w:color w:val="000000"/>
          <w:lang w:eastAsia="en-GB"/>
        </w:rPr>
      </w:pPr>
      <w:r w:rsidRPr="00500622">
        <w:rPr>
          <w:rFonts w:cs="Arial"/>
          <w:color w:val="000000"/>
          <w:lang w:eastAsia="en-GB"/>
        </w:rPr>
        <w:t>Save the Children does not allow any partner, supplier, sub-contractor, agent or any individual engaged by Save the Children to behave in a corrupt manner while carrying out Save the Children’s work.</w:t>
      </w:r>
    </w:p>
    <w:p w:rsidR="00E54B9C" w:rsidRPr="00500622" w:rsidRDefault="00E54B9C" w:rsidP="00E54B9C">
      <w:pPr>
        <w:spacing w:before="100" w:beforeAutospacing="1" w:after="100" w:afterAutospacing="1"/>
        <w:rPr>
          <w:rFonts w:cs="Arial"/>
          <w:color w:val="000000"/>
          <w:lang w:eastAsia="en-GB"/>
        </w:rPr>
      </w:pPr>
      <w:r w:rsidRPr="00500622">
        <w:rPr>
          <w:rFonts w:cs="Arial"/>
          <w:b/>
          <w:bCs/>
          <w:color w:val="000000"/>
          <w:lang w:eastAsia="en-GB"/>
        </w:rPr>
        <w:t>What we do</w:t>
      </w:r>
    </w:p>
    <w:p w:rsidR="00E54B9C" w:rsidRPr="00500622" w:rsidRDefault="00E54B9C" w:rsidP="00E54B9C">
      <w:pPr>
        <w:spacing w:before="100" w:beforeAutospacing="1" w:after="100" w:afterAutospacing="1"/>
        <w:rPr>
          <w:rFonts w:cs="Arial"/>
          <w:color w:val="000000"/>
          <w:lang w:eastAsia="en-GB"/>
        </w:rPr>
      </w:pPr>
      <w:r w:rsidRPr="00500622">
        <w:rPr>
          <w:rFonts w:cs="Arial"/>
          <w:color w:val="000000"/>
          <w:lang w:eastAsia="en-GB"/>
        </w:rPr>
        <w:t>Save the Children is committed to preventing acts of bribery and corruption through the following means:</w:t>
      </w:r>
    </w:p>
    <w:p w:rsidR="00E54B9C" w:rsidRPr="00500622" w:rsidRDefault="00E54B9C" w:rsidP="00E54B9C">
      <w:pPr>
        <w:spacing w:before="100" w:beforeAutospacing="1" w:after="100" w:afterAutospacing="1"/>
        <w:rPr>
          <w:rFonts w:cs="Arial"/>
          <w:lang w:eastAsia="en-GB"/>
        </w:rPr>
      </w:pPr>
      <w:r w:rsidRPr="00500622">
        <w:rPr>
          <w:rFonts w:cs="Arial"/>
          <w:b/>
          <w:bCs/>
          <w:color w:val="000000"/>
          <w:lang w:eastAsia="en-GB"/>
        </w:rPr>
        <w:t xml:space="preserve">Awareness: </w:t>
      </w:r>
      <w:r w:rsidRPr="00500622">
        <w:rPr>
          <w:rFonts w:cs="Arial"/>
          <w:color w:val="000000"/>
          <w:lang w:eastAsia="en-GB"/>
        </w:rPr>
        <w:t>Ensuring that all staff and those who work with Save the Children are aware of the problem of bribery and corruption.</w:t>
      </w:r>
    </w:p>
    <w:p w:rsidR="00E54B9C" w:rsidRPr="00500622" w:rsidRDefault="00E54B9C" w:rsidP="00E54B9C">
      <w:pPr>
        <w:spacing w:before="100" w:beforeAutospacing="1" w:after="100" w:afterAutospacing="1"/>
        <w:rPr>
          <w:rFonts w:cs="Arial"/>
          <w:color w:val="000000"/>
          <w:lang w:eastAsia="en-GB"/>
        </w:rPr>
      </w:pPr>
      <w:r w:rsidRPr="00500622">
        <w:rPr>
          <w:rFonts w:cs="Arial"/>
          <w:b/>
          <w:bCs/>
          <w:color w:val="000000"/>
          <w:lang w:eastAsia="en-GB"/>
        </w:rPr>
        <w:t xml:space="preserve">Prevention: </w:t>
      </w:r>
      <w:r w:rsidRPr="00500622">
        <w:rPr>
          <w:rFonts w:cs="Arial"/>
          <w:color w:val="000000"/>
          <w:lang w:eastAsia="en-GB"/>
        </w:rPr>
        <w:t>Ensuring, through awareness and good practice, that staff and those who work with Save the Children minimise the risks of bribery and corruption.</w:t>
      </w:r>
    </w:p>
    <w:p w:rsidR="00E54B9C" w:rsidRPr="00500622" w:rsidRDefault="00E54B9C" w:rsidP="00E54B9C">
      <w:pPr>
        <w:spacing w:before="100" w:beforeAutospacing="1" w:after="100" w:afterAutospacing="1"/>
        <w:rPr>
          <w:rFonts w:cs="Arial"/>
          <w:color w:val="000000"/>
          <w:lang w:eastAsia="en-GB"/>
        </w:rPr>
      </w:pPr>
      <w:r w:rsidRPr="00500622">
        <w:rPr>
          <w:rFonts w:cs="Arial"/>
          <w:b/>
          <w:bCs/>
          <w:color w:val="000000"/>
          <w:lang w:eastAsia="en-GB"/>
        </w:rPr>
        <w:t>Reporting:</w:t>
      </w:r>
      <w:r w:rsidRPr="00500622">
        <w:rPr>
          <w:rFonts w:cs="Arial"/>
          <w:color w:val="000000"/>
          <w:lang w:eastAsia="en-GB"/>
        </w:rPr>
        <w:t xml:space="preserve"> Ensuring that all staff and those who work with Save the Children are clear on what steps to take where concerns arise regarding allegations of bribery and corruption.</w:t>
      </w:r>
    </w:p>
    <w:p w:rsidR="00E54B9C" w:rsidRPr="00500622" w:rsidRDefault="00E54B9C" w:rsidP="00E54B9C">
      <w:pPr>
        <w:spacing w:before="100" w:beforeAutospacing="1"/>
        <w:rPr>
          <w:rFonts w:cs="Arial"/>
          <w:color w:val="000000"/>
          <w:lang w:eastAsia="en-GB"/>
        </w:rPr>
      </w:pPr>
      <w:r w:rsidRPr="00500622">
        <w:rPr>
          <w:rFonts w:cs="Arial"/>
          <w:b/>
          <w:bCs/>
          <w:color w:val="000000"/>
          <w:lang w:eastAsia="en-GB"/>
        </w:rPr>
        <w:t xml:space="preserve">Responding: </w:t>
      </w:r>
      <w:r w:rsidRPr="00500622">
        <w:rPr>
          <w:rFonts w:cs="Arial"/>
          <w:color w:val="000000"/>
          <w:lang w:eastAsia="en-GB"/>
        </w:rPr>
        <w:t>Ensuring that action is taken to support and protect assets and identifying cases of bribery and corruption.</w:t>
      </w:r>
    </w:p>
    <w:p w:rsidR="00E54B9C" w:rsidRPr="00500622" w:rsidRDefault="00E54B9C" w:rsidP="00E54B9C">
      <w:pPr>
        <w:rPr>
          <w:rFonts w:cs="Arial"/>
          <w:color w:val="000000"/>
          <w:lang w:eastAsia="en-GB"/>
        </w:rPr>
      </w:pPr>
    </w:p>
    <w:p w:rsidR="00E54B9C" w:rsidRPr="00500622" w:rsidRDefault="00E54B9C" w:rsidP="00E54B9C">
      <w:pPr>
        <w:spacing w:before="100" w:beforeAutospacing="1" w:after="100" w:afterAutospacing="1"/>
        <w:rPr>
          <w:rFonts w:cs="Arial"/>
          <w:color w:val="000000"/>
          <w:lang w:eastAsia="en-GB"/>
        </w:rPr>
      </w:pPr>
      <w:r w:rsidRPr="00500622">
        <w:rPr>
          <w:rFonts w:cs="Arial"/>
          <w:color w:val="000000"/>
          <w:lang w:eastAsia="en-GB"/>
        </w:rPr>
        <w:t>To help you identify cases of bribery and corruption, behaviour which amounts to corruption includes but is not limited to:</w:t>
      </w:r>
    </w:p>
    <w:p w:rsidR="00E54B9C" w:rsidRPr="00500622" w:rsidRDefault="00E54B9C" w:rsidP="00500622">
      <w:pPr>
        <w:numPr>
          <w:ilvl w:val="1"/>
          <w:numId w:val="19"/>
        </w:numPr>
        <w:tabs>
          <w:tab w:val="clear" w:pos="1440"/>
          <w:tab w:val="num" w:pos="442"/>
        </w:tabs>
        <w:ind w:left="222" w:firstLine="0"/>
        <w:jc w:val="both"/>
        <w:rPr>
          <w:rFonts w:cs="Arial"/>
          <w:color w:val="000000"/>
        </w:rPr>
      </w:pPr>
      <w:r w:rsidRPr="00500622">
        <w:rPr>
          <w:rFonts w:cs="Arial"/>
          <w:color w:val="000000"/>
          <w:u w:val="single"/>
        </w:rPr>
        <w:t>Paying or Offering a Bribe</w:t>
      </w:r>
      <w:r w:rsidRPr="00500622">
        <w:rPr>
          <w:rFonts w:cs="Arial"/>
          <w:color w:val="000000"/>
        </w:rPr>
        <w:t xml:space="preserve"> – where a person improperly offers, gives or promises any form of material benefit or other advantage, whether in cash or in kind, to another in order to influence their conduct in any way.</w:t>
      </w:r>
    </w:p>
    <w:p w:rsidR="00E54B9C" w:rsidRPr="00500622" w:rsidRDefault="00E54B9C" w:rsidP="00E54B9C">
      <w:pPr>
        <w:ind w:left="234"/>
        <w:rPr>
          <w:rFonts w:cs="Arial"/>
          <w:color w:val="000000"/>
          <w:sz w:val="12"/>
          <w:szCs w:val="12"/>
        </w:rPr>
      </w:pPr>
    </w:p>
    <w:p w:rsidR="00E54B9C" w:rsidRPr="00500622" w:rsidRDefault="00E54B9C" w:rsidP="00500622">
      <w:pPr>
        <w:numPr>
          <w:ilvl w:val="1"/>
          <w:numId w:val="19"/>
        </w:numPr>
        <w:tabs>
          <w:tab w:val="clear" w:pos="1440"/>
          <w:tab w:val="num" w:pos="442"/>
        </w:tabs>
        <w:ind w:left="222" w:firstLine="0"/>
        <w:jc w:val="both"/>
        <w:rPr>
          <w:rFonts w:cs="Arial"/>
          <w:color w:val="000000"/>
        </w:rPr>
      </w:pPr>
      <w:r w:rsidRPr="00500622">
        <w:rPr>
          <w:rFonts w:cs="Arial"/>
          <w:color w:val="000000"/>
          <w:u w:val="single"/>
        </w:rPr>
        <w:t xml:space="preserve"> Receiving or Requesting a Bribe</w:t>
      </w:r>
      <w:r w:rsidRPr="00500622">
        <w:rPr>
          <w:rFonts w:cs="Arial"/>
          <w:color w:val="000000"/>
        </w:rPr>
        <w:t xml:space="preserve"> – where a person improperly requests, agrees to receive or accepts any form of material benefit or other advantage, whether in cash or in kind, which influences or is designed to influence the individual’s conduct in any way.</w:t>
      </w:r>
    </w:p>
    <w:p w:rsidR="00E54B9C" w:rsidRPr="00500622" w:rsidRDefault="00E54B9C" w:rsidP="00E54B9C">
      <w:pPr>
        <w:ind w:left="234"/>
        <w:rPr>
          <w:rFonts w:cs="Arial"/>
          <w:color w:val="000000"/>
          <w:sz w:val="12"/>
          <w:szCs w:val="12"/>
        </w:rPr>
      </w:pPr>
    </w:p>
    <w:p w:rsidR="00E54B9C" w:rsidRPr="00500622" w:rsidRDefault="00E54B9C" w:rsidP="00500622">
      <w:pPr>
        <w:numPr>
          <w:ilvl w:val="1"/>
          <w:numId w:val="19"/>
        </w:numPr>
        <w:tabs>
          <w:tab w:val="clear" w:pos="1440"/>
          <w:tab w:val="num" w:pos="442"/>
        </w:tabs>
        <w:ind w:left="222" w:firstLine="0"/>
        <w:jc w:val="both"/>
        <w:rPr>
          <w:rFonts w:cs="Arial"/>
          <w:color w:val="000000"/>
        </w:rPr>
      </w:pPr>
      <w:r w:rsidRPr="00500622">
        <w:rPr>
          <w:rFonts w:cs="Arial"/>
          <w:color w:val="000000"/>
          <w:u w:val="single"/>
        </w:rPr>
        <w:t xml:space="preserve"> Receiving or Paying a so-called ‘Grease’ or ‘Facilitation’ payment</w:t>
      </w:r>
      <w:r w:rsidRPr="00500622">
        <w:rPr>
          <w:rFonts w:cs="Arial"/>
          <w:color w:val="000000"/>
        </w:rPr>
        <w:t xml:space="preserve"> – where a person improperly receives something of value from another party for performing a service or other action that they were required by their employment to do anyway.</w:t>
      </w:r>
    </w:p>
    <w:p w:rsidR="00E54B9C" w:rsidRPr="00500622" w:rsidRDefault="00E54B9C" w:rsidP="00E54B9C">
      <w:pPr>
        <w:ind w:left="234"/>
        <w:rPr>
          <w:rFonts w:cs="Arial"/>
          <w:color w:val="000000"/>
          <w:sz w:val="12"/>
          <w:szCs w:val="12"/>
        </w:rPr>
      </w:pPr>
    </w:p>
    <w:p w:rsidR="00E54B9C" w:rsidRPr="00500622" w:rsidRDefault="00E54B9C" w:rsidP="00500622">
      <w:pPr>
        <w:numPr>
          <w:ilvl w:val="1"/>
          <w:numId w:val="19"/>
        </w:numPr>
        <w:tabs>
          <w:tab w:val="clear" w:pos="1440"/>
          <w:tab w:val="num" w:pos="442"/>
        </w:tabs>
        <w:ind w:left="222" w:firstLine="0"/>
        <w:jc w:val="both"/>
        <w:rPr>
          <w:rFonts w:cs="Arial"/>
          <w:color w:val="000000"/>
        </w:rPr>
      </w:pPr>
      <w:r w:rsidRPr="00500622">
        <w:rPr>
          <w:rFonts w:cs="Arial"/>
          <w:color w:val="000000"/>
          <w:u w:val="single"/>
        </w:rPr>
        <w:t xml:space="preserve"> Nepotism or Patronage</w:t>
      </w:r>
      <w:r w:rsidRPr="00500622">
        <w:rPr>
          <w:rFonts w:cs="Arial"/>
          <w:color w:val="000000"/>
        </w:rPr>
        <w:t xml:space="preserve"> – where a person improperly uses their employment to favour or materially benefit friends, relatives or other associates in some way. For example, through the awarding of contracts or other material advantages.</w:t>
      </w:r>
    </w:p>
    <w:p w:rsidR="00E54B9C" w:rsidRPr="00500622" w:rsidRDefault="00E54B9C" w:rsidP="00E54B9C">
      <w:pPr>
        <w:ind w:left="234"/>
        <w:rPr>
          <w:rFonts w:cs="Arial"/>
          <w:color w:val="000000"/>
          <w:sz w:val="12"/>
          <w:szCs w:val="12"/>
        </w:rPr>
      </w:pPr>
    </w:p>
    <w:p w:rsidR="00E54B9C" w:rsidRPr="00500622" w:rsidRDefault="00E54B9C" w:rsidP="00500622">
      <w:pPr>
        <w:numPr>
          <w:ilvl w:val="1"/>
          <w:numId w:val="19"/>
        </w:numPr>
        <w:tabs>
          <w:tab w:val="clear" w:pos="1440"/>
          <w:tab w:val="num" w:pos="442"/>
        </w:tabs>
        <w:ind w:left="222" w:firstLine="0"/>
        <w:jc w:val="both"/>
        <w:rPr>
          <w:rFonts w:cs="Arial"/>
          <w:color w:val="000000"/>
        </w:rPr>
      </w:pPr>
      <w:r w:rsidRPr="00500622">
        <w:rPr>
          <w:rFonts w:cs="Arial"/>
          <w:color w:val="000000"/>
          <w:u w:val="single"/>
        </w:rPr>
        <w:t xml:space="preserve"> Embezzlement</w:t>
      </w:r>
      <w:r w:rsidRPr="00500622">
        <w:rPr>
          <w:rFonts w:cs="Arial"/>
          <w:color w:val="000000"/>
        </w:rPr>
        <w:t xml:space="preserve"> - where a person improperly uses funds, property, resources or other assets that belong to an organisation or individual. </w:t>
      </w:r>
    </w:p>
    <w:p w:rsidR="00E54B9C" w:rsidRPr="00500622" w:rsidRDefault="00E54B9C" w:rsidP="00E54B9C">
      <w:pPr>
        <w:ind w:left="234"/>
        <w:rPr>
          <w:rFonts w:cs="Arial"/>
          <w:color w:val="000000"/>
          <w:sz w:val="12"/>
          <w:szCs w:val="12"/>
        </w:rPr>
      </w:pPr>
    </w:p>
    <w:p w:rsidR="00E54B9C" w:rsidRPr="00500622" w:rsidRDefault="00E54B9C" w:rsidP="00500622">
      <w:pPr>
        <w:numPr>
          <w:ilvl w:val="1"/>
          <w:numId w:val="19"/>
        </w:numPr>
        <w:tabs>
          <w:tab w:val="clear" w:pos="1440"/>
          <w:tab w:val="num" w:pos="442"/>
        </w:tabs>
        <w:ind w:left="222" w:firstLine="0"/>
        <w:jc w:val="both"/>
        <w:rPr>
          <w:rFonts w:cs="Arial"/>
          <w:color w:val="000000"/>
        </w:rPr>
      </w:pPr>
      <w:r w:rsidRPr="00500622">
        <w:rPr>
          <w:rFonts w:cs="Arial"/>
          <w:color w:val="000000"/>
          <w:u w:val="single"/>
        </w:rPr>
        <w:t>Receiving a so-called ‘Kickback’ Payment</w:t>
      </w:r>
      <w:r w:rsidRPr="00500622">
        <w:rPr>
          <w:rFonts w:cs="Arial"/>
          <w:color w:val="000000"/>
        </w:rPr>
        <w:t xml:space="preserve"> – where a person improperly receives a share of funds, a commission, material benefit or other advantage from a supplier as a result of their involvement in a corrupt bid or tender process.</w:t>
      </w:r>
    </w:p>
    <w:p w:rsidR="00E54B9C" w:rsidRPr="00500622" w:rsidRDefault="00E54B9C" w:rsidP="00E54B9C">
      <w:pPr>
        <w:ind w:left="234"/>
        <w:rPr>
          <w:rFonts w:cs="Arial"/>
          <w:color w:val="000000"/>
          <w:sz w:val="12"/>
          <w:szCs w:val="12"/>
        </w:rPr>
      </w:pPr>
    </w:p>
    <w:p w:rsidR="00E54B9C" w:rsidRPr="00500622" w:rsidRDefault="00E54B9C" w:rsidP="00500622">
      <w:pPr>
        <w:numPr>
          <w:ilvl w:val="1"/>
          <w:numId w:val="19"/>
        </w:numPr>
        <w:tabs>
          <w:tab w:val="clear" w:pos="1440"/>
          <w:tab w:val="num" w:pos="442"/>
        </w:tabs>
        <w:ind w:left="222" w:firstLine="0"/>
        <w:jc w:val="both"/>
        <w:rPr>
          <w:rFonts w:cs="Arial"/>
          <w:color w:val="000000"/>
        </w:rPr>
      </w:pPr>
      <w:r w:rsidRPr="00500622">
        <w:rPr>
          <w:rFonts w:cs="Arial"/>
          <w:color w:val="000000"/>
          <w:u w:val="single"/>
        </w:rPr>
        <w:t xml:space="preserve"> Collusion</w:t>
      </w:r>
      <w:r w:rsidRPr="00500622">
        <w:rPr>
          <w:rFonts w:cs="Arial"/>
          <w:color w:val="000000"/>
        </w:rPr>
        <w:t xml:space="preserve"> – where a person improperly colludes with others to circumvent, undermine or otherwise ignore rules, policies or guidance. </w:t>
      </w:r>
    </w:p>
    <w:p w:rsidR="00E54B9C" w:rsidRPr="00500622" w:rsidRDefault="00E54B9C" w:rsidP="00E54B9C">
      <w:pPr>
        <w:ind w:left="234"/>
        <w:rPr>
          <w:rFonts w:cs="Arial"/>
          <w:color w:val="000000"/>
          <w:sz w:val="12"/>
          <w:szCs w:val="12"/>
        </w:rPr>
      </w:pPr>
    </w:p>
    <w:p w:rsidR="00E54B9C" w:rsidRPr="00500622" w:rsidRDefault="00E54B9C" w:rsidP="00500622">
      <w:pPr>
        <w:numPr>
          <w:ilvl w:val="1"/>
          <w:numId w:val="19"/>
        </w:numPr>
        <w:tabs>
          <w:tab w:val="clear" w:pos="1440"/>
          <w:tab w:val="num" w:pos="442"/>
        </w:tabs>
        <w:ind w:left="222" w:firstLine="0"/>
        <w:jc w:val="both"/>
        <w:rPr>
          <w:rFonts w:cs="Arial"/>
          <w:color w:val="000000"/>
        </w:rPr>
      </w:pPr>
      <w:r w:rsidRPr="00500622">
        <w:rPr>
          <w:rFonts w:cs="Arial"/>
          <w:color w:val="000000"/>
          <w:u w:val="single"/>
        </w:rPr>
        <w:t xml:space="preserve"> Abuse of a Position of Trust</w:t>
      </w:r>
      <w:r w:rsidRPr="00500622">
        <w:rPr>
          <w:rFonts w:cs="Arial"/>
          <w:color w:val="000000"/>
        </w:rPr>
        <w:t xml:space="preserve"> – where a person improperly uses their position within their organisation to materially benefit themselves or any other party.</w:t>
      </w:r>
    </w:p>
    <w:p w:rsidR="00E54B9C" w:rsidRPr="00500622" w:rsidRDefault="00E54B9C" w:rsidP="00E54B9C">
      <w:pPr>
        <w:rPr>
          <w:rFonts w:cs="Arial"/>
          <w:color w:val="000000"/>
        </w:rPr>
      </w:pPr>
    </w:p>
    <w:p w:rsidR="00E54B9C" w:rsidRPr="00500622" w:rsidRDefault="00E54B9C" w:rsidP="00E54B9C">
      <w:pPr>
        <w:spacing w:before="100" w:beforeAutospacing="1" w:after="100" w:afterAutospacing="1"/>
        <w:rPr>
          <w:rFonts w:cs="Arial"/>
          <w:lang w:eastAsia="en-GB"/>
        </w:rPr>
      </w:pPr>
      <w:r w:rsidRPr="00500622">
        <w:rPr>
          <w:rFonts w:cs="Arial"/>
          <w:color w:val="000000"/>
          <w:lang w:eastAsia="en-GB"/>
        </w:rPr>
        <w:t xml:space="preserve">In order that the above standards of reporting and responding are met, </w:t>
      </w:r>
      <w:r w:rsidRPr="00500622">
        <w:rPr>
          <w:rFonts w:cs="Arial"/>
          <w:b/>
          <w:bCs/>
          <w:color w:val="000000"/>
          <w:lang w:eastAsia="en-GB"/>
        </w:rPr>
        <w:t>this is what is expected of you</w:t>
      </w:r>
      <w:r w:rsidRPr="00500622">
        <w:rPr>
          <w:rFonts w:cs="Arial"/>
          <w:color w:val="000000"/>
          <w:lang w:eastAsia="en-GB"/>
        </w:rPr>
        <w:t>:</w:t>
      </w:r>
    </w:p>
    <w:p w:rsidR="00E54B9C" w:rsidRPr="00500622" w:rsidRDefault="00E54B9C" w:rsidP="00E54B9C">
      <w:pPr>
        <w:spacing w:before="100" w:beforeAutospacing="1" w:after="100" w:afterAutospacing="1"/>
      </w:pPr>
      <w:r w:rsidRPr="00500622">
        <w:rPr>
          <w:rFonts w:cs="Arial"/>
          <w:color w:val="000000"/>
          <w:lang w:eastAsia="en-GB"/>
        </w:rPr>
        <w:lastRenderedPageBreak/>
        <w:t xml:space="preserve">You </w:t>
      </w:r>
      <w:r w:rsidRPr="00500622">
        <w:t xml:space="preserve">have a duty to protect the assets of </w:t>
      </w:r>
      <w:r w:rsidRPr="00500622">
        <w:rPr>
          <w:rFonts w:cs="Arial"/>
          <w:color w:val="000000"/>
        </w:rPr>
        <w:t>Save the Children</w:t>
      </w:r>
      <w:r w:rsidRPr="00500622">
        <w:t xml:space="preserve"> from any form of corruption. Furthermore, you must immediately report any suspicion of bribery or corruption to the Save the Children senior management team or Country Director and not to anyone else. Failure to report will be treated as serious and may result in termination of any agreement with Save the Children.</w:t>
      </w:r>
    </w:p>
    <w:p w:rsidR="00E54B9C" w:rsidRPr="00500622" w:rsidRDefault="00E54B9C" w:rsidP="00E54B9C">
      <w:pPr>
        <w:spacing w:before="100" w:beforeAutospacing="1" w:after="100" w:afterAutospacing="1"/>
        <w:rPr>
          <w:rFonts w:cs="Arial"/>
          <w:lang w:eastAsia="en-GB"/>
        </w:rPr>
      </w:pPr>
      <w:r w:rsidRPr="00500622">
        <w:rPr>
          <w:rFonts w:cs="Arial"/>
          <w:color w:val="000000"/>
          <w:lang w:eastAsia="en-GB"/>
        </w:rPr>
        <w:t>You are obliged to:-</w:t>
      </w:r>
    </w:p>
    <w:p w:rsidR="00E54B9C" w:rsidRPr="00500622" w:rsidRDefault="00E54B9C" w:rsidP="00500622">
      <w:pPr>
        <w:numPr>
          <w:ilvl w:val="0"/>
          <w:numId w:val="20"/>
        </w:numPr>
        <w:spacing w:beforeAutospacing="1" w:after="100" w:afterAutospacing="1"/>
        <w:jc w:val="both"/>
        <w:rPr>
          <w:rFonts w:cs="Arial"/>
          <w:lang w:eastAsia="en-GB"/>
        </w:rPr>
      </w:pPr>
      <w:r w:rsidRPr="00500622">
        <w:rPr>
          <w:rFonts w:cs="Arial"/>
          <w:color w:val="000000"/>
          <w:lang w:eastAsia="en-GB"/>
        </w:rPr>
        <w:t>act quickly and get help</w:t>
      </w:r>
      <w:r w:rsidRPr="00500622">
        <w:rPr>
          <w:rFonts w:cs="Arial"/>
          <w:lang w:eastAsia="en-GB"/>
        </w:rPr>
        <w:t xml:space="preserve"> </w:t>
      </w:r>
    </w:p>
    <w:p w:rsidR="00E54B9C" w:rsidRPr="00500622" w:rsidRDefault="00E54B9C" w:rsidP="00500622">
      <w:pPr>
        <w:numPr>
          <w:ilvl w:val="0"/>
          <w:numId w:val="21"/>
        </w:numPr>
        <w:spacing w:beforeAutospacing="1" w:after="100" w:afterAutospacing="1"/>
        <w:jc w:val="both"/>
        <w:rPr>
          <w:rFonts w:cs="Arial"/>
          <w:lang w:eastAsia="en-GB"/>
        </w:rPr>
      </w:pPr>
      <w:r w:rsidRPr="00500622">
        <w:rPr>
          <w:rFonts w:cs="Arial"/>
          <w:color w:val="000000"/>
          <w:lang w:eastAsia="en-GB"/>
        </w:rPr>
        <w:t>encourage your own staff to report on bribery and corruption</w:t>
      </w:r>
    </w:p>
    <w:p w:rsidR="00E54B9C" w:rsidRPr="00500622" w:rsidRDefault="00E54B9C" w:rsidP="00500622">
      <w:pPr>
        <w:numPr>
          <w:ilvl w:val="0"/>
          <w:numId w:val="22"/>
        </w:numPr>
        <w:spacing w:beforeAutospacing="1" w:after="100" w:afterAutospacing="1"/>
        <w:jc w:val="both"/>
        <w:rPr>
          <w:rFonts w:cs="Arial"/>
          <w:lang w:eastAsia="en-GB"/>
        </w:rPr>
      </w:pPr>
      <w:r w:rsidRPr="00500622">
        <w:rPr>
          <w:rFonts w:cs="Arial"/>
          <w:color w:val="000000"/>
          <w:lang w:eastAsia="en-GB"/>
        </w:rPr>
        <w:t>contact the Save the Children senior management team or Country Director with your concerns immediately (or their senior manager if necessary)</w:t>
      </w:r>
      <w:r w:rsidRPr="00500622">
        <w:rPr>
          <w:rFonts w:cs="Arial"/>
          <w:lang w:eastAsia="en-GB"/>
        </w:rPr>
        <w:t xml:space="preserve"> </w:t>
      </w:r>
    </w:p>
    <w:p w:rsidR="00E54B9C" w:rsidRPr="00500622" w:rsidRDefault="00E54B9C" w:rsidP="00500622">
      <w:pPr>
        <w:numPr>
          <w:ilvl w:val="0"/>
          <w:numId w:val="23"/>
        </w:numPr>
        <w:spacing w:beforeAutospacing="1" w:after="100" w:afterAutospacing="1"/>
        <w:jc w:val="both"/>
        <w:rPr>
          <w:rFonts w:cs="Arial"/>
          <w:lang w:eastAsia="en-GB"/>
        </w:rPr>
      </w:pPr>
      <w:r w:rsidRPr="00500622">
        <w:rPr>
          <w:rFonts w:cs="Arial"/>
          <w:color w:val="000000"/>
          <w:lang w:eastAsia="en-GB"/>
        </w:rPr>
        <w:t>keep any information confidential to you and the manager.</w:t>
      </w:r>
      <w:r w:rsidRPr="00500622">
        <w:rPr>
          <w:rFonts w:cs="Arial"/>
          <w:lang w:eastAsia="en-GB"/>
        </w:rPr>
        <w:t xml:space="preserve"> </w:t>
      </w:r>
    </w:p>
    <w:p w:rsidR="00E54B9C" w:rsidRPr="00500622" w:rsidRDefault="00E54B9C" w:rsidP="00E54B9C">
      <w:r w:rsidRPr="00500622">
        <w:t>Attempted corruption is as serious as the actual acts and will be treated in the same way under this policy.</w:t>
      </w:r>
    </w:p>
    <w:p w:rsidR="00E54B9C" w:rsidRPr="00500622" w:rsidRDefault="00E54B9C" w:rsidP="00E54B9C"/>
    <w:p w:rsidR="00E54B9C" w:rsidRPr="00500622" w:rsidRDefault="00E54B9C" w:rsidP="00E54B9C">
      <w:pPr>
        <w:rPr>
          <w:rFonts w:cs="Arial"/>
          <w:color w:val="000000"/>
          <w:lang w:eastAsia="en-GB"/>
        </w:rPr>
      </w:pPr>
      <w:r w:rsidRPr="00500622">
        <w:rPr>
          <w:rFonts w:cs="Arial"/>
          <w:color w:val="000000"/>
          <w:lang w:eastAsia="en-GB"/>
        </w:rPr>
        <w:t>If you want to know more about the Anti-Bribery and Corruption Policy then please contact your Save the Children representative.</w:t>
      </w:r>
    </w:p>
    <w:p w:rsidR="00E54B9C" w:rsidRPr="00500622" w:rsidRDefault="00E54B9C" w:rsidP="00E54B9C"/>
    <w:p w:rsidR="00E54B9C" w:rsidRPr="00500622" w:rsidRDefault="00E54B9C" w:rsidP="00E54B9C"/>
    <w:p w:rsidR="00E54B9C" w:rsidRPr="00500622" w:rsidRDefault="00E54B9C" w:rsidP="00E54B9C"/>
    <w:p w:rsidR="00E54B9C" w:rsidRPr="00500622" w:rsidRDefault="00E54B9C" w:rsidP="00E54B9C">
      <w:pPr>
        <w:spacing w:before="100" w:beforeAutospacing="1" w:after="100" w:afterAutospacing="1"/>
        <w:rPr>
          <w:rFonts w:cs="Arial"/>
          <w:color w:val="000000"/>
        </w:rPr>
      </w:pPr>
    </w:p>
    <w:p w:rsidR="00E54B9C" w:rsidRPr="00500622" w:rsidRDefault="00E54B9C" w:rsidP="00E54B9C"/>
    <w:p w:rsidR="00E54B9C" w:rsidRPr="00500622" w:rsidRDefault="00E54B9C" w:rsidP="00E54B9C">
      <w:pPr>
        <w:spacing w:before="100" w:beforeAutospacing="1" w:after="100" w:afterAutospacing="1"/>
        <w:jc w:val="center"/>
        <w:rPr>
          <w:rFonts w:cs="Arial"/>
          <w:sz w:val="32"/>
          <w:szCs w:val="32"/>
          <w:lang w:eastAsia="en-GB"/>
        </w:rPr>
      </w:pPr>
      <w:r w:rsidRPr="00500622">
        <w:rPr>
          <w:rFonts w:cs="Arial"/>
          <w:color w:val="000000"/>
        </w:rPr>
        <w:br w:type="page"/>
      </w:r>
      <w:r w:rsidR="003C75BB" w:rsidRPr="00500622">
        <w:rPr>
          <w:rFonts w:cs="Arial"/>
          <w:noProof/>
          <w:sz w:val="32"/>
          <w:szCs w:val="32"/>
          <w:lang w:eastAsia="en-GB"/>
        </w:rPr>
        <w:lastRenderedPageBreak/>
        <w:drawing>
          <wp:inline distT="0" distB="0" distL="0" distR="0">
            <wp:extent cx="1790700" cy="6096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609600"/>
                    </a:xfrm>
                    <a:prstGeom prst="rect">
                      <a:avLst/>
                    </a:prstGeom>
                    <a:noFill/>
                    <a:ln>
                      <a:noFill/>
                    </a:ln>
                  </pic:spPr>
                </pic:pic>
              </a:graphicData>
            </a:graphic>
          </wp:inline>
        </w:drawing>
      </w:r>
    </w:p>
    <w:p w:rsidR="00E54B9C" w:rsidRPr="00500622" w:rsidRDefault="00E54B9C" w:rsidP="00E54B9C">
      <w:pPr>
        <w:pStyle w:val="Heading1"/>
        <w:rPr>
          <w:lang w:eastAsia="en-GB"/>
        </w:rPr>
      </w:pPr>
      <w:r w:rsidRPr="00500622">
        <w:rPr>
          <w:lang w:eastAsia="en-GB"/>
        </w:rPr>
        <w:t>PART 6: CODE OF CONDUCT FOR IAPG AGENCIES AND SUPPLIERS</w:t>
      </w:r>
    </w:p>
    <w:p w:rsidR="00E54B9C" w:rsidRPr="00500622" w:rsidRDefault="00E54B9C" w:rsidP="00E54B9C">
      <w:pPr>
        <w:autoSpaceDE w:val="0"/>
        <w:autoSpaceDN w:val="0"/>
        <w:adjustRightInd w:val="0"/>
        <w:rPr>
          <w:rFonts w:cs="Arial"/>
          <w:lang w:eastAsia="en-GB"/>
        </w:rPr>
      </w:pPr>
    </w:p>
    <w:p w:rsidR="00E54B9C" w:rsidRPr="00500622" w:rsidRDefault="00E54B9C" w:rsidP="00E54B9C">
      <w:pPr>
        <w:autoSpaceDE w:val="0"/>
        <w:autoSpaceDN w:val="0"/>
        <w:adjustRightInd w:val="0"/>
        <w:rPr>
          <w:rFonts w:cs="Arial"/>
          <w:lang w:eastAsia="en-GB"/>
        </w:rPr>
      </w:pPr>
      <w:r w:rsidRPr="00500622">
        <w:rPr>
          <w:rFonts w:cs="Arial"/>
          <w:lang w:eastAsia="en-GB"/>
        </w:rPr>
        <w:t xml:space="preserve">Suppliers and manufacturers to </w:t>
      </w:r>
      <w:proofErr w:type="spellStart"/>
      <w:r w:rsidRPr="00500622">
        <w:rPr>
          <w:rFonts w:cs="Arial"/>
          <w:lang w:eastAsia="en-GB"/>
        </w:rPr>
        <w:t>Non Governmental</w:t>
      </w:r>
      <w:proofErr w:type="spellEnd"/>
      <w:r w:rsidRPr="00500622">
        <w:rPr>
          <w:rFonts w:cs="Arial"/>
          <w:lang w:eastAsia="en-GB"/>
        </w:rPr>
        <w:t xml:space="preserve"> Organisations (NGO’s) should be aware of the Code of Conduct initiatives that the Inter-Agency Procurement Group (IAPG) support. This information is to advise you, our suppliers, of the Corporate Social Responsibility (CSR) element in our supplier relationships. </w:t>
      </w:r>
    </w:p>
    <w:p w:rsidR="00E54B9C" w:rsidRPr="00500622" w:rsidRDefault="00E54B9C" w:rsidP="00E54B9C">
      <w:pPr>
        <w:autoSpaceDE w:val="0"/>
        <w:autoSpaceDN w:val="0"/>
        <w:adjustRightInd w:val="0"/>
        <w:rPr>
          <w:rFonts w:cs="Arial"/>
          <w:lang w:eastAsia="en-GB"/>
        </w:rPr>
      </w:pPr>
    </w:p>
    <w:p w:rsidR="00E54B9C" w:rsidRPr="00500622" w:rsidRDefault="00E54B9C" w:rsidP="00500622">
      <w:pPr>
        <w:numPr>
          <w:ilvl w:val="0"/>
          <w:numId w:val="15"/>
        </w:numPr>
        <w:autoSpaceDE w:val="0"/>
        <w:autoSpaceDN w:val="0"/>
        <w:adjustRightInd w:val="0"/>
        <w:jc w:val="both"/>
        <w:rPr>
          <w:rFonts w:cs="Arial"/>
          <w:lang w:eastAsia="en-GB"/>
        </w:rPr>
      </w:pPr>
      <w:r w:rsidRPr="00500622">
        <w:rPr>
          <w:rFonts w:cs="Arial"/>
          <w:lang w:eastAsia="en-GB"/>
        </w:rPr>
        <w:t xml:space="preserve">Goods and services purchased are produced and developed under conditions that do not involve the abuse or exploitation of any persons. </w:t>
      </w:r>
    </w:p>
    <w:p w:rsidR="00E54B9C" w:rsidRPr="00500622" w:rsidRDefault="00E54B9C" w:rsidP="00500622">
      <w:pPr>
        <w:numPr>
          <w:ilvl w:val="0"/>
          <w:numId w:val="15"/>
        </w:numPr>
        <w:autoSpaceDE w:val="0"/>
        <w:autoSpaceDN w:val="0"/>
        <w:adjustRightInd w:val="0"/>
        <w:jc w:val="both"/>
        <w:rPr>
          <w:rFonts w:cs="Arial"/>
          <w:lang w:eastAsia="en-GB"/>
        </w:rPr>
      </w:pPr>
      <w:r w:rsidRPr="00500622">
        <w:rPr>
          <w:rFonts w:cs="Arial"/>
          <w:lang w:eastAsia="en-GB"/>
        </w:rPr>
        <w:t xml:space="preserve">Goods produced and delivered by organisations subscribe to no exploitation of children </w:t>
      </w:r>
    </w:p>
    <w:p w:rsidR="00E54B9C" w:rsidRPr="00500622" w:rsidRDefault="00E54B9C" w:rsidP="00500622">
      <w:pPr>
        <w:numPr>
          <w:ilvl w:val="0"/>
          <w:numId w:val="15"/>
        </w:numPr>
        <w:autoSpaceDE w:val="0"/>
        <w:autoSpaceDN w:val="0"/>
        <w:adjustRightInd w:val="0"/>
        <w:jc w:val="both"/>
        <w:rPr>
          <w:rFonts w:cs="Arial"/>
          <w:lang w:eastAsia="en-GB"/>
        </w:rPr>
      </w:pPr>
      <w:r w:rsidRPr="00500622">
        <w:rPr>
          <w:rFonts w:cs="Arial"/>
          <w:lang w:eastAsia="en-GB"/>
        </w:rPr>
        <w:t>Goods produced and manufactured have the least impact on the environment</w:t>
      </w:r>
    </w:p>
    <w:p w:rsidR="00E54B9C" w:rsidRPr="00500622" w:rsidRDefault="00E54B9C" w:rsidP="00E54B9C">
      <w:pPr>
        <w:autoSpaceDE w:val="0"/>
        <w:autoSpaceDN w:val="0"/>
        <w:adjustRightInd w:val="0"/>
        <w:rPr>
          <w:rFonts w:cs="Arial"/>
          <w:b/>
          <w:bCs/>
          <w:lang w:eastAsia="en-GB"/>
        </w:rPr>
      </w:pPr>
    </w:p>
    <w:p w:rsidR="00E54B9C" w:rsidRPr="00500622" w:rsidRDefault="00E54B9C" w:rsidP="00E54B9C">
      <w:pPr>
        <w:autoSpaceDE w:val="0"/>
        <w:autoSpaceDN w:val="0"/>
        <w:adjustRightInd w:val="0"/>
        <w:rPr>
          <w:rFonts w:cs="Arial"/>
          <w:b/>
          <w:bCs/>
          <w:lang w:eastAsia="en-GB"/>
        </w:rPr>
      </w:pPr>
      <w:r w:rsidRPr="00500622">
        <w:rPr>
          <w:rFonts w:cs="Arial"/>
          <w:b/>
          <w:bCs/>
          <w:lang w:eastAsia="en-GB"/>
        </w:rPr>
        <w:t>Code of Conduct for Suppliers:</w:t>
      </w:r>
    </w:p>
    <w:p w:rsidR="00E54B9C" w:rsidRPr="00500622" w:rsidRDefault="00E54B9C" w:rsidP="00E54B9C">
      <w:pPr>
        <w:autoSpaceDE w:val="0"/>
        <w:autoSpaceDN w:val="0"/>
        <w:adjustRightInd w:val="0"/>
        <w:rPr>
          <w:rFonts w:cs="Arial"/>
          <w:lang w:eastAsia="en-GB"/>
        </w:rPr>
      </w:pPr>
      <w:r w:rsidRPr="00500622">
        <w:rPr>
          <w:rFonts w:cs="Arial"/>
          <w:lang w:eastAsia="en-GB"/>
        </w:rPr>
        <w:t>Goods and services are produced and delivered under conditions where:</w:t>
      </w:r>
    </w:p>
    <w:p w:rsidR="00E54B9C" w:rsidRPr="00500622" w:rsidRDefault="00E54B9C" w:rsidP="00500622">
      <w:pPr>
        <w:numPr>
          <w:ilvl w:val="0"/>
          <w:numId w:val="16"/>
        </w:numPr>
        <w:autoSpaceDE w:val="0"/>
        <w:autoSpaceDN w:val="0"/>
        <w:adjustRightInd w:val="0"/>
        <w:jc w:val="both"/>
        <w:rPr>
          <w:rFonts w:cs="Arial"/>
          <w:lang w:eastAsia="en-GB"/>
        </w:rPr>
      </w:pPr>
      <w:r w:rsidRPr="00500622">
        <w:rPr>
          <w:rFonts w:cs="Arial"/>
          <w:lang w:eastAsia="en-GB"/>
        </w:rPr>
        <w:t xml:space="preserve">Employment is freely chosen </w:t>
      </w:r>
    </w:p>
    <w:p w:rsidR="00E54B9C" w:rsidRPr="00500622" w:rsidRDefault="00E54B9C" w:rsidP="00500622">
      <w:pPr>
        <w:numPr>
          <w:ilvl w:val="0"/>
          <w:numId w:val="16"/>
        </w:numPr>
        <w:autoSpaceDE w:val="0"/>
        <w:autoSpaceDN w:val="0"/>
        <w:adjustRightInd w:val="0"/>
        <w:jc w:val="both"/>
        <w:rPr>
          <w:rFonts w:cs="Arial"/>
          <w:lang w:eastAsia="en-GB"/>
        </w:rPr>
      </w:pPr>
      <w:r w:rsidRPr="00500622">
        <w:rPr>
          <w:rFonts w:cs="Arial"/>
          <w:lang w:eastAsia="en-GB"/>
        </w:rPr>
        <w:t xml:space="preserve">The rights of staff to freedom of association and collective bargaining are respected. </w:t>
      </w:r>
    </w:p>
    <w:p w:rsidR="00E54B9C" w:rsidRPr="00500622" w:rsidRDefault="00E54B9C" w:rsidP="00500622">
      <w:pPr>
        <w:numPr>
          <w:ilvl w:val="0"/>
          <w:numId w:val="16"/>
        </w:numPr>
        <w:autoSpaceDE w:val="0"/>
        <w:autoSpaceDN w:val="0"/>
        <w:adjustRightInd w:val="0"/>
        <w:jc w:val="both"/>
        <w:rPr>
          <w:rFonts w:cs="Arial"/>
          <w:lang w:eastAsia="en-GB"/>
        </w:rPr>
      </w:pPr>
      <w:r w:rsidRPr="00500622">
        <w:rPr>
          <w:rFonts w:cs="Arial"/>
          <w:lang w:eastAsia="en-GB"/>
        </w:rPr>
        <w:t xml:space="preserve">Living wages are paid </w:t>
      </w:r>
    </w:p>
    <w:p w:rsidR="00E54B9C" w:rsidRPr="00500622" w:rsidRDefault="00E54B9C" w:rsidP="00500622">
      <w:pPr>
        <w:numPr>
          <w:ilvl w:val="0"/>
          <w:numId w:val="16"/>
        </w:numPr>
        <w:autoSpaceDE w:val="0"/>
        <w:autoSpaceDN w:val="0"/>
        <w:adjustRightInd w:val="0"/>
        <w:jc w:val="both"/>
        <w:rPr>
          <w:rFonts w:cs="Arial"/>
          <w:lang w:eastAsia="en-GB"/>
        </w:rPr>
      </w:pPr>
      <w:r w:rsidRPr="00500622">
        <w:rPr>
          <w:rFonts w:cs="Arial"/>
          <w:lang w:eastAsia="en-GB"/>
        </w:rPr>
        <w:t xml:space="preserve">There is no exploitation of children </w:t>
      </w:r>
    </w:p>
    <w:p w:rsidR="00E54B9C" w:rsidRPr="00500622" w:rsidRDefault="00E54B9C" w:rsidP="00500622">
      <w:pPr>
        <w:numPr>
          <w:ilvl w:val="0"/>
          <w:numId w:val="16"/>
        </w:numPr>
        <w:autoSpaceDE w:val="0"/>
        <w:autoSpaceDN w:val="0"/>
        <w:adjustRightInd w:val="0"/>
        <w:jc w:val="both"/>
        <w:rPr>
          <w:rFonts w:cs="Arial"/>
          <w:lang w:eastAsia="en-GB"/>
        </w:rPr>
      </w:pPr>
      <w:r w:rsidRPr="00500622">
        <w:rPr>
          <w:rFonts w:cs="Arial"/>
          <w:lang w:eastAsia="en-GB"/>
        </w:rPr>
        <w:t xml:space="preserve">Working conditions are safe and hygienic </w:t>
      </w:r>
    </w:p>
    <w:p w:rsidR="00E54B9C" w:rsidRPr="00500622" w:rsidRDefault="00E54B9C" w:rsidP="00500622">
      <w:pPr>
        <w:numPr>
          <w:ilvl w:val="0"/>
          <w:numId w:val="16"/>
        </w:numPr>
        <w:autoSpaceDE w:val="0"/>
        <w:autoSpaceDN w:val="0"/>
        <w:adjustRightInd w:val="0"/>
        <w:jc w:val="both"/>
        <w:rPr>
          <w:rFonts w:cs="Arial"/>
          <w:lang w:eastAsia="en-GB"/>
        </w:rPr>
      </w:pPr>
      <w:r w:rsidRPr="00500622">
        <w:rPr>
          <w:rFonts w:cs="Arial"/>
          <w:lang w:eastAsia="en-GB"/>
        </w:rPr>
        <w:t>Working hours are not excessive</w:t>
      </w:r>
    </w:p>
    <w:p w:rsidR="00E54B9C" w:rsidRPr="00500622" w:rsidRDefault="00E54B9C" w:rsidP="00500622">
      <w:pPr>
        <w:numPr>
          <w:ilvl w:val="0"/>
          <w:numId w:val="16"/>
        </w:numPr>
        <w:autoSpaceDE w:val="0"/>
        <w:autoSpaceDN w:val="0"/>
        <w:adjustRightInd w:val="0"/>
        <w:jc w:val="both"/>
        <w:rPr>
          <w:rFonts w:cs="Arial"/>
          <w:lang w:eastAsia="en-GB"/>
        </w:rPr>
      </w:pPr>
      <w:r w:rsidRPr="00500622">
        <w:rPr>
          <w:rFonts w:cs="Arial"/>
          <w:lang w:eastAsia="en-GB"/>
        </w:rPr>
        <w:t>No discrimination is practised</w:t>
      </w:r>
    </w:p>
    <w:p w:rsidR="00E54B9C" w:rsidRPr="00500622" w:rsidRDefault="00E54B9C" w:rsidP="00500622">
      <w:pPr>
        <w:numPr>
          <w:ilvl w:val="0"/>
          <w:numId w:val="16"/>
        </w:numPr>
        <w:autoSpaceDE w:val="0"/>
        <w:autoSpaceDN w:val="0"/>
        <w:adjustRightInd w:val="0"/>
        <w:jc w:val="both"/>
        <w:rPr>
          <w:rFonts w:cs="Arial"/>
          <w:lang w:eastAsia="en-GB"/>
        </w:rPr>
      </w:pPr>
      <w:r w:rsidRPr="00500622">
        <w:rPr>
          <w:rFonts w:cs="Arial"/>
          <w:lang w:eastAsia="en-GB"/>
        </w:rPr>
        <w:t>Regular employment is provided</w:t>
      </w:r>
    </w:p>
    <w:p w:rsidR="00E54B9C" w:rsidRPr="00500622" w:rsidRDefault="00E54B9C" w:rsidP="00500622">
      <w:pPr>
        <w:numPr>
          <w:ilvl w:val="0"/>
          <w:numId w:val="16"/>
        </w:numPr>
        <w:autoSpaceDE w:val="0"/>
        <w:autoSpaceDN w:val="0"/>
        <w:adjustRightInd w:val="0"/>
        <w:jc w:val="both"/>
        <w:rPr>
          <w:rFonts w:cs="Arial"/>
          <w:lang w:eastAsia="en-GB"/>
        </w:rPr>
      </w:pPr>
      <w:r w:rsidRPr="00500622">
        <w:rPr>
          <w:rFonts w:cs="Arial"/>
          <w:lang w:eastAsia="en-GB"/>
        </w:rPr>
        <w:t>No harsh or inhumane treatment of staff is allowed.</w:t>
      </w:r>
    </w:p>
    <w:p w:rsidR="00E54B9C" w:rsidRPr="00500622" w:rsidRDefault="00E54B9C" w:rsidP="00E54B9C">
      <w:pPr>
        <w:autoSpaceDE w:val="0"/>
        <w:autoSpaceDN w:val="0"/>
        <w:adjustRightInd w:val="0"/>
        <w:rPr>
          <w:rFonts w:cs="Arial"/>
          <w:b/>
          <w:bCs/>
          <w:lang w:eastAsia="en-GB"/>
        </w:rPr>
      </w:pPr>
    </w:p>
    <w:p w:rsidR="00E54B9C" w:rsidRPr="00500622" w:rsidRDefault="00E54B9C" w:rsidP="00E54B9C">
      <w:pPr>
        <w:autoSpaceDE w:val="0"/>
        <w:autoSpaceDN w:val="0"/>
        <w:adjustRightInd w:val="0"/>
        <w:rPr>
          <w:rFonts w:cs="Arial"/>
          <w:b/>
          <w:bCs/>
          <w:lang w:eastAsia="en-GB"/>
        </w:rPr>
      </w:pPr>
      <w:r w:rsidRPr="00500622">
        <w:rPr>
          <w:rFonts w:cs="Arial"/>
          <w:b/>
          <w:bCs/>
          <w:lang w:eastAsia="en-GB"/>
        </w:rPr>
        <w:t>Environmental Standards:</w:t>
      </w:r>
    </w:p>
    <w:p w:rsidR="00E54B9C" w:rsidRPr="00500622" w:rsidRDefault="00E54B9C" w:rsidP="00E54B9C">
      <w:pPr>
        <w:autoSpaceDE w:val="0"/>
        <w:autoSpaceDN w:val="0"/>
        <w:adjustRightInd w:val="0"/>
        <w:rPr>
          <w:rFonts w:cs="Arial"/>
          <w:lang w:eastAsia="en-GB"/>
        </w:rPr>
      </w:pPr>
      <w:r w:rsidRPr="00500622">
        <w:rPr>
          <w:rFonts w:cs="Arial"/>
          <w:lang w:eastAsia="en-GB"/>
        </w:rPr>
        <w:t>Suppliers should as a minimum comply with all statutory and other legal requirements relating to environmental impacts of their business. Areas to be considered are:</w:t>
      </w:r>
    </w:p>
    <w:p w:rsidR="00E54B9C" w:rsidRPr="00500622" w:rsidRDefault="00E54B9C" w:rsidP="00500622">
      <w:pPr>
        <w:numPr>
          <w:ilvl w:val="0"/>
          <w:numId w:val="17"/>
        </w:numPr>
        <w:autoSpaceDE w:val="0"/>
        <w:autoSpaceDN w:val="0"/>
        <w:adjustRightInd w:val="0"/>
        <w:jc w:val="both"/>
        <w:rPr>
          <w:rFonts w:cs="Arial"/>
          <w:bCs/>
          <w:lang w:eastAsia="en-GB"/>
        </w:rPr>
      </w:pPr>
      <w:r w:rsidRPr="00500622">
        <w:rPr>
          <w:rFonts w:cs="Arial"/>
          <w:bCs/>
          <w:lang w:eastAsia="en-GB"/>
        </w:rPr>
        <w:t xml:space="preserve">Waste Management </w:t>
      </w:r>
    </w:p>
    <w:p w:rsidR="00E54B9C" w:rsidRPr="00500622" w:rsidRDefault="00E54B9C" w:rsidP="00500622">
      <w:pPr>
        <w:numPr>
          <w:ilvl w:val="0"/>
          <w:numId w:val="17"/>
        </w:numPr>
        <w:autoSpaceDE w:val="0"/>
        <w:autoSpaceDN w:val="0"/>
        <w:adjustRightInd w:val="0"/>
        <w:jc w:val="both"/>
        <w:rPr>
          <w:rFonts w:cs="Arial"/>
          <w:bCs/>
          <w:lang w:eastAsia="en-GB"/>
        </w:rPr>
      </w:pPr>
      <w:r w:rsidRPr="00500622">
        <w:rPr>
          <w:rFonts w:cs="Arial"/>
          <w:bCs/>
          <w:lang w:eastAsia="en-GB"/>
        </w:rPr>
        <w:t xml:space="preserve">Packaging and Paper </w:t>
      </w:r>
    </w:p>
    <w:p w:rsidR="00E54B9C" w:rsidRPr="00500622" w:rsidRDefault="00E54B9C" w:rsidP="00500622">
      <w:pPr>
        <w:numPr>
          <w:ilvl w:val="0"/>
          <w:numId w:val="17"/>
        </w:numPr>
        <w:autoSpaceDE w:val="0"/>
        <w:autoSpaceDN w:val="0"/>
        <w:adjustRightInd w:val="0"/>
        <w:jc w:val="both"/>
        <w:rPr>
          <w:rFonts w:cs="Arial"/>
          <w:bCs/>
          <w:lang w:eastAsia="en-GB"/>
        </w:rPr>
      </w:pPr>
      <w:r w:rsidRPr="00500622">
        <w:rPr>
          <w:rFonts w:cs="Arial"/>
          <w:bCs/>
          <w:lang w:eastAsia="en-GB"/>
        </w:rPr>
        <w:t>Conservation</w:t>
      </w:r>
    </w:p>
    <w:p w:rsidR="00E54B9C" w:rsidRPr="00500622" w:rsidRDefault="00E54B9C" w:rsidP="00500622">
      <w:pPr>
        <w:numPr>
          <w:ilvl w:val="0"/>
          <w:numId w:val="17"/>
        </w:numPr>
        <w:autoSpaceDE w:val="0"/>
        <w:autoSpaceDN w:val="0"/>
        <w:adjustRightInd w:val="0"/>
        <w:jc w:val="both"/>
        <w:rPr>
          <w:rFonts w:cs="Arial"/>
          <w:bCs/>
          <w:lang w:eastAsia="en-GB"/>
        </w:rPr>
      </w:pPr>
      <w:r w:rsidRPr="00500622">
        <w:rPr>
          <w:rFonts w:cs="Arial"/>
          <w:lang w:eastAsia="en-GB"/>
        </w:rPr>
        <w:t>E</w:t>
      </w:r>
      <w:r w:rsidRPr="00500622">
        <w:rPr>
          <w:rFonts w:cs="Arial"/>
          <w:bCs/>
          <w:lang w:eastAsia="en-GB"/>
        </w:rPr>
        <w:t>nergy Use</w:t>
      </w:r>
    </w:p>
    <w:p w:rsidR="00E54B9C" w:rsidRPr="00500622" w:rsidRDefault="00E54B9C" w:rsidP="00500622">
      <w:pPr>
        <w:numPr>
          <w:ilvl w:val="0"/>
          <w:numId w:val="17"/>
        </w:numPr>
        <w:autoSpaceDE w:val="0"/>
        <w:autoSpaceDN w:val="0"/>
        <w:adjustRightInd w:val="0"/>
        <w:jc w:val="both"/>
        <w:rPr>
          <w:rFonts w:cs="Arial"/>
          <w:bCs/>
          <w:lang w:eastAsia="en-GB"/>
        </w:rPr>
      </w:pPr>
      <w:r w:rsidRPr="00500622">
        <w:rPr>
          <w:rFonts w:cs="Arial"/>
          <w:bCs/>
          <w:lang w:eastAsia="en-GB"/>
        </w:rPr>
        <w:t>Sustainability</w:t>
      </w:r>
    </w:p>
    <w:p w:rsidR="00E54B9C" w:rsidRPr="00500622" w:rsidRDefault="00E54B9C" w:rsidP="00E54B9C">
      <w:pPr>
        <w:autoSpaceDE w:val="0"/>
        <w:autoSpaceDN w:val="0"/>
        <w:adjustRightInd w:val="0"/>
        <w:ind w:left="360"/>
        <w:rPr>
          <w:rFonts w:cs="Arial"/>
          <w:bCs/>
          <w:lang w:eastAsia="en-GB"/>
        </w:rPr>
      </w:pPr>
    </w:p>
    <w:p w:rsidR="00E54B9C" w:rsidRPr="00500622" w:rsidRDefault="00E54B9C" w:rsidP="00E54B9C">
      <w:pPr>
        <w:autoSpaceDE w:val="0"/>
        <w:autoSpaceDN w:val="0"/>
        <w:adjustRightInd w:val="0"/>
        <w:rPr>
          <w:rFonts w:cs="Arial"/>
          <w:b/>
          <w:bCs/>
          <w:lang w:eastAsia="en-GB"/>
        </w:rPr>
      </w:pPr>
      <w:r w:rsidRPr="00500622">
        <w:rPr>
          <w:rFonts w:cs="Arial"/>
          <w:b/>
          <w:bCs/>
          <w:lang w:eastAsia="en-GB"/>
        </w:rPr>
        <w:t>Business Behaviour:</w:t>
      </w:r>
    </w:p>
    <w:p w:rsidR="00E54B9C" w:rsidRPr="00500622" w:rsidRDefault="00E54B9C" w:rsidP="00E54B9C">
      <w:pPr>
        <w:autoSpaceDE w:val="0"/>
        <w:autoSpaceDN w:val="0"/>
        <w:adjustRightInd w:val="0"/>
        <w:rPr>
          <w:rFonts w:cs="Arial"/>
          <w:lang w:eastAsia="en-GB"/>
        </w:rPr>
      </w:pPr>
      <w:r w:rsidRPr="00500622">
        <w:rPr>
          <w:rFonts w:cs="Arial"/>
          <w:lang w:eastAsia="en-GB"/>
        </w:rPr>
        <w:t>IAPG members will seek alternative sources where the conduct of suppliers demonstrably violates anyone’s basic human rights, and there is no willingness to address the situation within a reasonable timeframe.</w:t>
      </w:r>
    </w:p>
    <w:p w:rsidR="00E54B9C" w:rsidRPr="00500622" w:rsidRDefault="00E54B9C" w:rsidP="00E54B9C">
      <w:pPr>
        <w:autoSpaceDE w:val="0"/>
        <w:autoSpaceDN w:val="0"/>
        <w:adjustRightInd w:val="0"/>
        <w:rPr>
          <w:rFonts w:cs="Arial"/>
          <w:lang w:eastAsia="en-GB"/>
        </w:rPr>
      </w:pPr>
    </w:p>
    <w:p w:rsidR="00E54B9C" w:rsidRPr="00500622" w:rsidRDefault="00E54B9C" w:rsidP="00E54B9C">
      <w:pPr>
        <w:autoSpaceDE w:val="0"/>
        <w:autoSpaceDN w:val="0"/>
        <w:adjustRightInd w:val="0"/>
        <w:rPr>
          <w:rFonts w:cs="Arial"/>
          <w:lang w:eastAsia="en-GB"/>
        </w:rPr>
      </w:pPr>
      <w:r w:rsidRPr="00500622">
        <w:rPr>
          <w:rFonts w:cs="Arial"/>
          <w:lang w:eastAsia="en-GB"/>
        </w:rPr>
        <w:t>IAPG members will seek alternative sources where companies in the supply chain are involved in the manufacture of arms or the sale of arms to governments which systematically violate the human rights of their citizens.</w:t>
      </w:r>
    </w:p>
    <w:p w:rsidR="00E54B9C" w:rsidRPr="00500622" w:rsidRDefault="00E54B9C" w:rsidP="00E54B9C">
      <w:pPr>
        <w:autoSpaceDE w:val="0"/>
        <w:autoSpaceDN w:val="0"/>
        <w:adjustRightInd w:val="0"/>
        <w:rPr>
          <w:rFonts w:cs="Arial"/>
          <w:lang w:eastAsia="en-GB"/>
        </w:rPr>
      </w:pPr>
    </w:p>
    <w:p w:rsidR="00E54B9C" w:rsidRPr="00500622" w:rsidRDefault="00E54B9C" w:rsidP="00E54B9C">
      <w:pPr>
        <w:autoSpaceDE w:val="0"/>
        <w:autoSpaceDN w:val="0"/>
        <w:adjustRightInd w:val="0"/>
        <w:rPr>
          <w:rFonts w:cs="Arial"/>
          <w:b/>
          <w:bCs/>
          <w:lang w:eastAsia="en-GB"/>
        </w:rPr>
      </w:pPr>
      <w:r w:rsidRPr="00500622">
        <w:rPr>
          <w:rFonts w:cs="Arial"/>
          <w:b/>
          <w:bCs/>
          <w:lang w:eastAsia="en-GB"/>
        </w:rPr>
        <w:t>Qualifications to the statement</w:t>
      </w:r>
    </w:p>
    <w:p w:rsidR="00E54B9C" w:rsidRPr="00500622" w:rsidRDefault="00E54B9C" w:rsidP="00E54B9C">
      <w:pPr>
        <w:autoSpaceDE w:val="0"/>
        <w:autoSpaceDN w:val="0"/>
        <w:adjustRightInd w:val="0"/>
        <w:rPr>
          <w:rFonts w:cs="Arial"/>
          <w:lang w:eastAsia="en-GB"/>
        </w:rPr>
      </w:pPr>
      <w:r w:rsidRPr="00500622">
        <w:rPr>
          <w:rFonts w:cs="Arial"/>
          <w:lang w:eastAsia="en-GB"/>
        </w:rPr>
        <w:t>Where speed of deployment is essential in saving lives, IAPG members will purchase necessary goods and services from the most appropriate available source.</w:t>
      </w:r>
    </w:p>
    <w:p w:rsidR="00E54B9C" w:rsidRPr="00500622" w:rsidRDefault="00E54B9C" w:rsidP="00E54B9C">
      <w:pPr>
        <w:autoSpaceDE w:val="0"/>
        <w:autoSpaceDN w:val="0"/>
        <w:adjustRightInd w:val="0"/>
        <w:rPr>
          <w:rFonts w:cs="Arial"/>
          <w:lang w:eastAsia="en-GB"/>
        </w:rPr>
      </w:pPr>
    </w:p>
    <w:p w:rsidR="00E54B9C" w:rsidRPr="00500622" w:rsidRDefault="00E54B9C" w:rsidP="00E54B9C">
      <w:pPr>
        <w:autoSpaceDE w:val="0"/>
        <w:autoSpaceDN w:val="0"/>
        <w:adjustRightInd w:val="0"/>
        <w:rPr>
          <w:rFonts w:cs="Arial"/>
          <w:b/>
          <w:bCs/>
          <w:lang w:eastAsia="en-GB"/>
        </w:rPr>
      </w:pPr>
      <w:r w:rsidRPr="00500622">
        <w:rPr>
          <w:rFonts w:cs="Arial"/>
          <w:b/>
          <w:bCs/>
          <w:lang w:eastAsia="en-GB"/>
        </w:rPr>
        <w:t>Disclaimer</w:t>
      </w:r>
    </w:p>
    <w:p w:rsidR="00E54B9C" w:rsidRPr="00500622" w:rsidRDefault="00E54B9C" w:rsidP="00E54B9C">
      <w:pPr>
        <w:autoSpaceDE w:val="0"/>
        <w:autoSpaceDN w:val="0"/>
        <w:adjustRightInd w:val="0"/>
        <w:rPr>
          <w:rFonts w:cs="Arial"/>
          <w:lang w:eastAsia="en-GB"/>
        </w:rPr>
      </w:pPr>
    </w:p>
    <w:p w:rsidR="00C14F25" w:rsidRPr="00500622" w:rsidRDefault="00E54B9C" w:rsidP="00E54B9C">
      <w:pPr>
        <w:autoSpaceDE w:val="0"/>
        <w:autoSpaceDN w:val="0"/>
        <w:adjustRightInd w:val="0"/>
      </w:pPr>
      <w:r w:rsidRPr="00500622">
        <w:rPr>
          <w:rFonts w:cs="Arial"/>
          <w:lang w:eastAsia="en-GB"/>
        </w:rPr>
        <w:t>This Code of Conduct does not supersede IAPG Members’ individual Codes of Conduct. Suppliers are recommended to check the Agencies’ own websites.</w:t>
      </w:r>
    </w:p>
    <w:sectPr w:rsidR="00C14F25" w:rsidRPr="00500622" w:rsidSect="00C66127">
      <w:footerReference w:type="default" r:id="rId23"/>
      <w:headerReference w:type="first" r:id="rId24"/>
      <w:footerReference w:type="first" r:id="rId25"/>
      <w:pgSz w:w="11906" w:h="16838" w:code="9"/>
      <w:pgMar w:top="1276" w:right="680" w:bottom="709" w:left="1418" w:header="454"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9BB" w:rsidRDefault="00DF49BB" w:rsidP="00E54B9C">
      <w:r>
        <w:separator/>
      </w:r>
    </w:p>
  </w:endnote>
  <w:endnote w:type="continuationSeparator" w:id="0">
    <w:p w:rsidR="00DF49BB" w:rsidRDefault="00DF49BB" w:rsidP="00E54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altName w:val="Segoe UI"/>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85A" w:rsidRDefault="00E1185A" w:rsidP="00E54B9C">
    <w:pPr>
      <w:pStyle w:val="Footer"/>
    </w:pPr>
    <w:r>
      <w:fldChar w:fldCharType="begin"/>
    </w:r>
    <w:r>
      <w:instrText xml:space="preserve"> PAGE   \* MERGEFORMAT </w:instrText>
    </w:r>
    <w:r>
      <w:fldChar w:fldCharType="separate"/>
    </w:r>
    <w:r w:rsidR="00D55B87">
      <w:rPr>
        <w:noProof/>
      </w:rPr>
      <w:t>10</w:t>
    </w:r>
    <w:r>
      <w:rPr>
        <w:noProof/>
      </w:rPr>
      <w:fldChar w:fldCharType="end"/>
    </w:r>
  </w:p>
  <w:p w:rsidR="00E1185A" w:rsidRDefault="00E1185A" w:rsidP="00E54B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127" w:rsidRPr="00C66127" w:rsidRDefault="00C66127" w:rsidP="00E54B9C">
    <w:r w:rsidRPr="00C66127">
      <w:fldChar w:fldCharType="begin"/>
    </w:r>
    <w:r w:rsidRPr="00C66127">
      <w:instrText xml:space="preserve"> PAGE   \* MERGEFORMAT </w:instrText>
    </w:r>
    <w:r w:rsidRPr="00C66127">
      <w:fldChar w:fldCharType="separate"/>
    </w:r>
    <w:r w:rsidR="00D55B87">
      <w:rPr>
        <w:noProof/>
      </w:rPr>
      <w:t>13</w:t>
    </w:r>
    <w:r w:rsidRPr="00C66127">
      <w:rPr>
        <w:noProof/>
      </w:rPr>
      <w:fldChar w:fldCharType="end"/>
    </w:r>
  </w:p>
  <w:p w:rsidR="00C66127" w:rsidRDefault="00C66127" w:rsidP="00E54B9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A24" w:rsidRDefault="008F6A24" w:rsidP="00E54B9C"/>
  <w:tbl>
    <w:tblPr>
      <w:tblW w:w="10438" w:type="dxa"/>
      <w:jc w:val="center"/>
      <w:tblLayout w:type="fixed"/>
      <w:tblLook w:val="0000" w:firstRow="0" w:lastRow="0" w:firstColumn="0" w:lastColumn="0" w:noHBand="0" w:noVBand="0"/>
    </w:tblPr>
    <w:tblGrid>
      <w:gridCol w:w="2500"/>
      <w:gridCol w:w="2835"/>
      <w:gridCol w:w="2410"/>
      <w:gridCol w:w="2693"/>
    </w:tblGrid>
    <w:tr w:rsidR="008F6A24" w:rsidRPr="00906A45" w:rsidTr="007250A5">
      <w:trPr>
        <w:trHeight w:val="1027"/>
        <w:jc w:val="center"/>
      </w:trPr>
      <w:tc>
        <w:tcPr>
          <w:tcW w:w="2500" w:type="dxa"/>
        </w:tcPr>
        <w:p w:rsidR="008F6A24" w:rsidRPr="00906A45" w:rsidRDefault="008F6A24" w:rsidP="00E54B9C">
          <w:pPr>
            <w:rPr>
              <w:sz w:val="14"/>
              <w:szCs w:val="14"/>
            </w:rPr>
          </w:pPr>
          <w:r w:rsidRPr="00906A45">
            <w:t>Save the Children International</w:t>
          </w:r>
          <w:r w:rsidRPr="00906A45">
            <w:rPr>
              <w:sz w:val="14"/>
            </w:rPr>
            <w:t xml:space="preserve"> </w:t>
          </w:r>
        </w:p>
        <w:p w:rsidR="008F6A24" w:rsidRPr="00906A45" w:rsidRDefault="008F6A24" w:rsidP="00E54B9C">
          <w:r w:rsidRPr="00906A45">
            <w:t>Second Floor, St Vincent House</w:t>
          </w:r>
        </w:p>
        <w:p w:rsidR="008F6A24" w:rsidRPr="00906A45" w:rsidRDefault="008F6A24" w:rsidP="00E54B9C">
          <w:smartTag w:uri="urn:schemas-microsoft-com:office:smarttags" w:element="Street">
            <w:smartTag w:uri="urn:schemas-microsoft-com:office:smarttags" w:element="address">
              <w:smartTag w:uri="urn:schemas-microsoft-com:office:smarttags" w:element="PlaceType">
                <w:smartTag w:uri="urn:schemas-microsoft-com:office:smarttags" w:element="PlaceName">
                  <w:r w:rsidRPr="00906A45">
                    <w:t>30 Orange Street</w:t>
                  </w:r>
                </w:smartTag>
              </w:smartTag>
            </w:smartTag>
          </w:smartTag>
        </w:p>
        <w:p w:rsidR="008F6A24" w:rsidRPr="00906A45" w:rsidRDefault="008F6A24" w:rsidP="00E54B9C">
          <w:smartTag w:uri="urn:schemas-microsoft-com:office:smarttags" w:element="place">
            <w:smartTag w:uri="urn:schemas-microsoft-com:office:smarttags" w:element="City">
              <w:r w:rsidRPr="00906A45">
                <w:t>London</w:t>
              </w:r>
            </w:smartTag>
          </w:smartTag>
          <w:r w:rsidRPr="00906A45">
            <w:t xml:space="preserve"> WC2H 7HH</w:t>
          </w:r>
        </w:p>
        <w:p w:rsidR="008F6A24" w:rsidRPr="00906A45" w:rsidRDefault="008F6A24" w:rsidP="00E54B9C">
          <w:smartTag w:uri="urn:schemas-microsoft-com:office:smarttags" w:element="place">
            <w:smartTag w:uri="urn:schemas-microsoft-com:office:smarttags" w:element="country-region">
              <w:r w:rsidRPr="00906A45">
                <w:t>United Kingdom</w:t>
              </w:r>
            </w:smartTag>
          </w:smartTag>
        </w:p>
      </w:tc>
      <w:tc>
        <w:tcPr>
          <w:tcW w:w="2835" w:type="dxa"/>
        </w:tcPr>
        <w:p w:rsidR="008F6A24" w:rsidRPr="00906A45" w:rsidRDefault="008F6A24" w:rsidP="00E54B9C">
          <w:r w:rsidRPr="00906A45">
            <w:t>A company limited by guarantee.</w:t>
          </w:r>
        </w:p>
        <w:p w:rsidR="008F6A24" w:rsidRPr="00906A45" w:rsidRDefault="008F6A24" w:rsidP="00E54B9C">
          <w:r w:rsidRPr="00906A45">
            <w:t>Registered charity number 1076822</w:t>
          </w:r>
        </w:p>
        <w:p w:rsidR="008F6A24" w:rsidRPr="00906A45" w:rsidRDefault="008F6A24" w:rsidP="00E54B9C">
          <w:r w:rsidRPr="00906A45">
            <w:t>Registered company number 3732267</w:t>
          </w:r>
        </w:p>
        <w:p w:rsidR="008F6A24" w:rsidRPr="00906A45" w:rsidRDefault="008F6A24" w:rsidP="00E54B9C">
          <w:r w:rsidRPr="00906A45">
            <w:t xml:space="preserve">Registered in </w:t>
          </w:r>
          <w:smartTag w:uri="urn:schemas-microsoft-com:office:smarttags" w:element="country-region">
            <w:r w:rsidRPr="00906A45">
              <w:t>England</w:t>
            </w:r>
          </w:smartTag>
          <w:r w:rsidRPr="00906A45">
            <w:t xml:space="preserve"> and </w:t>
          </w:r>
          <w:smartTag w:uri="urn:schemas-microsoft-com:office:smarttags" w:element="place">
            <w:smartTag w:uri="urn:schemas-microsoft-com:office:smarttags" w:element="country-region">
              <w:r w:rsidRPr="00906A45">
                <w:t>Wales</w:t>
              </w:r>
            </w:smartTag>
          </w:smartTag>
        </w:p>
        <w:p w:rsidR="008F6A24" w:rsidRPr="00906A45" w:rsidRDefault="008F6A24" w:rsidP="00E54B9C"/>
      </w:tc>
      <w:tc>
        <w:tcPr>
          <w:tcW w:w="2410" w:type="dxa"/>
        </w:tcPr>
        <w:p w:rsidR="008F6A24" w:rsidRPr="00906A45" w:rsidRDefault="008F6A24" w:rsidP="00E54B9C">
          <w:r w:rsidRPr="00906A45">
            <w:t>Telephone +44 (0) 20 3272 0300</w:t>
          </w:r>
        </w:p>
        <w:p w:rsidR="008F6A24" w:rsidRPr="00906A45" w:rsidRDefault="008F6A24" w:rsidP="00E54B9C">
          <w:r w:rsidRPr="00906A45">
            <w:t>Fax +44 (0) 20 3272 0301</w:t>
          </w:r>
        </w:p>
        <w:p w:rsidR="008F6A24" w:rsidRPr="00906A45" w:rsidRDefault="00DF49BB" w:rsidP="00E54B9C">
          <w:hyperlink r:id="rId1" w:history="1">
            <w:r w:rsidR="008F6A24">
              <w:rPr>
                <w:rStyle w:val="Hyperlink"/>
                <w:rFonts w:ascii="Gill Sans MT" w:hAnsi="Gill Sans MT"/>
                <w:color w:val="FF0000"/>
                <w:sz w:val="14"/>
              </w:rPr>
              <w:t>info@savethechildren.org</w:t>
            </w:r>
          </w:hyperlink>
        </w:p>
        <w:p w:rsidR="008F6A24" w:rsidRPr="00906A45" w:rsidRDefault="00DF49BB" w:rsidP="00E54B9C">
          <w:hyperlink r:id="rId2" w:history="1">
            <w:r w:rsidR="008F6A24" w:rsidRPr="00376779">
              <w:rPr>
                <w:rStyle w:val="Hyperlink"/>
                <w:rFonts w:ascii="Gill Sans MT" w:hAnsi="Gill Sans MT"/>
                <w:color w:val="FF0000"/>
                <w:sz w:val="14"/>
              </w:rPr>
              <w:t>www.savethechildren.net</w:t>
            </w:r>
          </w:hyperlink>
          <w:r w:rsidR="008F6A24" w:rsidRPr="00906A45">
            <w:t xml:space="preserve"> </w:t>
          </w:r>
        </w:p>
      </w:tc>
      <w:tc>
        <w:tcPr>
          <w:tcW w:w="2693" w:type="dxa"/>
        </w:tcPr>
        <w:p w:rsidR="008F6A24" w:rsidRPr="00906A45" w:rsidRDefault="008F6A24" w:rsidP="00E54B9C">
          <w:r w:rsidRPr="00906A45">
            <w:t xml:space="preserve">Associated with the International </w:t>
          </w:r>
        </w:p>
        <w:p w:rsidR="008F6A24" w:rsidRPr="00906A45" w:rsidRDefault="008F6A24" w:rsidP="00E54B9C">
          <w:r w:rsidRPr="00906A45">
            <w:t xml:space="preserve">Save the Children </w:t>
          </w:r>
          <w:smartTag w:uri="urn:schemas-microsoft-com:office:smarttags" w:element="place">
            <w:smartTag w:uri="urn:schemas-microsoft-com:office:smarttags" w:element="City">
              <w:r w:rsidRPr="00906A45">
                <w:t>Alliance</w:t>
              </w:r>
            </w:smartTag>
          </w:smartTag>
          <w:r w:rsidRPr="00906A45">
            <w:t>,</w:t>
          </w:r>
        </w:p>
        <w:p w:rsidR="008F6A24" w:rsidRPr="00906A45" w:rsidRDefault="008F6A24" w:rsidP="00E54B9C">
          <w:r w:rsidRPr="00906A45">
            <w:t>NGO in General Consultative</w:t>
          </w:r>
        </w:p>
        <w:p w:rsidR="008F6A24" w:rsidRPr="00906A45" w:rsidRDefault="008F6A24" w:rsidP="00E54B9C">
          <w:r w:rsidRPr="00906A45">
            <w:t>Status with the Economic and Social</w:t>
          </w:r>
        </w:p>
        <w:p w:rsidR="008F6A24" w:rsidRPr="00906A45" w:rsidRDefault="008F6A24" w:rsidP="00E54B9C">
          <w:r w:rsidRPr="00906A45">
            <w:t>Council of United Nations</w:t>
          </w:r>
        </w:p>
      </w:tc>
    </w:tr>
  </w:tbl>
  <w:p w:rsidR="008F6A24" w:rsidRDefault="008F6A24" w:rsidP="00E54B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9BB" w:rsidRDefault="00DF49BB" w:rsidP="00E54B9C">
      <w:r>
        <w:separator/>
      </w:r>
    </w:p>
  </w:footnote>
  <w:footnote w:type="continuationSeparator" w:id="0">
    <w:p w:rsidR="00DF49BB" w:rsidRDefault="00DF49BB" w:rsidP="00E54B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A24" w:rsidRDefault="008F6A24" w:rsidP="00E54B9C">
    <w:r>
      <w:tab/>
    </w:r>
    <w:r>
      <w:tab/>
    </w:r>
  </w:p>
  <w:p w:rsidR="008F6A24" w:rsidRDefault="008F6A24" w:rsidP="00E54B9C"/>
  <w:p w:rsidR="008F6A24" w:rsidRDefault="008F6A24" w:rsidP="00E54B9C"/>
  <w:p w:rsidR="008F6A24" w:rsidRDefault="008F6A24" w:rsidP="00E54B9C">
    <w:r>
      <w:tab/>
    </w:r>
    <w:r>
      <w:tab/>
    </w:r>
  </w:p>
  <w:p w:rsidR="008F6A24" w:rsidRDefault="008F6A24" w:rsidP="00E54B9C">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60C9"/>
    <w:multiLevelType w:val="hybridMultilevel"/>
    <w:tmpl w:val="751EA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52A"/>
    <w:multiLevelType w:val="hybridMultilevel"/>
    <w:tmpl w:val="2CA2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500BDD"/>
    <w:multiLevelType w:val="hybridMultilevel"/>
    <w:tmpl w:val="91304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C2DE2"/>
    <w:multiLevelType w:val="hybridMultilevel"/>
    <w:tmpl w:val="F97E0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003DE"/>
    <w:multiLevelType w:val="hybridMultilevel"/>
    <w:tmpl w:val="1E68D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0038F9"/>
    <w:multiLevelType w:val="multilevel"/>
    <w:tmpl w:val="0ECE42CC"/>
    <w:styleLink w:val="GrafficaHeadings"/>
    <w:lvl w:ilvl="0">
      <w:start w:val="1"/>
      <w:numFmt w:val="decimal"/>
      <w:pStyle w:val="GrafficaHeading1"/>
      <w:lvlText w:val="%1"/>
      <w:lvlJc w:val="left"/>
      <w:pPr>
        <w:ind w:left="1440" w:hanging="1440"/>
      </w:pPr>
    </w:lvl>
    <w:lvl w:ilvl="1">
      <w:start w:val="1"/>
      <w:numFmt w:val="decimal"/>
      <w:pStyle w:val="GrafficaHeading2"/>
      <w:lvlText w:val="%1.%2"/>
      <w:lvlJc w:val="left"/>
      <w:pPr>
        <w:ind w:left="1724" w:hanging="1440"/>
      </w:pPr>
    </w:lvl>
    <w:lvl w:ilvl="2">
      <w:start w:val="1"/>
      <w:numFmt w:val="decimal"/>
      <w:pStyle w:val="GrafficaHeading3"/>
      <w:lvlText w:val="%1.%2.%3"/>
      <w:lvlJc w:val="left"/>
      <w:pPr>
        <w:ind w:left="1440" w:hanging="1440"/>
      </w:pPr>
    </w:lvl>
    <w:lvl w:ilvl="3">
      <w:start w:val="1"/>
      <w:numFmt w:val="decimal"/>
      <w:pStyle w:val="GrafficaHeading4"/>
      <w:lvlText w:val="%1.%2.%3.%4"/>
      <w:lvlJc w:val="left"/>
      <w:pPr>
        <w:ind w:left="1440" w:hanging="1440"/>
      </w:pPr>
    </w:lvl>
    <w:lvl w:ilvl="4">
      <w:start w:val="1"/>
      <w:numFmt w:val="decimal"/>
      <w:pStyle w:val="GrafficaHeading5"/>
      <w:lvlText w:val="%1.%2.%3.%4.%5"/>
      <w:lvlJc w:val="left"/>
      <w:pPr>
        <w:ind w:left="1440" w:hanging="1440"/>
      </w:pPr>
    </w:lvl>
    <w:lvl w:ilvl="5">
      <w:start w:val="1"/>
      <w:numFmt w:val="decimal"/>
      <w:lvlRestart w:val="1"/>
      <w:pStyle w:val="GrafficaBody2"/>
      <w:lvlText w:val="%1.%6"/>
      <w:lvlJc w:val="left"/>
      <w:pPr>
        <w:ind w:left="1440" w:hanging="1440"/>
      </w:pPr>
    </w:lvl>
    <w:lvl w:ilvl="6">
      <w:start w:val="1"/>
      <w:numFmt w:val="decimal"/>
      <w:lvlRestart w:val="2"/>
      <w:pStyle w:val="GrafficaBody3"/>
      <w:lvlText w:val="%1.%2.%7"/>
      <w:lvlJc w:val="left"/>
      <w:pPr>
        <w:ind w:left="1440" w:hanging="1440"/>
      </w:pPr>
    </w:lvl>
    <w:lvl w:ilvl="7">
      <w:start w:val="1"/>
      <w:numFmt w:val="decimal"/>
      <w:lvlRestart w:val="3"/>
      <w:pStyle w:val="GrafficaBody4"/>
      <w:lvlText w:val="%1.%2.%3.%8"/>
      <w:lvlJc w:val="left"/>
      <w:pPr>
        <w:ind w:left="1440" w:hanging="1440"/>
      </w:pPr>
    </w:lvl>
    <w:lvl w:ilvl="8">
      <w:start w:val="1"/>
      <w:numFmt w:val="decimal"/>
      <w:lvlRestart w:val="4"/>
      <w:pStyle w:val="GrafficaBody5"/>
      <w:lvlText w:val="%1.%2.%3.%4.%9"/>
      <w:lvlJc w:val="left"/>
      <w:pPr>
        <w:ind w:left="1440" w:hanging="1440"/>
      </w:pPr>
    </w:lvl>
  </w:abstractNum>
  <w:abstractNum w:abstractNumId="8"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0C4772"/>
    <w:multiLevelType w:val="hybridMultilevel"/>
    <w:tmpl w:val="383EF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C274D2"/>
    <w:multiLevelType w:val="hybridMultilevel"/>
    <w:tmpl w:val="B6126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63A578F"/>
    <w:multiLevelType w:val="hybridMultilevel"/>
    <w:tmpl w:val="80DC1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15442A"/>
    <w:multiLevelType w:val="hybridMultilevel"/>
    <w:tmpl w:val="72443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8B5CCB"/>
    <w:multiLevelType w:val="hybridMultilevel"/>
    <w:tmpl w:val="220C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1B5E6A"/>
    <w:multiLevelType w:val="hybridMultilevel"/>
    <w:tmpl w:val="28C6A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F5411B"/>
    <w:multiLevelType w:val="hybridMultilevel"/>
    <w:tmpl w:val="D84C8EB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32B31ED"/>
    <w:multiLevelType w:val="hybridMultilevel"/>
    <w:tmpl w:val="32925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8F82FBE"/>
    <w:multiLevelType w:val="hybridMultilevel"/>
    <w:tmpl w:val="8AB23D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E6C76F5"/>
    <w:multiLevelType w:val="hybridMultilevel"/>
    <w:tmpl w:val="D5B0655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3" w15:restartNumberingAfterBreak="0">
    <w:nsid w:val="6EE17C0F"/>
    <w:multiLevelType w:val="hybridMultilevel"/>
    <w:tmpl w:val="248E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F946AF"/>
    <w:multiLevelType w:val="hybridMultilevel"/>
    <w:tmpl w:val="9B3237FC"/>
    <w:lvl w:ilvl="0" w:tplc="EB58183A">
      <w:start w:val="1"/>
      <w:numFmt w:val="bullet"/>
      <w:pStyle w:val="SkyBullet"/>
      <w:lvlText w:val=""/>
      <w:lvlJc w:val="left"/>
      <w:pPr>
        <w:ind w:left="360" w:hanging="360"/>
      </w:pPr>
      <w:rPr>
        <w:rFonts w:ascii="Symbol" w:hAnsi="Symbol" w:hint="default"/>
        <w:color w:val="0092DD"/>
      </w:rPr>
    </w:lvl>
    <w:lvl w:ilvl="1" w:tplc="E79E53EC">
      <w:start w:val="1"/>
      <w:numFmt w:val="bullet"/>
      <w:pStyle w:val="SkySubBullet"/>
      <w:lvlText w:val=""/>
      <w:lvlJc w:val="left"/>
      <w:pPr>
        <w:ind w:left="1080" w:hanging="360"/>
      </w:pPr>
      <w:rPr>
        <w:rFonts w:ascii="Symbol" w:hAnsi="Symbol" w:hint="default"/>
        <w:color w:val="0092DD"/>
      </w:rPr>
    </w:lvl>
    <w:lvl w:ilvl="2" w:tplc="176CDBB8" w:tentative="1">
      <w:start w:val="1"/>
      <w:numFmt w:val="bullet"/>
      <w:lvlText w:val=""/>
      <w:lvlJc w:val="left"/>
      <w:pPr>
        <w:ind w:left="1800" w:hanging="360"/>
      </w:pPr>
      <w:rPr>
        <w:rFonts w:ascii="Wingdings" w:hAnsi="Wingdings" w:hint="default"/>
      </w:rPr>
    </w:lvl>
    <w:lvl w:ilvl="3" w:tplc="DC60DCD2" w:tentative="1">
      <w:start w:val="1"/>
      <w:numFmt w:val="bullet"/>
      <w:lvlText w:val=""/>
      <w:lvlJc w:val="left"/>
      <w:pPr>
        <w:ind w:left="2520" w:hanging="360"/>
      </w:pPr>
      <w:rPr>
        <w:rFonts w:ascii="Symbol" w:hAnsi="Symbol" w:hint="default"/>
      </w:rPr>
    </w:lvl>
    <w:lvl w:ilvl="4" w:tplc="1090C978" w:tentative="1">
      <w:start w:val="1"/>
      <w:numFmt w:val="bullet"/>
      <w:lvlText w:val="o"/>
      <w:lvlJc w:val="left"/>
      <w:pPr>
        <w:ind w:left="3240" w:hanging="360"/>
      </w:pPr>
      <w:rPr>
        <w:rFonts w:ascii="Courier New" w:hAnsi="Courier New" w:hint="default"/>
      </w:rPr>
    </w:lvl>
    <w:lvl w:ilvl="5" w:tplc="A20C3E82" w:tentative="1">
      <w:start w:val="1"/>
      <w:numFmt w:val="bullet"/>
      <w:lvlText w:val=""/>
      <w:lvlJc w:val="left"/>
      <w:pPr>
        <w:ind w:left="3960" w:hanging="360"/>
      </w:pPr>
      <w:rPr>
        <w:rFonts w:ascii="Wingdings" w:hAnsi="Wingdings" w:hint="default"/>
      </w:rPr>
    </w:lvl>
    <w:lvl w:ilvl="6" w:tplc="7AE08132" w:tentative="1">
      <w:start w:val="1"/>
      <w:numFmt w:val="bullet"/>
      <w:lvlText w:val=""/>
      <w:lvlJc w:val="left"/>
      <w:pPr>
        <w:ind w:left="4680" w:hanging="360"/>
      </w:pPr>
      <w:rPr>
        <w:rFonts w:ascii="Symbol" w:hAnsi="Symbol" w:hint="default"/>
      </w:rPr>
    </w:lvl>
    <w:lvl w:ilvl="7" w:tplc="0070027C" w:tentative="1">
      <w:start w:val="1"/>
      <w:numFmt w:val="bullet"/>
      <w:lvlText w:val="o"/>
      <w:lvlJc w:val="left"/>
      <w:pPr>
        <w:ind w:left="5400" w:hanging="360"/>
      </w:pPr>
      <w:rPr>
        <w:rFonts w:ascii="Courier New" w:hAnsi="Courier New" w:hint="default"/>
      </w:rPr>
    </w:lvl>
    <w:lvl w:ilvl="8" w:tplc="AAD672E2" w:tentative="1">
      <w:start w:val="1"/>
      <w:numFmt w:val="bullet"/>
      <w:lvlText w:val=""/>
      <w:lvlJc w:val="left"/>
      <w:pPr>
        <w:ind w:left="6120" w:hanging="360"/>
      </w:pPr>
      <w:rPr>
        <w:rFonts w:ascii="Wingdings" w:hAnsi="Wingdings" w:hint="default"/>
      </w:rPr>
    </w:lvl>
  </w:abstractNum>
  <w:abstractNum w:abstractNumId="35" w15:restartNumberingAfterBreak="0">
    <w:nsid w:val="7A944743"/>
    <w:multiLevelType w:val="hybridMultilevel"/>
    <w:tmpl w:val="12B882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7EFA231F"/>
    <w:multiLevelType w:val="hybridMultilevel"/>
    <w:tmpl w:val="09681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35"/>
  </w:num>
  <w:num w:numId="4">
    <w:abstractNumId w:val="7"/>
  </w:num>
  <w:num w:numId="5">
    <w:abstractNumId w:val="34"/>
  </w:num>
  <w:num w:numId="6">
    <w:abstractNumId w:val="1"/>
  </w:num>
  <w:num w:numId="7">
    <w:abstractNumId w:val="2"/>
  </w:num>
  <w:num w:numId="8">
    <w:abstractNumId w:val="10"/>
  </w:num>
  <w:num w:numId="9">
    <w:abstractNumId w:val="16"/>
  </w:num>
  <w:num w:numId="10">
    <w:abstractNumId w:val="0"/>
  </w:num>
  <w:num w:numId="11">
    <w:abstractNumId w:val="24"/>
  </w:num>
  <w:num w:numId="12">
    <w:abstractNumId w:val="20"/>
  </w:num>
  <w:num w:numId="13">
    <w:abstractNumId w:val="15"/>
  </w:num>
  <w:num w:numId="14">
    <w:abstractNumId w:val="27"/>
  </w:num>
  <w:num w:numId="15">
    <w:abstractNumId w:val="8"/>
  </w:num>
  <w:num w:numId="16">
    <w:abstractNumId w:val="22"/>
  </w:num>
  <w:num w:numId="17">
    <w:abstractNumId w:val="21"/>
  </w:num>
  <w:num w:numId="18">
    <w:abstractNumId w:val="31"/>
  </w:num>
  <w:num w:numId="19">
    <w:abstractNumId w:val="29"/>
  </w:num>
  <w:num w:numId="20">
    <w:abstractNumId w:val="19"/>
  </w:num>
  <w:num w:numId="21">
    <w:abstractNumId w:val="23"/>
  </w:num>
  <w:num w:numId="22">
    <w:abstractNumId w:val="9"/>
  </w:num>
  <w:num w:numId="23">
    <w:abstractNumId w:val="12"/>
  </w:num>
  <w:num w:numId="24">
    <w:abstractNumId w:val="14"/>
  </w:num>
  <w:num w:numId="25">
    <w:abstractNumId w:val="26"/>
  </w:num>
  <w:num w:numId="26">
    <w:abstractNumId w:val="6"/>
  </w:num>
  <w:num w:numId="27">
    <w:abstractNumId w:val="13"/>
  </w:num>
  <w:num w:numId="28">
    <w:abstractNumId w:val="18"/>
  </w:num>
  <w:num w:numId="29">
    <w:abstractNumId w:val="5"/>
  </w:num>
  <w:num w:numId="30">
    <w:abstractNumId w:val="25"/>
  </w:num>
  <w:num w:numId="31">
    <w:abstractNumId w:val="32"/>
  </w:num>
  <w:num w:numId="32">
    <w:abstractNumId w:val="3"/>
  </w:num>
  <w:num w:numId="33">
    <w:abstractNumId w:val="17"/>
  </w:num>
  <w:num w:numId="34">
    <w:abstractNumId w:val="28"/>
  </w:num>
  <w:num w:numId="35">
    <w:abstractNumId w:val="4"/>
  </w:num>
  <w:num w:numId="36">
    <w:abstractNumId w:val="36"/>
  </w:num>
  <w:num w:numId="37">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7B3"/>
    <w:rsid w:val="00001B1E"/>
    <w:rsid w:val="00006E9F"/>
    <w:rsid w:val="00015D94"/>
    <w:rsid w:val="000225EE"/>
    <w:rsid w:val="0002467B"/>
    <w:rsid w:val="000250D4"/>
    <w:rsid w:val="00026841"/>
    <w:rsid w:val="000317D0"/>
    <w:rsid w:val="0003184F"/>
    <w:rsid w:val="000352EB"/>
    <w:rsid w:val="000358BF"/>
    <w:rsid w:val="00041B64"/>
    <w:rsid w:val="0004380E"/>
    <w:rsid w:val="000448BA"/>
    <w:rsid w:val="00045C3A"/>
    <w:rsid w:val="00047059"/>
    <w:rsid w:val="00047C65"/>
    <w:rsid w:val="0005645D"/>
    <w:rsid w:val="00057368"/>
    <w:rsid w:val="00057F9B"/>
    <w:rsid w:val="000601CA"/>
    <w:rsid w:val="000633C6"/>
    <w:rsid w:val="00063F7B"/>
    <w:rsid w:val="000652F5"/>
    <w:rsid w:val="00072459"/>
    <w:rsid w:val="00080170"/>
    <w:rsid w:val="00085FD0"/>
    <w:rsid w:val="000903B7"/>
    <w:rsid w:val="00097267"/>
    <w:rsid w:val="000A3CCD"/>
    <w:rsid w:val="000C21A4"/>
    <w:rsid w:val="000D0B5D"/>
    <w:rsid w:val="000D0C5B"/>
    <w:rsid w:val="000D4A9A"/>
    <w:rsid w:val="000E3272"/>
    <w:rsid w:val="000E358A"/>
    <w:rsid w:val="00102064"/>
    <w:rsid w:val="00116CCB"/>
    <w:rsid w:val="0012096E"/>
    <w:rsid w:val="001251A9"/>
    <w:rsid w:val="00136870"/>
    <w:rsid w:val="00136EEB"/>
    <w:rsid w:val="00140F51"/>
    <w:rsid w:val="00153B48"/>
    <w:rsid w:val="00165548"/>
    <w:rsid w:val="001737CD"/>
    <w:rsid w:val="00174518"/>
    <w:rsid w:val="00174598"/>
    <w:rsid w:val="00180FCD"/>
    <w:rsid w:val="00181F6B"/>
    <w:rsid w:val="00185BA5"/>
    <w:rsid w:val="00191979"/>
    <w:rsid w:val="001A2156"/>
    <w:rsid w:val="001A2F42"/>
    <w:rsid w:val="001B1443"/>
    <w:rsid w:val="001B14D7"/>
    <w:rsid w:val="001B7180"/>
    <w:rsid w:val="001B7CB4"/>
    <w:rsid w:val="001C3F9E"/>
    <w:rsid w:val="001C59B2"/>
    <w:rsid w:val="001C71E2"/>
    <w:rsid w:val="001D0EC7"/>
    <w:rsid w:val="001D0F92"/>
    <w:rsid w:val="001D2C61"/>
    <w:rsid w:val="001E338F"/>
    <w:rsid w:val="001E437F"/>
    <w:rsid w:val="001E6801"/>
    <w:rsid w:val="001E748C"/>
    <w:rsid w:val="001F6998"/>
    <w:rsid w:val="0020756A"/>
    <w:rsid w:val="002102D5"/>
    <w:rsid w:val="00211299"/>
    <w:rsid w:val="00215547"/>
    <w:rsid w:val="0021748E"/>
    <w:rsid w:val="0021789C"/>
    <w:rsid w:val="00221198"/>
    <w:rsid w:val="002211D9"/>
    <w:rsid w:val="00226DD3"/>
    <w:rsid w:val="002331E7"/>
    <w:rsid w:val="00234324"/>
    <w:rsid w:val="00240667"/>
    <w:rsid w:val="002412DE"/>
    <w:rsid w:val="00245C1A"/>
    <w:rsid w:val="002577B6"/>
    <w:rsid w:val="00260E71"/>
    <w:rsid w:val="00273BD1"/>
    <w:rsid w:val="00282378"/>
    <w:rsid w:val="00283B12"/>
    <w:rsid w:val="00286ED6"/>
    <w:rsid w:val="00295FD3"/>
    <w:rsid w:val="002966F3"/>
    <w:rsid w:val="002A0FFA"/>
    <w:rsid w:val="002B061E"/>
    <w:rsid w:val="002B1A30"/>
    <w:rsid w:val="002B2913"/>
    <w:rsid w:val="002B721C"/>
    <w:rsid w:val="002C1A9E"/>
    <w:rsid w:val="002C6C36"/>
    <w:rsid w:val="002D0EB1"/>
    <w:rsid w:val="002D14E1"/>
    <w:rsid w:val="002D18DD"/>
    <w:rsid w:val="002D5D44"/>
    <w:rsid w:val="002D7179"/>
    <w:rsid w:val="002E0820"/>
    <w:rsid w:val="002E21B1"/>
    <w:rsid w:val="002E2DC8"/>
    <w:rsid w:val="002F2E25"/>
    <w:rsid w:val="003048E3"/>
    <w:rsid w:val="00306F82"/>
    <w:rsid w:val="00311937"/>
    <w:rsid w:val="00312F26"/>
    <w:rsid w:val="00323B06"/>
    <w:rsid w:val="00324012"/>
    <w:rsid w:val="00327B6B"/>
    <w:rsid w:val="00330ACA"/>
    <w:rsid w:val="003315A4"/>
    <w:rsid w:val="003353C8"/>
    <w:rsid w:val="003357FE"/>
    <w:rsid w:val="00346E3C"/>
    <w:rsid w:val="003509D9"/>
    <w:rsid w:val="0035148B"/>
    <w:rsid w:val="00352D9C"/>
    <w:rsid w:val="00356AD7"/>
    <w:rsid w:val="00357EBA"/>
    <w:rsid w:val="00362D20"/>
    <w:rsid w:val="00366BFE"/>
    <w:rsid w:val="00374550"/>
    <w:rsid w:val="003802E6"/>
    <w:rsid w:val="003844A9"/>
    <w:rsid w:val="003848CD"/>
    <w:rsid w:val="00387B6C"/>
    <w:rsid w:val="00390487"/>
    <w:rsid w:val="0039200E"/>
    <w:rsid w:val="00392B2B"/>
    <w:rsid w:val="003A03C3"/>
    <w:rsid w:val="003A32E1"/>
    <w:rsid w:val="003A39FA"/>
    <w:rsid w:val="003A637A"/>
    <w:rsid w:val="003B447F"/>
    <w:rsid w:val="003B4E85"/>
    <w:rsid w:val="003B5149"/>
    <w:rsid w:val="003C3ABB"/>
    <w:rsid w:val="003C3D7D"/>
    <w:rsid w:val="003C5E83"/>
    <w:rsid w:val="003C75BB"/>
    <w:rsid w:val="003D2E6E"/>
    <w:rsid w:val="003E3843"/>
    <w:rsid w:val="003E3EE2"/>
    <w:rsid w:val="003E4D0D"/>
    <w:rsid w:val="003F1CD9"/>
    <w:rsid w:val="003F5E1B"/>
    <w:rsid w:val="00410D64"/>
    <w:rsid w:val="004150F6"/>
    <w:rsid w:val="0041718D"/>
    <w:rsid w:val="00421130"/>
    <w:rsid w:val="0043023D"/>
    <w:rsid w:val="00431304"/>
    <w:rsid w:val="00442B99"/>
    <w:rsid w:val="00447C24"/>
    <w:rsid w:val="00452EF0"/>
    <w:rsid w:val="00455FA2"/>
    <w:rsid w:val="004568A3"/>
    <w:rsid w:val="00457D02"/>
    <w:rsid w:val="004614AB"/>
    <w:rsid w:val="004617B2"/>
    <w:rsid w:val="00463BD1"/>
    <w:rsid w:val="004717EB"/>
    <w:rsid w:val="004725B1"/>
    <w:rsid w:val="00473BF6"/>
    <w:rsid w:val="00474AF8"/>
    <w:rsid w:val="004874D5"/>
    <w:rsid w:val="0049453C"/>
    <w:rsid w:val="004A43D8"/>
    <w:rsid w:val="004B0AC2"/>
    <w:rsid w:val="004B2B66"/>
    <w:rsid w:val="004B2D92"/>
    <w:rsid w:val="004B34D4"/>
    <w:rsid w:val="004B41D0"/>
    <w:rsid w:val="004B4F52"/>
    <w:rsid w:val="004B68C6"/>
    <w:rsid w:val="004C11FC"/>
    <w:rsid w:val="004C646D"/>
    <w:rsid w:val="004D0D28"/>
    <w:rsid w:val="004D48E2"/>
    <w:rsid w:val="004D52B1"/>
    <w:rsid w:val="004D6542"/>
    <w:rsid w:val="004E5BC8"/>
    <w:rsid w:val="004F2C34"/>
    <w:rsid w:val="00500622"/>
    <w:rsid w:val="00507D9A"/>
    <w:rsid w:val="00521AB9"/>
    <w:rsid w:val="0052333D"/>
    <w:rsid w:val="005320F1"/>
    <w:rsid w:val="00532797"/>
    <w:rsid w:val="00532C3B"/>
    <w:rsid w:val="005339BE"/>
    <w:rsid w:val="00545F6E"/>
    <w:rsid w:val="00547DF9"/>
    <w:rsid w:val="00551081"/>
    <w:rsid w:val="005517C1"/>
    <w:rsid w:val="005522B2"/>
    <w:rsid w:val="0055396A"/>
    <w:rsid w:val="005615A4"/>
    <w:rsid w:val="005625AF"/>
    <w:rsid w:val="0056591A"/>
    <w:rsid w:val="00571414"/>
    <w:rsid w:val="00571C0F"/>
    <w:rsid w:val="00573379"/>
    <w:rsid w:val="0057700D"/>
    <w:rsid w:val="00580B8A"/>
    <w:rsid w:val="00587010"/>
    <w:rsid w:val="00596A64"/>
    <w:rsid w:val="00597509"/>
    <w:rsid w:val="005A1C46"/>
    <w:rsid w:val="005A2B91"/>
    <w:rsid w:val="005A5180"/>
    <w:rsid w:val="005B12DD"/>
    <w:rsid w:val="005B2C23"/>
    <w:rsid w:val="005B7B18"/>
    <w:rsid w:val="005C4815"/>
    <w:rsid w:val="005C5367"/>
    <w:rsid w:val="005C5734"/>
    <w:rsid w:val="005D3080"/>
    <w:rsid w:val="005E11C9"/>
    <w:rsid w:val="005E676D"/>
    <w:rsid w:val="005E6CC0"/>
    <w:rsid w:val="005F36A8"/>
    <w:rsid w:val="005F4D01"/>
    <w:rsid w:val="00611FFB"/>
    <w:rsid w:val="0061305A"/>
    <w:rsid w:val="006138D7"/>
    <w:rsid w:val="00615889"/>
    <w:rsid w:val="0061649E"/>
    <w:rsid w:val="00627797"/>
    <w:rsid w:val="00631178"/>
    <w:rsid w:val="0063413D"/>
    <w:rsid w:val="00635ABB"/>
    <w:rsid w:val="00645340"/>
    <w:rsid w:val="00651B07"/>
    <w:rsid w:val="0065661C"/>
    <w:rsid w:val="006621AB"/>
    <w:rsid w:val="00674BD4"/>
    <w:rsid w:val="00676457"/>
    <w:rsid w:val="00676D8A"/>
    <w:rsid w:val="00677B03"/>
    <w:rsid w:val="006806CC"/>
    <w:rsid w:val="00687B32"/>
    <w:rsid w:val="00687E46"/>
    <w:rsid w:val="006927A6"/>
    <w:rsid w:val="006931F0"/>
    <w:rsid w:val="006935FF"/>
    <w:rsid w:val="00693B6A"/>
    <w:rsid w:val="006A0FCF"/>
    <w:rsid w:val="006A2C57"/>
    <w:rsid w:val="006A443C"/>
    <w:rsid w:val="006A4AE9"/>
    <w:rsid w:val="006B5222"/>
    <w:rsid w:val="006C6039"/>
    <w:rsid w:val="006C6F80"/>
    <w:rsid w:val="006C6F96"/>
    <w:rsid w:val="006C7154"/>
    <w:rsid w:val="006D005C"/>
    <w:rsid w:val="006D10BE"/>
    <w:rsid w:val="006D16C0"/>
    <w:rsid w:val="006D3843"/>
    <w:rsid w:val="006D3CED"/>
    <w:rsid w:val="006E0F8B"/>
    <w:rsid w:val="006E11D8"/>
    <w:rsid w:val="006E40F7"/>
    <w:rsid w:val="006F4574"/>
    <w:rsid w:val="00702360"/>
    <w:rsid w:val="00711DDB"/>
    <w:rsid w:val="00712D07"/>
    <w:rsid w:val="00715892"/>
    <w:rsid w:val="007250A5"/>
    <w:rsid w:val="0073604E"/>
    <w:rsid w:val="007517B3"/>
    <w:rsid w:val="007540B3"/>
    <w:rsid w:val="00757710"/>
    <w:rsid w:val="00763041"/>
    <w:rsid w:val="00770E6D"/>
    <w:rsid w:val="00773287"/>
    <w:rsid w:val="00780B43"/>
    <w:rsid w:val="0078210E"/>
    <w:rsid w:val="00782E66"/>
    <w:rsid w:val="00787F43"/>
    <w:rsid w:val="00794982"/>
    <w:rsid w:val="00795EA9"/>
    <w:rsid w:val="00797722"/>
    <w:rsid w:val="007A0B52"/>
    <w:rsid w:val="007A2B91"/>
    <w:rsid w:val="007A3DDB"/>
    <w:rsid w:val="007A4F81"/>
    <w:rsid w:val="007A57B7"/>
    <w:rsid w:val="007A6316"/>
    <w:rsid w:val="007A77FC"/>
    <w:rsid w:val="007B0FD4"/>
    <w:rsid w:val="007B6460"/>
    <w:rsid w:val="007E2C8A"/>
    <w:rsid w:val="007F0D07"/>
    <w:rsid w:val="007F28BF"/>
    <w:rsid w:val="007F5D74"/>
    <w:rsid w:val="0080036E"/>
    <w:rsid w:val="00803478"/>
    <w:rsid w:val="00805E5E"/>
    <w:rsid w:val="00811E40"/>
    <w:rsid w:val="008172D0"/>
    <w:rsid w:val="0083508C"/>
    <w:rsid w:val="00837819"/>
    <w:rsid w:val="00840F85"/>
    <w:rsid w:val="00846C77"/>
    <w:rsid w:val="00852864"/>
    <w:rsid w:val="00855F81"/>
    <w:rsid w:val="00856363"/>
    <w:rsid w:val="00856DBB"/>
    <w:rsid w:val="008571C5"/>
    <w:rsid w:val="0085781A"/>
    <w:rsid w:val="00860622"/>
    <w:rsid w:val="0086270A"/>
    <w:rsid w:val="00864448"/>
    <w:rsid w:val="0086519F"/>
    <w:rsid w:val="00865566"/>
    <w:rsid w:val="00881C9F"/>
    <w:rsid w:val="00884FE1"/>
    <w:rsid w:val="00886250"/>
    <w:rsid w:val="00893A63"/>
    <w:rsid w:val="00894041"/>
    <w:rsid w:val="008A11A8"/>
    <w:rsid w:val="008A2A56"/>
    <w:rsid w:val="008A39AE"/>
    <w:rsid w:val="008A62C3"/>
    <w:rsid w:val="008B04B8"/>
    <w:rsid w:val="008B35E9"/>
    <w:rsid w:val="008C1E63"/>
    <w:rsid w:val="008C53D6"/>
    <w:rsid w:val="008D0575"/>
    <w:rsid w:val="008D0B57"/>
    <w:rsid w:val="008D1C81"/>
    <w:rsid w:val="008E0AA5"/>
    <w:rsid w:val="008E0EDE"/>
    <w:rsid w:val="008E16DF"/>
    <w:rsid w:val="008E326F"/>
    <w:rsid w:val="008E77BA"/>
    <w:rsid w:val="008F1690"/>
    <w:rsid w:val="008F4203"/>
    <w:rsid w:val="008F651D"/>
    <w:rsid w:val="008F6A24"/>
    <w:rsid w:val="008F769C"/>
    <w:rsid w:val="00906A45"/>
    <w:rsid w:val="009124C9"/>
    <w:rsid w:val="00921EC3"/>
    <w:rsid w:val="00921F73"/>
    <w:rsid w:val="009263DD"/>
    <w:rsid w:val="00927AB1"/>
    <w:rsid w:val="00940445"/>
    <w:rsid w:val="009407C9"/>
    <w:rsid w:val="009461C0"/>
    <w:rsid w:val="009524B3"/>
    <w:rsid w:val="00952C25"/>
    <w:rsid w:val="009570C9"/>
    <w:rsid w:val="00957B64"/>
    <w:rsid w:val="0096484D"/>
    <w:rsid w:val="009657E0"/>
    <w:rsid w:val="00966DD8"/>
    <w:rsid w:val="00972460"/>
    <w:rsid w:val="00977DAB"/>
    <w:rsid w:val="0098260F"/>
    <w:rsid w:val="00985CF4"/>
    <w:rsid w:val="00985DFA"/>
    <w:rsid w:val="00985E10"/>
    <w:rsid w:val="009961FC"/>
    <w:rsid w:val="00996EBB"/>
    <w:rsid w:val="009B3673"/>
    <w:rsid w:val="009B594A"/>
    <w:rsid w:val="009C4787"/>
    <w:rsid w:val="009C4EFB"/>
    <w:rsid w:val="009C6453"/>
    <w:rsid w:val="009C78F3"/>
    <w:rsid w:val="009D2293"/>
    <w:rsid w:val="009D6CE4"/>
    <w:rsid w:val="009D703E"/>
    <w:rsid w:val="009D786E"/>
    <w:rsid w:val="009E3D51"/>
    <w:rsid w:val="009E554C"/>
    <w:rsid w:val="009F07A2"/>
    <w:rsid w:val="00A01E91"/>
    <w:rsid w:val="00A060F5"/>
    <w:rsid w:val="00A069D0"/>
    <w:rsid w:val="00A102AF"/>
    <w:rsid w:val="00A2156F"/>
    <w:rsid w:val="00A22F01"/>
    <w:rsid w:val="00A242B9"/>
    <w:rsid w:val="00A2440D"/>
    <w:rsid w:val="00A26E1A"/>
    <w:rsid w:val="00A40119"/>
    <w:rsid w:val="00A454D2"/>
    <w:rsid w:val="00A532C1"/>
    <w:rsid w:val="00A5392B"/>
    <w:rsid w:val="00A53FA3"/>
    <w:rsid w:val="00A57389"/>
    <w:rsid w:val="00A63789"/>
    <w:rsid w:val="00A67E0E"/>
    <w:rsid w:val="00A713CF"/>
    <w:rsid w:val="00A75EBF"/>
    <w:rsid w:val="00A76165"/>
    <w:rsid w:val="00A85D3F"/>
    <w:rsid w:val="00A85FFD"/>
    <w:rsid w:val="00A86865"/>
    <w:rsid w:val="00A90F43"/>
    <w:rsid w:val="00AB14B8"/>
    <w:rsid w:val="00AB3E08"/>
    <w:rsid w:val="00AB5348"/>
    <w:rsid w:val="00AC068A"/>
    <w:rsid w:val="00AC42C6"/>
    <w:rsid w:val="00AC78FD"/>
    <w:rsid w:val="00AD1AD1"/>
    <w:rsid w:val="00AD3E4D"/>
    <w:rsid w:val="00AE5780"/>
    <w:rsid w:val="00AE584F"/>
    <w:rsid w:val="00AE5E43"/>
    <w:rsid w:val="00AE70B8"/>
    <w:rsid w:val="00AF250F"/>
    <w:rsid w:val="00AF5821"/>
    <w:rsid w:val="00B00D3B"/>
    <w:rsid w:val="00B0325B"/>
    <w:rsid w:val="00B15E14"/>
    <w:rsid w:val="00B1779F"/>
    <w:rsid w:val="00B23546"/>
    <w:rsid w:val="00B239D1"/>
    <w:rsid w:val="00B246E8"/>
    <w:rsid w:val="00B3378B"/>
    <w:rsid w:val="00B33801"/>
    <w:rsid w:val="00B42025"/>
    <w:rsid w:val="00B423E0"/>
    <w:rsid w:val="00B455EC"/>
    <w:rsid w:val="00B47417"/>
    <w:rsid w:val="00B50A29"/>
    <w:rsid w:val="00B5439D"/>
    <w:rsid w:val="00B569BC"/>
    <w:rsid w:val="00B60415"/>
    <w:rsid w:val="00B72E99"/>
    <w:rsid w:val="00B87E3C"/>
    <w:rsid w:val="00B9267B"/>
    <w:rsid w:val="00B95CD8"/>
    <w:rsid w:val="00B97C8A"/>
    <w:rsid w:val="00BA0BC4"/>
    <w:rsid w:val="00BA121A"/>
    <w:rsid w:val="00BA208F"/>
    <w:rsid w:val="00BA58D8"/>
    <w:rsid w:val="00BA5B89"/>
    <w:rsid w:val="00BA6889"/>
    <w:rsid w:val="00BB2FBA"/>
    <w:rsid w:val="00BB5CF8"/>
    <w:rsid w:val="00BC09D1"/>
    <w:rsid w:val="00BC2517"/>
    <w:rsid w:val="00BC3A3B"/>
    <w:rsid w:val="00BC7D3F"/>
    <w:rsid w:val="00BE0B89"/>
    <w:rsid w:val="00BE1D14"/>
    <w:rsid w:val="00BE2E67"/>
    <w:rsid w:val="00BE391C"/>
    <w:rsid w:val="00BE3D15"/>
    <w:rsid w:val="00BE597F"/>
    <w:rsid w:val="00BE5AA2"/>
    <w:rsid w:val="00BF2E48"/>
    <w:rsid w:val="00BF334F"/>
    <w:rsid w:val="00BF5208"/>
    <w:rsid w:val="00C14751"/>
    <w:rsid w:val="00C14F25"/>
    <w:rsid w:val="00C17FC3"/>
    <w:rsid w:val="00C2152B"/>
    <w:rsid w:val="00C4337F"/>
    <w:rsid w:val="00C436F7"/>
    <w:rsid w:val="00C44104"/>
    <w:rsid w:val="00C506F9"/>
    <w:rsid w:val="00C53BBD"/>
    <w:rsid w:val="00C55A96"/>
    <w:rsid w:val="00C63CE0"/>
    <w:rsid w:val="00C66127"/>
    <w:rsid w:val="00C70194"/>
    <w:rsid w:val="00C71B9D"/>
    <w:rsid w:val="00C75FCB"/>
    <w:rsid w:val="00C76869"/>
    <w:rsid w:val="00C81412"/>
    <w:rsid w:val="00C82005"/>
    <w:rsid w:val="00C82D4E"/>
    <w:rsid w:val="00C9617D"/>
    <w:rsid w:val="00CA0B1D"/>
    <w:rsid w:val="00CA3E6A"/>
    <w:rsid w:val="00CB7AAB"/>
    <w:rsid w:val="00CC0098"/>
    <w:rsid w:val="00CC1F35"/>
    <w:rsid w:val="00CD29BA"/>
    <w:rsid w:val="00CD5F61"/>
    <w:rsid w:val="00CD7C7A"/>
    <w:rsid w:val="00CE079D"/>
    <w:rsid w:val="00CE0B7D"/>
    <w:rsid w:val="00CE190B"/>
    <w:rsid w:val="00CE6DB9"/>
    <w:rsid w:val="00CE7DE2"/>
    <w:rsid w:val="00CF6498"/>
    <w:rsid w:val="00D016D3"/>
    <w:rsid w:val="00D0652E"/>
    <w:rsid w:val="00D14443"/>
    <w:rsid w:val="00D212AC"/>
    <w:rsid w:val="00D3077A"/>
    <w:rsid w:val="00D33D43"/>
    <w:rsid w:val="00D35F5E"/>
    <w:rsid w:val="00D412DA"/>
    <w:rsid w:val="00D43286"/>
    <w:rsid w:val="00D44CAA"/>
    <w:rsid w:val="00D44DA0"/>
    <w:rsid w:val="00D45428"/>
    <w:rsid w:val="00D54AAB"/>
    <w:rsid w:val="00D54B5B"/>
    <w:rsid w:val="00D55B87"/>
    <w:rsid w:val="00D56568"/>
    <w:rsid w:val="00D67788"/>
    <w:rsid w:val="00D70389"/>
    <w:rsid w:val="00D82C64"/>
    <w:rsid w:val="00D83509"/>
    <w:rsid w:val="00D84D9F"/>
    <w:rsid w:val="00D939B6"/>
    <w:rsid w:val="00DA15FA"/>
    <w:rsid w:val="00DB0C29"/>
    <w:rsid w:val="00DB16C0"/>
    <w:rsid w:val="00DB25F0"/>
    <w:rsid w:val="00DB2C31"/>
    <w:rsid w:val="00DB4DC8"/>
    <w:rsid w:val="00DB6A49"/>
    <w:rsid w:val="00DB7C75"/>
    <w:rsid w:val="00DB7FF9"/>
    <w:rsid w:val="00DC006F"/>
    <w:rsid w:val="00DC00EF"/>
    <w:rsid w:val="00DC0B43"/>
    <w:rsid w:val="00DC4C8B"/>
    <w:rsid w:val="00DC7BB1"/>
    <w:rsid w:val="00DC7FDC"/>
    <w:rsid w:val="00DD27F5"/>
    <w:rsid w:val="00DE1978"/>
    <w:rsid w:val="00DE390C"/>
    <w:rsid w:val="00DE6A8F"/>
    <w:rsid w:val="00DF00FA"/>
    <w:rsid w:val="00DF366E"/>
    <w:rsid w:val="00DF374F"/>
    <w:rsid w:val="00DF49BB"/>
    <w:rsid w:val="00DF5B83"/>
    <w:rsid w:val="00DF5F8D"/>
    <w:rsid w:val="00DF691D"/>
    <w:rsid w:val="00DF7BA6"/>
    <w:rsid w:val="00E02A6C"/>
    <w:rsid w:val="00E03686"/>
    <w:rsid w:val="00E069D7"/>
    <w:rsid w:val="00E1185A"/>
    <w:rsid w:val="00E14BAB"/>
    <w:rsid w:val="00E16337"/>
    <w:rsid w:val="00E203C8"/>
    <w:rsid w:val="00E21C8C"/>
    <w:rsid w:val="00E270D4"/>
    <w:rsid w:val="00E308AC"/>
    <w:rsid w:val="00E35FEE"/>
    <w:rsid w:val="00E37A89"/>
    <w:rsid w:val="00E42108"/>
    <w:rsid w:val="00E442ED"/>
    <w:rsid w:val="00E44B94"/>
    <w:rsid w:val="00E51465"/>
    <w:rsid w:val="00E54B9C"/>
    <w:rsid w:val="00E57B27"/>
    <w:rsid w:val="00E638FA"/>
    <w:rsid w:val="00E818CA"/>
    <w:rsid w:val="00E86159"/>
    <w:rsid w:val="00E9107F"/>
    <w:rsid w:val="00E91767"/>
    <w:rsid w:val="00E94A22"/>
    <w:rsid w:val="00E9509C"/>
    <w:rsid w:val="00E957AD"/>
    <w:rsid w:val="00E95F76"/>
    <w:rsid w:val="00EA0090"/>
    <w:rsid w:val="00EA03C2"/>
    <w:rsid w:val="00EA62AC"/>
    <w:rsid w:val="00EA78A0"/>
    <w:rsid w:val="00EB2FCD"/>
    <w:rsid w:val="00EB5087"/>
    <w:rsid w:val="00EC31A8"/>
    <w:rsid w:val="00EC3A42"/>
    <w:rsid w:val="00EC415C"/>
    <w:rsid w:val="00EC6183"/>
    <w:rsid w:val="00EC7057"/>
    <w:rsid w:val="00EC7BFD"/>
    <w:rsid w:val="00ED0D17"/>
    <w:rsid w:val="00ED190B"/>
    <w:rsid w:val="00EE0E1C"/>
    <w:rsid w:val="00EE2C25"/>
    <w:rsid w:val="00EE31A3"/>
    <w:rsid w:val="00EF3BA6"/>
    <w:rsid w:val="00EF5B37"/>
    <w:rsid w:val="00F05643"/>
    <w:rsid w:val="00F07F0D"/>
    <w:rsid w:val="00F172BF"/>
    <w:rsid w:val="00F2281C"/>
    <w:rsid w:val="00F32464"/>
    <w:rsid w:val="00F34D92"/>
    <w:rsid w:val="00F37D38"/>
    <w:rsid w:val="00F40B27"/>
    <w:rsid w:val="00F5538A"/>
    <w:rsid w:val="00F76C07"/>
    <w:rsid w:val="00F86DCC"/>
    <w:rsid w:val="00F90E51"/>
    <w:rsid w:val="00F925C7"/>
    <w:rsid w:val="00F94C98"/>
    <w:rsid w:val="00F967B1"/>
    <w:rsid w:val="00FA2AE0"/>
    <w:rsid w:val="00FA352D"/>
    <w:rsid w:val="00FB6C51"/>
    <w:rsid w:val="00FB7440"/>
    <w:rsid w:val="00FD12AF"/>
    <w:rsid w:val="00FD2C72"/>
    <w:rsid w:val="00FD4756"/>
    <w:rsid w:val="00FD54B0"/>
    <w:rsid w:val="00FE6AAE"/>
    <w:rsid w:val="00FF2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address"/>
  <w:smartTagType w:namespaceuri="schemas-workshare-com/workshare" w:url=" " w:name="confidentialinformationexposur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47A2E83E-04D4-4621-98AF-E8E8EF62C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B9C"/>
    <w:rPr>
      <w:rFonts w:ascii="Calibri" w:hAnsi="Calibri" w:cs="Calibri"/>
      <w:sz w:val="22"/>
      <w:szCs w:val="22"/>
      <w:lang w:eastAsia="en-US"/>
    </w:rPr>
  </w:style>
  <w:style w:type="paragraph" w:styleId="Heading1">
    <w:name w:val="heading 1"/>
    <w:basedOn w:val="Normal"/>
    <w:next w:val="Normal"/>
    <w:qFormat/>
    <w:rsid w:val="00BC7D3F"/>
    <w:pPr>
      <w:outlineLvl w:val="0"/>
    </w:pPr>
    <w:rPr>
      <w:b/>
      <w:color w:val="002060"/>
      <w:sz w:val="32"/>
      <w:szCs w:val="32"/>
    </w:rPr>
  </w:style>
  <w:style w:type="paragraph" w:styleId="Heading2">
    <w:name w:val="heading 2"/>
    <w:basedOn w:val="Normal"/>
    <w:next w:val="Normal"/>
    <w:qFormat/>
    <w:pPr>
      <w:keepNext/>
      <w:outlineLvl w:val="1"/>
    </w:pPr>
    <w:rPr>
      <w:b/>
      <w:sz w:val="20"/>
      <w:u w:val="single"/>
    </w:rPr>
  </w:style>
  <w:style w:type="paragraph" w:styleId="Heading3">
    <w:name w:val="heading 3"/>
    <w:basedOn w:val="Normal"/>
    <w:next w:val="Normal"/>
    <w:qFormat/>
    <w:pPr>
      <w:keepNext/>
      <w:outlineLvl w:val="2"/>
    </w:pPr>
    <w:rPr>
      <w:b/>
      <w:sz w:val="20"/>
    </w:rPr>
  </w:style>
  <w:style w:type="paragraph" w:styleId="Heading4">
    <w:name w:val="heading 4"/>
    <w:basedOn w:val="Normal"/>
    <w:next w:val="Normal"/>
    <w:qFormat/>
    <w:pPr>
      <w:keepNext/>
      <w:spacing w:after="20"/>
      <w:outlineLvl w:val="3"/>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Strong">
    <w:name w:val="Strong"/>
    <w:qFormat/>
    <w:rPr>
      <w:b/>
    </w:rPr>
  </w:style>
  <w:style w:type="paragraph" w:styleId="BodyText">
    <w:name w:val="Body Text"/>
    <w:basedOn w:val="Normal"/>
    <w:pPr>
      <w:spacing w:after="20"/>
    </w:pPr>
    <w:rPr>
      <w:spacing w:val="-6"/>
      <w:sz w:val="15"/>
    </w:rPr>
  </w:style>
  <w:style w:type="paragraph" w:styleId="BalloonText">
    <w:name w:val="Balloon Text"/>
    <w:basedOn w:val="Normal"/>
    <w:semiHidden/>
    <w:rsid w:val="006C6F96"/>
    <w:rPr>
      <w:rFonts w:ascii="Tahoma" w:hAnsi="Tahoma" w:cs="Tahoma"/>
      <w:sz w:val="16"/>
      <w:szCs w:val="16"/>
    </w:rPr>
  </w:style>
  <w:style w:type="character" w:customStyle="1" w:styleId="jhows">
    <w:name w:val="jhows"/>
    <w:semiHidden/>
    <w:rsid w:val="0096484D"/>
    <w:rPr>
      <w:rFonts w:ascii="Arial" w:hAnsi="Arial" w:cs="Arial"/>
      <w:color w:val="000080"/>
      <w:sz w:val="20"/>
      <w:szCs w:val="20"/>
    </w:rPr>
  </w:style>
  <w:style w:type="character" w:styleId="Hyperlink">
    <w:name w:val="Hyperlink"/>
    <w:uiPriority w:val="99"/>
    <w:rsid w:val="00357EBA"/>
    <w:rPr>
      <w:color w:val="0000FF"/>
      <w:u w:val="single"/>
    </w:rPr>
  </w:style>
  <w:style w:type="character" w:customStyle="1" w:styleId="street-address">
    <w:name w:val="street-address"/>
    <w:basedOn w:val="DefaultParagraphFont"/>
    <w:rsid w:val="000E358A"/>
  </w:style>
  <w:style w:type="character" w:customStyle="1" w:styleId="locality">
    <w:name w:val="locality"/>
    <w:basedOn w:val="DefaultParagraphFont"/>
    <w:rsid w:val="000E358A"/>
  </w:style>
  <w:style w:type="character" w:customStyle="1" w:styleId="country-name">
    <w:name w:val="country-name"/>
    <w:basedOn w:val="DefaultParagraphFont"/>
    <w:rsid w:val="000E358A"/>
  </w:style>
  <w:style w:type="paragraph" w:styleId="PlainText">
    <w:name w:val="Plain Text"/>
    <w:basedOn w:val="Normal"/>
    <w:rsid w:val="00F34D92"/>
    <w:rPr>
      <w:rFonts w:ascii="Courier New" w:hAnsi="Courier New" w:cs="Courier New"/>
      <w:sz w:val="20"/>
      <w:lang w:eastAsia="en-GB"/>
    </w:rPr>
  </w:style>
  <w:style w:type="character" w:customStyle="1" w:styleId="st">
    <w:name w:val="st"/>
    <w:rsid w:val="00770E6D"/>
  </w:style>
  <w:style w:type="paragraph" w:customStyle="1" w:styleId="Default">
    <w:name w:val="Default"/>
    <w:rsid w:val="00D43286"/>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627797"/>
    <w:rPr>
      <w:rFonts w:ascii="Arial" w:hAnsi="Arial"/>
      <w:sz w:val="22"/>
      <w:lang w:eastAsia="en-US"/>
    </w:rPr>
  </w:style>
  <w:style w:type="character" w:customStyle="1" w:styleId="HeaderChar">
    <w:name w:val="Header Char"/>
    <w:link w:val="Header"/>
    <w:rsid w:val="00BC7D3F"/>
    <w:rPr>
      <w:rFonts w:ascii="Arial" w:hAnsi="Arial"/>
      <w:sz w:val="22"/>
      <w:lang w:eastAsia="en-US"/>
    </w:rPr>
  </w:style>
  <w:style w:type="table" w:styleId="TableGrid">
    <w:name w:val="Table Grid"/>
    <w:basedOn w:val="TableNormal"/>
    <w:rsid w:val="00BC7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1737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Indent2">
    <w:name w:val="Body Text Indent 2"/>
    <w:basedOn w:val="Normal"/>
    <w:link w:val="BodyTextIndent2Char"/>
    <w:rsid w:val="00881C9F"/>
    <w:pPr>
      <w:spacing w:after="120" w:line="480" w:lineRule="auto"/>
      <w:ind w:left="283"/>
    </w:pPr>
  </w:style>
  <w:style w:type="character" w:customStyle="1" w:styleId="BodyTextIndent2Char">
    <w:name w:val="Body Text Indent 2 Char"/>
    <w:link w:val="BodyTextIndent2"/>
    <w:rsid w:val="00881C9F"/>
    <w:rPr>
      <w:rFonts w:ascii="Calibri" w:hAnsi="Calibri" w:cs="Calibri"/>
      <w:sz w:val="24"/>
      <w:szCs w:val="24"/>
      <w:lang w:eastAsia="en-US"/>
    </w:rPr>
  </w:style>
  <w:style w:type="paragraph" w:styleId="ListParagraph">
    <w:name w:val="List Paragraph"/>
    <w:basedOn w:val="Normal"/>
    <w:link w:val="ListParagraphChar"/>
    <w:uiPriority w:val="34"/>
    <w:qFormat/>
    <w:rsid w:val="00881C9F"/>
    <w:pPr>
      <w:ind w:left="720"/>
    </w:pPr>
    <w:rPr>
      <w:rFonts w:ascii="Times New Roman" w:hAnsi="Times New Roman" w:cs="Times New Roman"/>
      <w:sz w:val="20"/>
      <w:szCs w:val="20"/>
      <w:lang w:eastAsia="en-GB"/>
    </w:rPr>
  </w:style>
  <w:style w:type="character" w:customStyle="1" w:styleId="ListParagraphChar">
    <w:name w:val="List Paragraph Char"/>
    <w:link w:val="ListParagraph"/>
    <w:uiPriority w:val="34"/>
    <w:locked/>
    <w:rsid w:val="00881C9F"/>
  </w:style>
  <w:style w:type="paragraph" w:customStyle="1" w:styleId="GrafficaBody2">
    <w:name w:val="Graffica Body 2"/>
    <w:basedOn w:val="Normal"/>
    <w:rsid w:val="004C646D"/>
    <w:pPr>
      <w:numPr>
        <w:ilvl w:val="5"/>
        <w:numId w:val="4"/>
      </w:numPr>
      <w:spacing w:after="120" w:line="276" w:lineRule="auto"/>
      <w:jc w:val="both"/>
    </w:pPr>
    <w:rPr>
      <w:rFonts w:ascii="Arial" w:eastAsia="Calibri" w:hAnsi="Arial" w:cs="Arial"/>
      <w:lang w:eastAsia="en-GB"/>
    </w:rPr>
  </w:style>
  <w:style w:type="paragraph" w:customStyle="1" w:styleId="GrafficaHeading1">
    <w:name w:val="Graffica Heading 1"/>
    <w:basedOn w:val="Normal"/>
    <w:rsid w:val="004C646D"/>
    <w:pPr>
      <w:keepNext/>
      <w:pageBreakBefore/>
      <w:numPr>
        <w:numId w:val="4"/>
      </w:numPr>
      <w:spacing w:after="60" w:line="276" w:lineRule="auto"/>
      <w:ind w:left="0" w:firstLine="0"/>
    </w:pPr>
    <w:rPr>
      <w:rFonts w:ascii="Arial" w:eastAsia="Calibri" w:hAnsi="Arial" w:cs="Arial"/>
      <w:b/>
      <w:bCs/>
      <w:caps/>
      <w:lang w:eastAsia="en-GB"/>
    </w:rPr>
  </w:style>
  <w:style w:type="paragraph" w:customStyle="1" w:styleId="GrafficaBody3">
    <w:name w:val="Graffica Body 3"/>
    <w:basedOn w:val="Normal"/>
    <w:rsid w:val="004C646D"/>
    <w:pPr>
      <w:numPr>
        <w:ilvl w:val="6"/>
        <w:numId w:val="4"/>
      </w:numPr>
      <w:spacing w:after="240" w:line="276" w:lineRule="auto"/>
      <w:jc w:val="both"/>
    </w:pPr>
    <w:rPr>
      <w:rFonts w:ascii="Arial" w:eastAsia="Calibri" w:hAnsi="Arial" w:cs="Arial"/>
      <w:lang w:eastAsia="en-GB"/>
    </w:rPr>
  </w:style>
  <w:style w:type="paragraph" w:customStyle="1" w:styleId="GrafficaHeading2">
    <w:name w:val="Graffica Heading 2"/>
    <w:basedOn w:val="Normal"/>
    <w:rsid w:val="004C646D"/>
    <w:pPr>
      <w:keepNext/>
      <w:numPr>
        <w:ilvl w:val="1"/>
        <w:numId w:val="4"/>
      </w:numPr>
      <w:spacing w:after="60" w:line="276" w:lineRule="auto"/>
    </w:pPr>
    <w:rPr>
      <w:rFonts w:ascii="Arial" w:eastAsia="Calibri" w:hAnsi="Arial" w:cs="Arial"/>
      <w:caps/>
      <w:lang w:eastAsia="en-GB"/>
    </w:rPr>
  </w:style>
  <w:style w:type="paragraph" w:customStyle="1" w:styleId="GrafficaBody4">
    <w:name w:val="Graffica Body 4"/>
    <w:basedOn w:val="Normal"/>
    <w:rsid w:val="004C646D"/>
    <w:pPr>
      <w:numPr>
        <w:ilvl w:val="7"/>
        <w:numId w:val="4"/>
      </w:numPr>
      <w:spacing w:after="240" w:line="276" w:lineRule="auto"/>
      <w:jc w:val="both"/>
    </w:pPr>
    <w:rPr>
      <w:rFonts w:ascii="Arial" w:eastAsia="Calibri" w:hAnsi="Arial" w:cs="Arial"/>
      <w:lang w:eastAsia="en-GB"/>
    </w:rPr>
  </w:style>
  <w:style w:type="paragraph" w:customStyle="1" w:styleId="GrafficaHeading3">
    <w:name w:val="Graffica Heading 3"/>
    <w:basedOn w:val="Normal"/>
    <w:rsid w:val="004C646D"/>
    <w:pPr>
      <w:keepNext/>
      <w:numPr>
        <w:ilvl w:val="2"/>
        <w:numId w:val="4"/>
      </w:numPr>
      <w:spacing w:after="60" w:line="276" w:lineRule="auto"/>
      <w:ind w:left="1724"/>
    </w:pPr>
    <w:rPr>
      <w:rFonts w:ascii="Arial" w:eastAsia="Calibri" w:hAnsi="Arial" w:cs="Arial"/>
      <w:b/>
      <w:bCs/>
      <w:lang w:eastAsia="en-GB"/>
    </w:rPr>
  </w:style>
  <w:style w:type="paragraph" w:customStyle="1" w:styleId="GrafficaBody5">
    <w:name w:val="Graffica Body 5"/>
    <w:basedOn w:val="Normal"/>
    <w:rsid w:val="004C646D"/>
    <w:pPr>
      <w:numPr>
        <w:ilvl w:val="8"/>
        <w:numId w:val="4"/>
      </w:numPr>
      <w:spacing w:after="240" w:line="276" w:lineRule="auto"/>
      <w:jc w:val="both"/>
    </w:pPr>
    <w:rPr>
      <w:rFonts w:ascii="Arial" w:eastAsia="Calibri" w:hAnsi="Arial" w:cs="Arial"/>
      <w:lang w:eastAsia="en-GB"/>
    </w:rPr>
  </w:style>
  <w:style w:type="paragraph" w:customStyle="1" w:styleId="GrafficaHeading4">
    <w:name w:val="Graffica Heading 4"/>
    <w:basedOn w:val="Normal"/>
    <w:rsid w:val="004C646D"/>
    <w:pPr>
      <w:keepNext/>
      <w:numPr>
        <w:ilvl w:val="3"/>
        <w:numId w:val="4"/>
      </w:numPr>
      <w:spacing w:after="60" w:line="276" w:lineRule="auto"/>
      <w:ind w:left="1724"/>
    </w:pPr>
    <w:rPr>
      <w:rFonts w:ascii="Arial" w:eastAsia="Calibri" w:hAnsi="Arial" w:cs="Arial"/>
      <w:lang w:eastAsia="en-GB"/>
    </w:rPr>
  </w:style>
  <w:style w:type="paragraph" w:customStyle="1" w:styleId="GrafficaHeading5">
    <w:name w:val="Graffica Heading 5"/>
    <w:basedOn w:val="Normal"/>
    <w:rsid w:val="004C646D"/>
    <w:pPr>
      <w:keepNext/>
      <w:numPr>
        <w:ilvl w:val="4"/>
        <w:numId w:val="4"/>
      </w:numPr>
      <w:spacing w:after="60" w:line="276" w:lineRule="auto"/>
      <w:ind w:left="1724"/>
    </w:pPr>
    <w:rPr>
      <w:rFonts w:ascii="Arial" w:eastAsia="Calibri" w:hAnsi="Arial" w:cs="Arial"/>
      <w:lang w:eastAsia="en-GB"/>
    </w:rPr>
  </w:style>
  <w:style w:type="numbering" w:customStyle="1" w:styleId="GrafficaHeadings">
    <w:name w:val="Graffica Headings"/>
    <w:uiPriority w:val="99"/>
    <w:rsid w:val="004C646D"/>
    <w:pPr>
      <w:numPr>
        <w:numId w:val="4"/>
      </w:numPr>
    </w:pPr>
  </w:style>
  <w:style w:type="paragraph" w:customStyle="1" w:styleId="SkyBullet">
    <w:name w:val="_Sky Bullet"/>
    <w:basedOn w:val="Normal"/>
    <w:link w:val="SkyBulletChar"/>
    <w:qFormat/>
    <w:rsid w:val="004C646D"/>
    <w:pPr>
      <w:numPr>
        <w:numId w:val="5"/>
      </w:numPr>
      <w:spacing w:before="160" w:after="120"/>
    </w:pPr>
    <w:rPr>
      <w:rFonts w:ascii="Arial" w:hAnsi="Arial" w:cs="Times New Roman"/>
      <w:color w:val="000000"/>
      <w:sz w:val="20"/>
      <w:szCs w:val="20"/>
      <w:lang w:eastAsia="en-GB"/>
    </w:rPr>
  </w:style>
  <w:style w:type="paragraph" w:customStyle="1" w:styleId="SkySubBullet">
    <w:name w:val="_Sky Sub Bullet"/>
    <w:basedOn w:val="SkyBullet"/>
    <w:next w:val="Normal"/>
    <w:qFormat/>
    <w:rsid w:val="004C646D"/>
    <w:pPr>
      <w:numPr>
        <w:ilvl w:val="1"/>
      </w:numPr>
      <w:tabs>
        <w:tab w:val="num" w:pos="360"/>
      </w:tabs>
    </w:pPr>
  </w:style>
  <w:style w:type="character" w:customStyle="1" w:styleId="SkyBulletChar">
    <w:name w:val="_Sky Bullet Char"/>
    <w:link w:val="SkyBullet"/>
    <w:rsid w:val="004C646D"/>
    <w:rPr>
      <w:rFonts w:ascii="Arial" w:hAnsi="Arial"/>
      <w:color w:val="000000"/>
    </w:rPr>
  </w:style>
  <w:style w:type="character" w:styleId="CommentReference">
    <w:name w:val="annotation reference"/>
    <w:uiPriority w:val="99"/>
    <w:rsid w:val="00CE7DE2"/>
    <w:rPr>
      <w:sz w:val="16"/>
      <w:szCs w:val="16"/>
    </w:rPr>
  </w:style>
  <w:style w:type="paragraph" w:styleId="CommentText">
    <w:name w:val="annotation text"/>
    <w:basedOn w:val="Normal"/>
    <w:link w:val="CommentTextChar"/>
    <w:uiPriority w:val="99"/>
    <w:rsid w:val="00CE7DE2"/>
    <w:rPr>
      <w:sz w:val="20"/>
      <w:szCs w:val="20"/>
    </w:rPr>
  </w:style>
  <w:style w:type="character" w:customStyle="1" w:styleId="CommentTextChar">
    <w:name w:val="Comment Text Char"/>
    <w:link w:val="CommentText"/>
    <w:uiPriority w:val="99"/>
    <w:rsid w:val="00CE7DE2"/>
    <w:rPr>
      <w:rFonts w:ascii="Calibri" w:hAnsi="Calibri" w:cs="Calibri"/>
      <w:lang w:eastAsia="en-US"/>
    </w:rPr>
  </w:style>
  <w:style w:type="paragraph" w:styleId="CommentSubject">
    <w:name w:val="annotation subject"/>
    <w:basedOn w:val="CommentText"/>
    <w:next w:val="CommentText"/>
    <w:link w:val="CommentSubjectChar"/>
    <w:rsid w:val="00CE7DE2"/>
    <w:rPr>
      <w:b/>
      <w:bCs/>
    </w:rPr>
  </w:style>
  <w:style w:type="character" w:customStyle="1" w:styleId="CommentSubjectChar">
    <w:name w:val="Comment Subject Char"/>
    <w:link w:val="CommentSubject"/>
    <w:rsid w:val="00CE7DE2"/>
    <w:rPr>
      <w:rFonts w:ascii="Calibri" w:hAnsi="Calibri" w:cs="Calibri"/>
      <w:b/>
      <w:bCs/>
      <w:lang w:eastAsia="en-US"/>
    </w:rPr>
  </w:style>
  <w:style w:type="paragraph" w:customStyle="1" w:styleId="SkyNormalText">
    <w:name w:val="_Sky Normal Text"/>
    <w:basedOn w:val="Normal"/>
    <w:link w:val="SkyNormalTextChar"/>
    <w:qFormat/>
    <w:rsid w:val="00E37A89"/>
    <w:pPr>
      <w:spacing w:before="160" w:after="120" w:line="288" w:lineRule="auto"/>
    </w:pPr>
    <w:rPr>
      <w:rFonts w:ascii="Arial" w:hAnsi="Arial" w:cs="Times New Roman"/>
      <w:sz w:val="20"/>
      <w:szCs w:val="20"/>
      <w:lang w:val="en-US"/>
    </w:rPr>
  </w:style>
  <w:style w:type="character" w:customStyle="1" w:styleId="SkyNormalTextChar">
    <w:name w:val="_Sky Normal Text Char"/>
    <w:link w:val="SkyNormalText"/>
    <w:rsid w:val="00E37A89"/>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124636">
      <w:bodyDiv w:val="1"/>
      <w:marLeft w:val="0"/>
      <w:marRight w:val="0"/>
      <w:marTop w:val="0"/>
      <w:marBottom w:val="0"/>
      <w:divBdr>
        <w:top w:val="none" w:sz="0" w:space="0" w:color="auto"/>
        <w:left w:val="none" w:sz="0" w:space="0" w:color="auto"/>
        <w:bottom w:val="none" w:sz="0" w:space="0" w:color="auto"/>
        <w:right w:val="none" w:sz="0" w:space="0" w:color="auto"/>
      </w:divBdr>
    </w:div>
    <w:div w:id="308288751">
      <w:bodyDiv w:val="1"/>
      <w:marLeft w:val="0"/>
      <w:marRight w:val="0"/>
      <w:marTop w:val="0"/>
      <w:marBottom w:val="0"/>
      <w:divBdr>
        <w:top w:val="none" w:sz="0" w:space="0" w:color="auto"/>
        <w:left w:val="none" w:sz="0" w:space="0" w:color="auto"/>
        <w:bottom w:val="none" w:sz="0" w:space="0" w:color="auto"/>
        <w:right w:val="none" w:sz="0" w:space="0" w:color="auto"/>
      </w:divBdr>
    </w:div>
    <w:div w:id="363604344">
      <w:bodyDiv w:val="1"/>
      <w:marLeft w:val="0"/>
      <w:marRight w:val="0"/>
      <w:marTop w:val="0"/>
      <w:marBottom w:val="0"/>
      <w:divBdr>
        <w:top w:val="none" w:sz="0" w:space="0" w:color="auto"/>
        <w:left w:val="none" w:sz="0" w:space="0" w:color="auto"/>
        <w:bottom w:val="none" w:sz="0" w:space="0" w:color="auto"/>
        <w:right w:val="none" w:sz="0" w:space="0" w:color="auto"/>
      </w:divBdr>
    </w:div>
    <w:div w:id="366759672">
      <w:bodyDiv w:val="1"/>
      <w:marLeft w:val="0"/>
      <w:marRight w:val="0"/>
      <w:marTop w:val="0"/>
      <w:marBottom w:val="0"/>
      <w:divBdr>
        <w:top w:val="none" w:sz="0" w:space="0" w:color="auto"/>
        <w:left w:val="none" w:sz="0" w:space="0" w:color="auto"/>
        <w:bottom w:val="none" w:sz="0" w:space="0" w:color="auto"/>
        <w:right w:val="none" w:sz="0" w:space="0" w:color="auto"/>
      </w:divBdr>
    </w:div>
    <w:div w:id="500778616">
      <w:bodyDiv w:val="1"/>
      <w:marLeft w:val="0"/>
      <w:marRight w:val="0"/>
      <w:marTop w:val="0"/>
      <w:marBottom w:val="0"/>
      <w:divBdr>
        <w:top w:val="none" w:sz="0" w:space="0" w:color="auto"/>
        <w:left w:val="none" w:sz="0" w:space="0" w:color="auto"/>
        <w:bottom w:val="none" w:sz="0" w:space="0" w:color="auto"/>
        <w:right w:val="none" w:sz="0" w:space="0" w:color="auto"/>
      </w:divBdr>
    </w:div>
    <w:div w:id="542716788">
      <w:bodyDiv w:val="1"/>
      <w:marLeft w:val="0"/>
      <w:marRight w:val="0"/>
      <w:marTop w:val="0"/>
      <w:marBottom w:val="0"/>
      <w:divBdr>
        <w:top w:val="none" w:sz="0" w:space="0" w:color="auto"/>
        <w:left w:val="none" w:sz="0" w:space="0" w:color="auto"/>
        <w:bottom w:val="none" w:sz="0" w:space="0" w:color="auto"/>
        <w:right w:val="none" w:sz="0" w:space="0" w:color="auto"/>
      </w:divBdr>
    </w:div>
    <w:div w:id="594098011">
      <w:bodyDiv w:val="1"/>
      <w:marLeft w:val="0"/>
      <w:marRight w:val="0"/>
      <w:marTop w:val="0"/>
      <w:marBottom w:val="0"/>
      <w:divBdr>
        <w:top w:val="none" w:sz="0" w:space="0" w:color="auto"/>
        <w:left w:val="none" w:sz="0" w:space="0" w:color="auto"/>
        <w:bottom w:val="none" w:sz="0" w:space="0" w:color="auto"/>
        <w:right w:val="none" w:sz="0" w:space="0" w:color="auto"/>
      </w:divBdr>
    </w:div>
    <w:div w:id="733625264">
      <w:bodyDiv w:val="1"/>
      <w:marLeft w:val="0"/>
      <w:marRight w:val="0"/>
      <w:marTop w:val="0"/>
      <w:marBottom w:val="0"/>
      <w:divBdr>
        <w:top w:val="none" w:sz="0" w:space="0" w:color="auto"/>
        <w:left w:val="none" w:sz="0" w:space="0" w:color="auto"/>
        <w:bottom w:val="none" w:sz="0" w:space="0" w:color="auto"/>
        <w:right w:val="none" w:sz="0" w:space="0" w:color="auto"/>
      </w:divBdr>
    </w:div>
    <w:div w:id="809442906">
      <w:bodyDiv w:val="1"/>
      <w:marLeft w:val="0"/>
      <w:marRight w:val="0"/>
      <w:marTop w:val="0"/>
      <w:marBottom w:val="0"/>
      <w:divBdr>
        <w:top w:val="none" w:sz="0" w:space="0" w:color="auto"/>
        <w:left w:val="none" w:sz="0" w:space="0" w:color="auto"/>
        <w:bottom w:val="none" w:sz="0" w:space="0" w:color="auto"/>
        <w:right w:val="none" w:sz="0" w:space="0" w:color="auto"/>
      </w:divBdr>
    </w:div>
    <w:div w:id="930889407">
      <w:bodyDiv w:val="1"/>
      <w:marLeft w:val="0"/>
      <w:marRight w:val="0"/>
      <w:marTop w:val="0"/>
      <w:marBottom w:val="0"/>
      <w:divBdr>
        <w:top w:val="none" w:sz="0" w:space="0" w:color="auto"/>
        <w:left w:val="none" w:sz="0" w:space="0" w:color="auto"/>
        <w:bottom w:val="none" w:sz="0" w:space="0" w:color="auto"/>
        <w:right w:val="none" w:sz="0" w:space="0" w:color="auto"/>
      </w:divBdr>
    </w:div>
    <w:div w:id="953292857">
      <w:bodyDiv w:val="1"/>
      <w:marLeft w:val="0"/>
      <w:marRight w:val="0"/>
      <w:marTop w:val="0"/>
      <w:marBottom w:val="0"/>
      <w:divBdr>
        <w:top w:val="none" w:sz="0" w:space="0" w:color="auto"/>
        <w:left w:val="none" w:sz="0" w:space="0" w:color="auto"/>
        <w:bottom w:val="none" w:sz="0" w:space="0" w:color="auto"/>
        <w:right w:val="none" w:sz="0" w:space="0" w:color="auto"/>
      </w:divBdr>
    </w:div>
    <w:div w:id="1117287215">
      <w:bodyDiv w:val="1"/>
      <w:marLeft w:val="0"/>
      <w:marRight w:val="0"/>
      <w:marTop w:val="0"/>
      <w:marBottom w:val="0"/>
      <w:divBdr>
        <w:top w:val="none" w:sz="0" w:space="0" w:color="auto"/>
        <w:left w:val="none" w:sz="0" w:space="0" w:color="auto"/>
        <w:bottom w:val="none" w:sz="0" w:space="0" w:color="auto"/>
        <w:right w:val="none" w:sz="0" w:space="0" w:color="auto"/>
      </w:divBdr>
    </w:div>
    <w:div w:id="1294823410">
      <w:bodyDiv w:val="1"/>
      <w:marLeft w:val="0"/>
      <w:marRight w:val="0"/>
      <w:marTop w:val="0"/>
      <w:marBottom w:val="0"/>
      <w:divBdr>
        <w:top w:val="none" w:sz="0" w:space="0" w:color="auto"/>
        <w:left w:val="none" w:sz="0" w:space="0" w:color="auto"/>
        <w:bottom w:val="none" w:sz="0" w:space="0" w:color="auto"/>
        <w:right w:val="none" w:sz="0" w:space="0" w:color="auto"/>
      </w:divBdr>
    </w:div>
    <w:div w:id="1401291627">
      <w:bodyDiv w:val="1"/>
      <w:marLeft w:val="0"/>
      <w:marRight w:val="0"/>
      <w:marTop w:val="0"/>
      <w:marBottom w:val="0"/>
      <w:divBdr>
        <w:top w:val="none" w:sz="0" w:space="0" w:color="auto"/>
        <w:left w:val="none" w:sz="0" w:space="0" w:color="auto"/>
        <w:bottom w:val="none" w:sz="0" w:space="0" w:color="auto"/>
        <w:right w:val="none" w:sz="0" w:space="0" w:color="auto"/>
      </w:divBdr>
    </w:div>
    <w:div w:id="1617250303">
      <w:bodyDiv w:val="1"/>
      <w:marLeft w:val="0"/>
      <w:marRight w:val="0"/>
      <w:marTop w:val="0"/>
      <w:marBottom w:val="0"/>
      <w:divBdr>
        <w:top w:val="none" w:sz="0" w:space="0" w:color="auto"/>
        <w:left w:val="none" w:sz="0" w:space="0" w:color="auto"/>
        <w:bottom w:val="none" w:sz="0" w:space="0" w:color="auto"/>
        <w:right w:val="none" w:sz="0" w:space="0" w:color="auto"/>
      </w:divBdr>
    </w:div>
    <w:div w:id="1694644254">
      <w:bodyDiv w:val="1"/>
      <w:marLeft w:val="0"/>
      <w:marRight w:val="0"/>
      <w:marTop w:val="0"/>
      <w:marBottom w:val="0"/>
      <w:divBdr>
        <w:top w:val="none" w:sz="0" w:space="0" w:color="auto"/>
        <w:left w:val="none" w:sz="0" w:space="0" w:color="auto"/>
        <w:bottom w:val="none" w:sz="0" w:space="0" w:color="auto"/>
        <w:right w:val="none" w:sz="0" w:space="0" w:color="auto"/>
      </w:divBdr>
    </w:div>
    <w:div w:id="210082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package" Target="embeddings/Microsoft_Excel_Worksheet1.xlsx"/><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mailto:Adam.brown@savethechildren.org" TargetMode="External"/><Relationship Id="rId19" Type="http://schemas.openxmlformats.org/officeDocument/2006/relationships/package" Target="embeddings/Microsoft_Excel_Worksheet2.xlsx"/><Relationship Id="rId4" Type="http://schemas.openxmlformats.org/officeDocument/2006/relationships/settings" Target="settings.xml"/><Relationship Id="rId9" Type="http://schemas.openxmlformats.org/officeDocument/2006/relationships/hyperlink" Target="mailto:scicentreprocurement@savethechildren.org" TargetMode="Externa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savethechildren.net" TargetMode="External"/><Relationship Id="rId1" Type="http://schemas.openxmlformats.org/officeDocument/2006/relationships/hyperlink" Target="mailto:info@save-children-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5E7EE-3CB9-4FC2-A4E9-E03F375FB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6261</Words>
  <Characters>35688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TO WHOM IT MAY CONCERN</vt:lpstr>
    </vt:vector>
  </TitlesOfParts>
  <Company>Save the Children</Company>
  <LinksUpToDate>false</LinksUpToDate>
  <CharactersWithSpaces>41866</CharactersWithSpaces>
  <SharedDoc>false</SharedDoc>
  <HLinks>
    <vt:vector size="24" baseType="variant">
      <vt:variant>
        <vt:i4>3276867</vt:i4>
      </vt:variant>
      <vt:variant>
        <vt:i4>3</vt:i4>
      </vt:variant>
      <vt:variant>
        <vt:i4>0</vt:i4>
      </vt:variant>
      <vt:variant>
        <vt:i4>5</vt:i4>
      </vt:variant>
      <vt:variant>
        <vt:lpwstr>mailto:Adam.brown@savethechildren.org</vt:lpwstr>
      </vt:variant>
      <vt:variant>
        <vt:lpwstr/>
      </vt:variant>
      <vt:variant>
        <vt:i4>1507371</vt:i4>
      </vt:variant>
      <vt:variant>
        <vt:i4>0</vt:i4>
      </vt:variant>
      <vt:variant>
        <vt:i4>0</vt:i4>
      </vt:variant>
      <vt:variant>
        <vt:i4>5</vt:i4>
      </vt:variant>
      <vt:variant>
        <vt:lpwstr>mailto:scicentreprocurement@savethechildren.org</vt:lpwstr>
      </vt:variant>
      <vt:variant>
        <vt:lpwstr/>
      </vt:variant>
      <vt:variant>
        <vt:i4>3997820</vt:i4>
      </vt:variant>
      <vt:variant>
        <vt:i4>9</vt:i4>
      </vt:variant>
      <vt:variant>
        <vt:i4>0</vt:i4>
      </vt:variant>
      <vt:variant>
        <vt:i4>5</vt:i4>
      </vt:variant>
      <vt:variant>
        <vt:lpwstr>http://www.savethechildren.net/</vt:lpwstr>
      </vt:variant>
      <vt:variant>
        <vt:lpwstr/>
      </vt:variant>
      <vt:variant>
        <vt:i4>589864</vt:i4>
      </vt:variant>
      <vt:variant>
        <vt:i4>6</vt:i4>
      </vt:variant>
      <vt:variant>
        <vt:i4>0</vt:i4>
      </vt:variant>
      <vt:variant>
        <vt:i4>5</vt:i4>
      </vt:variant>
      <vt:variant>
        <vt:lpwstr>mailto:info@save-children-alliance.org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WHOM IT MAY CONCERN</dc:title>
  <dc:subject/>
  <dc:creator>Adrian L. Uden</dc:creator>
  <cp:keywords/>
  <cp:lastModifiedBy>Wafa Masfari</cp:lastModifiedBy>
  <cp:revision>3</cp:revision>
  <cp:lastPrinted>2016-11-09T10:25:00Z</cp:lastPrinted>
  <dcterms:created xsi:type="dcterms:W3CDTF">2016-11-15T16:51:00Z</dcterms:created>
  <dcterms:modified xsi:type="dcterms:W3CDTF">2016-11-15T16:57:00Z</dcterms:modified>
</cp:coreProperties>
</file>