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24" w:type="dxa"/>
        <w:tblInd w:w="6048" w:type="dxa"/>
        <w:tblLook w:val="01E0" w:firstRow="1" w:lastRow="1" w:firstColumn="1" w:lastColumn="1" w:noHBand="0" w:noVBand="0"/>
      </w:tblPr>
      <w:tblGrid>
        <w:gridCol w:w="2941"/>
        <w:gridCol w:w="483"/>
      </w:tblGrid>
      <w:tr w:rsidR="00C6151E" w:rsidRPr="00F25ED6" w:rsidTr="00F25ED6">
        <w:trPr>
          <w:trHeight w:val="353"/>
        </w:trPr>
        <w:tc>
          <w:tcPr>
            <w:tcW w:w="1620" w:type="dxa"/>
            <w:shd w:val="clear" w:color="auto" w:fill="auto"/>
          </w:tcPr>
          <w:p w:rsidR="00C6151E" w:rsidRPr="00250DFB" w:rsidRDefault="00C6151E" w:rsidP="00367A38">
            <w:pPr>
              <w:spacing w:after="120" w:line="240" w:lineRule="atLeast"/>
              <w:jc w:val="left"/>
              <w:rPr>
                <w:rFonts w:asciiTheme="minorHAnsi" w:hAnsiTheme="minorHAnsi" w:cs="Arial"/>
                <w:sz w:val="22"/>
                <w:szCs w:val="22"/>
              </w:rPr>
            </w:pPr>
            <w:r w:rsidRPr="00250DFB">
              <w:rPr>
                <w:rFonts w:asciiTheme="minorHAnsi" w:hAnsiTheme="minorHAnsi" w:cs="Arial"/>
                <w:sz w:val="22"/>
                <w:szCs w:val="22"/>
              </w:rPr>
              <w:t>Date</w:t>
            </w:r>
            <w:r w:rsidR="00FF7A05">
              <w:rPr>
                <w:rFonts w:asciiTheme="minorHAnsi" w:hAnsiTheme="minorHAnsi" w:cs="Arial"/>
                <w:sz w:val="22"/>
                <w:szCs w:val="22"/>
              </w:rPr>
              <w:t xml:space="preserve"> </w:t>
            </w:r>
            <w:r w:rsidR="004374DB">
              <w:rPr>
                <w:rFonts w:asciiTheme="minorHAnsi" w:hAnsiTheme="minorHAnsi" w:cs="Arial"/>
                <w:sz w:val="22"/>
                <w:szCs w:val="22"/>
              </w:rPr>
              <w:t>14</w:t>
            </w:r>
            <w:r w:rsidR="00367A38">
              <w:rPr>
                <w:rFonts w:asciiTheme="minorHAnsi" w:hAnsiTheme="minorHAnsi" w:cs="Arial"/>
                <w:sz w:val="22"/>
                <w:szCs w:val="22"/>
              </w:rPr>
              <w:t>/05</w:t>
            </w:r>
            <w:r w:rsidR="001C5D01" w:rsidRPr="00250DFB">
              <w:rPr>
                <w:rFonts w:asciiTheme="minorHAnsi" w:hAnsiTheme="minorHAnsi" w:cs="Arial"/>
                <w:sz w:val="22"/>
                <w:szCs w:val="22"/>
              </w:rPr>
              <w:t>/16</w:t>
            </w:r>
          </w:p>
        </w:tc>
        <w:tc>
          <w:tcPr>
            <w:tcW w:w="1804" w:type="dxa"/>
            <w:shd w:val="clear" w:color="auto" w:fill="auto"/>
          </w:tcPr>
          <w:p w:rsidR="00C6151E" w:rsidRPr="00F25ED6" w:rsidRDefault="00C6151E" w:rsidP="00F25ED6">
            <w:pPr>
              <w:spacing w:after="120" w:line="240" w:lineRule="atLeast"/>
              <w:jc w:val="left"/>
              <w:rPr>
                <w:rFonts w:cs="Arial"/>
                <w:sz w:val="22"/>
                <w:szCs w:val="22"/>
              </w:rPr>
            </w:pPr>
          </w:p>
        </w:tc>
      </w:tr>
      <w:tr w:rsidR="00C6151E" w:rsidRPr="00F25ED6" w:rsidTr="00F25ED6">
        <w:trPr>
          <w:trHeight w:val="480"/>
        </w:trPr>
        <w:tc>
          <w:tcPr>
            <w:tcW w:w="1620" w:type="dxa"/>
            <w:shd w:val="clear" w:color="auto" w:fill="auto"/>
          </w:tcPr>
          <w:p w:rsidR="00C6151E" w:rsidRPr="00367A38" w:rsidRDefault="00340642" w:rsidP="00F25ED6">
            <w:pPr>
              <w:spacing w:after="0" w:line="240" w:lineRule="atLeast"/>
              <w:jc w:val="left"/>
              <w:rPr>
                <w:rFonts w:asciiTheme="minorHAnsi" w:hAnsiTheme="minorHAnsi" w:cs="Arial"/>
                <w:b/>
                <w:sz w:val="22"/>
                <w:szCs w:val="22"/>
              </w:rPr>
            </w:pPr>
            <w:r>
              <w:rPr>
                <w:rFonts w:asciiTheme="minorHAnsi" w:hAnsiTheme="minorHAnsi" w:cs="Arial"/>
                <w:b/>
                <w:kern w:val="0"/>
                <w:sz w:val="22"/>
                <w:szCs w:val="22"/>
                <w:lang w:eastAsia="en-US"/>
              </w:rPr>
              <w:t>SCI/RPU</w:t>
            </w:r>
            <w:r w:rsidR="00367A38" w:rsidRPr="00367A38">
              <w:rPr>
                <w:rFonts w:asciiTheme="minorHAnsi" w:hAnsiTheme="minorHAnsi" w:cs="Arial"/>
                <w:b/>
                <w:kern w:val="0"/>
                <w:sz w:val="22"/>
                <w:szCs w:val="22"/>
                <w:lang w:eastAsia="en-US"/>
              </w:rPr>
              <w:t>/ITT/FREIG/2016/001</w:t>
            </w:r>
          </w:p>
        </w:tc>
        <w:tc>
          <w:tcPr>
            <w:tcW w:w="1804" w:type="dxa"/>
            <w:shd w:val="clear" w:color="auto" w:fill="auto"/>
          </w:tcPr>
          <w:p w:rsidR="00C6151E" w:rsidRPr="00F25ED6" w:rsidRDefault="00C6151E" w:rsidP="00F25ED6">
            <w:pPr>
              <w:spacing w:after="0" w:line="240" w:lineRule="atLeast"/>
              <w:jc w:val="left"/>
              <w:rPr>
                <w:rFonts w:cs="Arial"/>
                <w:sz w:val="22"/>
                <w:szCs w:val="22"/>
              </w:rPr>
            </w:pPr>
          </w:p>
        </w:tc>
      </w:tr>
    </w:tbl>
    <w:p w:rsidR="00B17A8D" w:rsidRPr="00250DFB" w:rsidRDefault="00B17A8D" w:rsidP="00B17A8D">
      <w:pPr>
        <w:rPr>
          <w:rFonts w:asciiTheme="minorHAnsi" w:hAnsiTheme="minorHAnsi" w:cs="Arial"/>
          <w:sz w:val="22"/>
          <w:szCs w:val="22"/>
        </w:rPr>
      </w:pPr>
      <w:r w:rsidRPr="00250DFB">
        <w:rPr>
          <w:rFonts w:asciiTheme="minorHAnsi" w:hAnsiTheme="minorHAnsi" w:cs="Arial"/>
          <w:sz w:val="22"/>
          <w:szCs w:val="22"/>
        </w:rPr>
        <w:t>Dear Sir</w:t>
      </w:r>
      <w:r w:rsidR="00C550AA" w:rsidRPr="00250DFB">
        <w:rPr>
          <w:rFonts w:asciiTheme="minorHAnsi" w:hAnsiTheme="minorHAnsi" w:cs="Arial"/>
          <w:sz w:val="22"/>
          <w:szCs w:val="22"/>
        </w:rPr>
        <w:t xml:space="preserve"> / Madam</w:t>
      </w:r>
      <w:r w:rsidRPr="00250DFB">
        <w:rPr>
          <w:rFonts w:asciiTheme="minorHAnsi" w:hAnsiTheme="minorHAnsi" w:cs="Arial"/>
          <w:sz w:val="22"/>
          <w:szCs w:val="22"/>
        </w:rPr>
        <w:t>,</w:t>
      </w:r>
    </w:p>
    <w:p w:rsidR="00B17A8D" w:rsidRPr="00250DFB" w:rsidRDefault="001C5D01" w:rsidP="00B17A8D">
      <w:pPr>
        <w:rPr>
          <w:rFonts w:asciiTheme="minorHAnsi" w:hAnsiTheme="minorHAnsi" w:cs="Arial"/>
          <w:sz w:val="22"/>
          <w:szCs w:val="22"/>
        </w:rPr>
      </w:pPr>
      <w:r w:rsidRPr="00250DFB">
        <w:rPr>
          <w:rFonts w:asciiTheme="minorHAnsi" w:hAnsiTheme="minorHAnsi" w:cs="Arial"/>
          <w:sz w:val="22"/>
          <w:szCs w:val="22"/>
        </w:rPr>
        <w:t>Save the Children International</w:t>
      </w:r>
      <w:r w:rsidR="00B17A8D" w:rsidRPr="00250DFB">
        <w:rPr>
          <w:rFonts w:asciiTheme="minorHAnsi" w:hAnsiTheme="minorHAnsi" w:cs="Arial"/>
          <w:sz w:val="22"/>
          <w:szCs w:val="22"/>
        </w:rPr>
        <w:t xml:space="preserve"> invites your submission of a tender to provide </w:t>
      </w:r>
      <w:r w:rsidR="00EB391F" w:rsidRPr="00250DFB">
        <w:rPr>
          <w:rFonts w:asciiTheme="minorHAnsi" w:hAnsiTheme="minorHAnsi" w:cs="Arial"/>
          <w:sz w:val="22"/>
          <w:szCs w:val="22"/>
        </w:rPr>
        <w:t>services</w:t>
      </w:r>
      <w:r w:rsidR="00580C05" w:rsidRPr="00250DFB">
        <w:rPr>
          <w:rFonts w:asciiTheme="minorHAnsi" w:hAnsiTheme="minorHAnsi" w:cs="Arial"/>
          <w:sz w:val="22"/>
          <w:szCs w:val="22"/>
        </w:rPr>
        <w:t xml:space="preserve"> </w:t>
      </w:r>
      <w:r w:rsidR="00B17A8D" w:rsidRPr="00250DFB">
        <w:rPr>
          <w:rFonts w:asciiTheme="minorHAnsi" w:hAnsiTheme="minorHAnsi" w:cs="Arial"/>
          <w:sz w:val="22"/>
          <w:szCs w:val="22"/>
        </w:rPr>
        <w:t>in accordance with the conditions detailed in the attached documents. S</w:t>
      </w:r>
      <w:r w:rsidR="00200DF7" w:rsidRPr="00250DFB">
        <w:rPr>
          <w:rFonts w:asciiTheme="minorHAnsi" w:hAnsiTheme="minorHAnsi" w:cs="Arial"/>
          <w:sz w:val="22"/>
          <w:szCs w:val="22"/>
        </w:rPr>
        <w:t xml:space="preserve">ave the Children </w:t>
      </w:r>
      <w:r w:rsidR="00B17A8D" w:rsidRPr="00250DFB">
        <w:rPr>
          <w:rFonts w:asciiTheme="minorHAnsi" w:hAnsiTheme="minorHAnsi" w:cs="Arial"/>
          <w:sz w:val="22"/>
          <w:szCs w:val="22"/>
        </w:rPr>
        <w:t xml:space="preserve">intends to issue </w:t>
      </w:r>
      <w:r w:rsidR="00D93159" w:rsidRPr="00250DFB">
        <w:rPr>
          <w:rFonts w:asciiTheme="minorHAnsi" w:hAnsiTheme="minorHAnsi" w:cs="Arial"/>
          <w:sz w:val="22"/>
          <w:szCs w:val="22"/>
        </w:rPr>
        <w:t>a</w:t>
      </w:r>
      <w:r w:rsidR="00EF2FA6" w:rsidRPr="00250DFB">
        <w:rPr>
          <w:rFonts w:asciiTheme="minorHAnsi" w:hAnsiTheme="minorHAnsi" w:cs="Arial"/>
          <w:sz w:val="22"/>
          <w:szCs w:val="22"/>
        </w:rPr>
        <w:t xml:space="preserve"> </w:t>
      </w:r>
      <w:r w:rsidR="00B17A8D" w:rsidRPr="00250DFB">
        <w:rPr>
          <w:rFonts w:asciiTheme="minorHAnsi" w:hAnsiTheme="minorHAnsi" w:cs="Arial"/>
          <w:sz w:val="22"/>
          <w:szCs w:val="22"/>
        </w:rPr>
        <w:t>contract for</w:t>
      </w:r>
      <w:r w:rsidR="00083342" w:rsidRPr="00250DFB">
        <w:rPr>
          <w:rFonts w:asciiTheme="minorHAnsi" w:hAnsiTheme="minorHAnsi" w:cs="Arial"/>
          <w:sz w:val="22"/>
          <w:szCs w:val="22"/>
        </w:rPr>
        <w:t xml:space="preserve"> </w:t>
      </w:r>
      <w:r w:rsidR="00E272D4" w:rsidRPr="00250DFB">
        <w:rPr>
          <w:rFonts w:asciiTheme="minorHAnsi" w:hAnsiTheme="minorHAnsi" w:cs="Arial"/>
          <w:sz w:val="22"/>
          <w:szCs w:val="22"/>
        </w:rPr>
        <w:t>Freight</w:t>
      </w:r>
      <w:r w:rsidRPr="00250DFB">
        <w:rPr>
          <w:rFonts w:asciiTheme="minorHAnsi" w:hAnsiTheme="minorHAnsi" w:cs="Arial"/>
          <w:sz w:val="22"/>
          <w:szCs w:val="22"/>
        </w:rPr>
        <w:t xml:space="preserve"> for 3 years.</w:t>
      </w:r>
      <w:r w:rsidR="00B17A8D" w:rsidRPr="00250DFB">
        <w:rPr>
          <w:rFonts w:asciiTheme="minorHAnsi" w:hAnsiTheme="minorHAnsi" w:cs="Arial"/>
          <w:sz w:val="22"/>
          <w:szCs w:val="22"/>
        </w:rPr>
        <w:t xml:space="preserve"> </w:t>
      </w:r>
    </w:p>
    <w:p w:rsidR="00B17A8D" w:rsidRPr="00250DFB" w:rsidRDefault="00B17A8D" w:rsidP="00B17A8D">
      <w:pPr>
        <w:spacing w:after="120" w:line="240" w:lineRule="auto"/>
        <w:rPr>
          <w:rFonts w:asciiTheme="minorHAnsi" w:hAnsiTheme="minorHAnsi" w:cs="Arial"/>
          <w:sz w:val="22"/>
          <w:szCs w:val="22"/>
        </w:rPr>
      </w:pPr>
      <w:r w:rsidRPr="00250DFB">
        <w:rPr>
          <w:rFonts w:asciiTheme="minorHAnsi" w:hAnsiTheme="minorHAnsi" w:cs="Arial"/>
          <w:sz w:val="22"/>
          <w:szCs w:val="22"/>
        </w:rPr>
        <w:t>We include the following information for your review:</w:t>
      </w:r>
    </w:p>
    <w:p w:rsidR="00B17A8D" w:rsidRPr="00250DFB" w:rsidRDefault="002F6FE4" w:rsidP="00250DFB">
      <w:pPr>
        <w:numPr>
          <w:ilvl w:val="0"/>
          <w:numId w:val="38"/>
        </w:numPr>
        <w:tabs>
          <w:tab w:val="clear" w:pos="709"/>
        </w:tabs>
        <w:spacing w:after="120" w:line="240" w:lineRule="auto"/>
        <w:rPr>
          <w:rFonts w:asciiTheme="minorHAnsi" w:hAnsiTheme="minorHAnsi" w:cs="Arial"/>
          <w:spacing w:val="-4"/>
          <w:sz w:val="22"/>
          <w:szCs w:val="22"/>
          <w:lang w:val="en-US"/>
        </w:rPr>
      </w:pPr>
      <w:r w:rsidRPr="00250DFB">
        <w:rPr>
          <w:rFonts w:asciiTheme="minorHAnsi" w:hAnsiTheme="minorHAnsi" w:cs="Arial"/>
          <w:spacing w:val="-4"/>
          <w:sz w:val="22"/>
          <w:szCs w:val="22"/>
          <w:lang w:val="en-US"/>
        </w:rPr>
        <w:t xml:space="preserve">Part 1: </w:t>
      </w:r>
      <w:r w:rsidR="00337FC9" w:rsidRPr="00250DFB">
        <w:rPr>
          <w:rFonts w:asciiTheme="minorHAnsi" w:hAnsiTheme="minorHAnsi" w:cs="Arial"/>
          <w:spacing w:val="-4"/>
          <w:sz w:val="22"/>
          <w:szCs w:val="22"/>
          <w:lang w:val="en-US"/>
        </w:rPr>
        <w:t>Tender</w:t>
      </w:r>
      <w:r w:rsidR="0006669B" w:rsidRPr="00250DFB">
        <w:rPr>
          <w:rFonts w:asciiTheme="minorHAnsi" w:hAnsiTheme="minorHAnsi" w:cs="Arial"/>
          <w:spacing w:val="-4"/>
          <w:sz w:val="22"/>
          <w:szCs w:val="22"/>
          <w:lang w:val="en-US"/>
        </w:rPr>
        <w:t xml:space="preserve"> Information</w:t>
      </w:r>
    </w:p>
    <w:p w:rsidR="00B17A8D" w:rsidRPr="00250DFB" w:rsidRDefault="00581A76" w:rsidP="00250DFB">
      <w:pPr>
        <w:numPr>
          <w:ilvl w:val="0"/>
          <w:numId w:val="38"/>
        </w:numPr>
        <w:tabs>
          <w:tab w:val="clear" w:pos="709"/>
        </w:tabs>
        <w:spacing w:after="120" w:line="240" w:lineRule="auto"/>
        <w:rPr>
          <w:rFonts w:asciiTheme="minorHAnsi" w:hAnsiTheme="minorHAnsi" w:cs="Arial"/>
          <w:spacing w:val="-4"/>
          <w:sz w:val="22"/>
          <w:szCs w:val="22"/>
          <w:lang w:val="en-US"/>
        </w:rPr>
      </w:pPr>
      <w:r w:rsidRPr="00250DFB">
        <w:rPr>
          <w:rFonts w:asciiTheme="minorHAnsi" w:hAnsiTheme="minorHAnsi" w:cs="Arial"/>
          <w:spacing w:val="-4"/>
          <w:sz w:val="22"/>
          <w:szCs w:val="22"/>
          <w:lang w:val="en-US"/>
        </w:rPr>
        <w:t xml:space="preserve">Part 2: </w:t>
      </w:r>
      <w:r w:rsidR="00337FC9" w:rsidRPr="00250DFB">
        <w:rPr>
          <w:rFonts w:asciiTheme="minorHAnsi" w:hAnsiTheme="minorHAnsi" w:cs="Arial"/>
          <w:spacing w:val="-4"/>
          <w:sz w:val="22"/>
          <w:szCs w:val="22"/>
          <w:lang w:val="en-US"/>
        </w:rPr>
        <w:t>Conditions of Tendering</w:t>
      </w:r>
    </w:p>
    <w:p w:rsidR="00B17A8D" w:rsidRPr="00250DFB" w:rsidRDefault="00581A76" w:rsidP="00250DFB">
      <w:pPr>
        <w:numPr>
          <w:ilvl w:val="0"/>
          <w:numId w:val="38"/>
        </w:numPr>
        <w:spacing w:after="120" w:line="240" w:lineRule="auto"/>
        <w:rPr>
          <w:rFonts w:asciiTheme="minorHAnsi" w:hAnsiTheme="minorHAnsi" w:cs="Arial"/>
          <w:sz w:val="22"/>
          <w:szCs w:val="22"/>
        </w:rPr>
      </w:pPr>
      <w:r w:rsidRPr="00250DFB">
        <w:rPr>
          <w:rFonts w:asciiTheme="minorHAnsi" w:hAnsiTheme="minorHAnsi" w:cs="Arial"/>
          <w:spacing w:val="-4"/>
          <w:sz w:val="22"/>
          <w:szCs w:val="22"/>
          <w:lang w:val="en-US"/>
        </w:rPr>
        <w:t xml:space="preserve">Part 3: </w:t>
      </w:r>
      <w:r w:rsidR="001C5D01" w:rsidRPr="00250DFB">
        <w:rPr>
          <w:rFonts w:asciiTheme="minorHAnsi" w:hAnsiTheme="minorHAnsi" w:cs="Arial"/>
          <w:spacing w:val="-4"/>
          <w:sz w:val="22"/>
          <w:szCs w:val="22"/>
          <w:lang w:val="en-US"/>
        </w:rPr>
        <w:t xml:space="preserve">Agreement for Supply of Services and attached </w:t>
      </w:r>
      <w:r w:rsidR="00B17A8D" w:rsidRPr="00250DFB">
        <w:rPr>
          <w:rFonts w:asciiTheme="minorHAnsi" w:hAnsiTheme="minorHAnsi" w:cs="Arial"/>
          <w:spacing w:val="-4"/>
          <w:sz w:val="22"/>
          <w:szCs w:val="22"/>
          <w:lang w:val="en-US"/>
        </w:rPr>
        <w:t>Terms and Conditions</w:t>
      </w:r>
      <w:r w:rsidR="00355E4C" w:rsidRPr="00250DFB">
        <w:rPr>
          <w:rFonts w:asciiTheme="minorHAnsi" w:hAnsiTheme="minorHAnsi" w:cs="Arial"/>
          <w:spacing w:val="-4"/>
          <w:sz w:val="22"/>
          <w:szCs w:val="22"/>
          <w:lang w:val="en-US"/>
        </w:rPr>
        <w:t xml:space="preserve"> of Purchase</w:t>
      </w:r>
      <w:r w:rsidR="00B17A8D" w:rsidRPr="00250DFB">
        <w:rPr>
          <w:rFonts w:asciiTheme="minorHAnsi" w:hAnsiTheme="minorHAnsi" w:cs="Arial"/>
          <w:spacing w:val="-4"/>
          <w:sz w:val="22"/>
          <w:szCs w:val="22"/>
          <w:lang w:val="en-US"/>
        </w:rPr>
        <w:t xml:space="preserve"> which will be signed by</w:t>
      </w:r>
      <w:r w:rsidR="00053C9F" w:rsidRPr="00250DFB">
        <w:rPr>
          <w:rFonts w:asciiTheme="minorHAnsi" w:hAnsiTheme="minorHAnsi" w:cs="Arial"/>
          <w:spacing w:val="-4"/>
          <w:sz w:val="22"/>
          <w:szCs w:val="22"/>
          <w:lang w:val="en-US"/>
        </w:rPr>
        <w:t xml:space="preserve"> the</w:t>
      </w:r>
      <w:r w:rsidR="00B17A8D" w:rsidRPr="00250DFB">
        <w:rPr>
          <w:rFonts w:asciiTheme="minorHAnsi" w:hAnsiTheme="minorHAnsi" w:cs="Arial"/>
          <w:spacing w:val="-4"/>
          <w:sz w:val="22"/>
          <w:szCs w:val="22"/>
          <w:lang w:val="en-US"/>
        </w:rPr>
        <w:t xml:space="preserve"> successful </w:t>
      </w:r>
      <w:r w:rsidR="00053C9F" w:rsidRPr="00250DFB">
        <w:rPr>
          <w:rFonts w:asciiTheme="minorHAnsi" w:hAnsiTheme="minorHAnsi" w:cs="Arial"/>
          <w:spacing w:val="-4"/>
          <w:sz w:val="22"/>
          <w:szCs w:val="22"/>
          <w:lang w:val="en-US"/>
        </w:rPr>
        <w:t>B</w:t>
      </w:r>
      <w:r w:rsidR="00B17A8D" w:rsidRPr="00250DFB">
        <w:rPr>
          <w:rFonts w:asciiTheme="minorHAnsi" w:hAnsiTheme="minorHAnsi" w:cs="Arial"/>
          <w:spacing w:val="-4"/>
          <w:sz w:val="22"/>
          <w:szCs w:val="22"/>
          <w:lang w:val="en-US"/>
        </w:rPr>
        <w:t>idder</w:t>
      </w:r>
      <w:r w:rsidR="001C5D01" w:rsidRPr="00250DFB">
        <w:rPr>
          <w:rFonts w:asciiTheme="minorHAnsi" w:hAnsiTheme="minorHAnsi" w:cs="Arial"/>
          <w:spacing w:val="-4"/>
          <w:sz w:val="22"/>
          <w:szCs w:val="22"/>
          <w:lang w:val="en-US"/>
        </w:rPr>
        <w:t xml:space="preserve"> (‘Contract’).</w:t>
      </w:r>
    </w:p>
    <w:p w:rsidR="00B17A8D" w:rsidRPr="00250DFB" w:rsidRDefault="00581A76" w:rsidP="00250DFB">
      <w:pPr>
        <w:numPr>
          <w:ilvl w:val="0"/>
          <w:numId w:val="38"/>
        </w:numPr>
        <w:spacing w:after="120" w:line="240" w:lineRule="auto"/>
        <w:rPr>
          <w:rFonts w:asciiTheme="minorHAnsi" w:hAnsiTheme="minorHAnsi" w:cs="Arial"/>
          <w:sz w:val="22"/>
          <w:szCs w:val="22"/>
        </w:rPr>
      </w:pPr>
      <w:r w:rsidRPr="00250DFB">
        <w:rPr>
          <w:rFonts w:asciiTheme="minorHAnsi" w:hAnsiTheme="minorHAnsi" w:cs="Arial"/>
          <w:spacing w:val="-4"/>
          <w:sz w:val="22"/>
          <w:szCs w:val="22"/>
        </w:rPr>
        <w:t xml:space="preserve">Part 4: </w:t>
      </w:r>
      <w:r w:rsidR="00B17A8D" w:rsidRPr="00250DFB">
        <w:rPr>
          <w:rFonts w:asciiTheme="minorHAnsi" w:hAnsiTheme="minorHAnsi" w:cs="Arial"/>
          <w:spacing w:val="-4"/>
          <w:sz w:val="22"/>
          <w:szCs w:val="22"/>
        </w:rPr>
        <w:t>Save the Children’</w:t>
      </w:r>
      <w:r w:rsidR="000C1AF2" w:rsidRPr="00250DFB">
        <w:rPr>
          <w:rFonts w:asciiTheme="minorHAnsi" w:hAnsiTheme="minorHAnsi" w:cs="Arial"/>
          <w:spacing w:val="-4"/>
          <w:sz w:val="22"/>
          <w:szCs w:val="22"/>
        </w:rPr>
        <w:t>s Child Safeg</w:t>
      </w:r>
      <w:r w:rsidR="00B17A8D" w:rsidRPr="00250DFB">
        <w:rPr>
          <w:rFonts w:asciiTheme="minorHAnsi" w:hAnsiTheme="minorHAnsi" w:cs="Arial"/>
          <w:spacing w:val="-4"/>
          <w:sz w:val="22"/>
          <w:szCs w:val="22"/>
        </w:rPr>
        <w:t xml:space="preserve">uarding </w:t>
      </w:r>
      <w:r w:rsidR="00200DF7" w:rsidRPr="00250DFB">
        <w:rPr>
          <w:rFonts w:asciiTheme="minorHAnsi" w:hAnsiTheme="minorHAnsi" w:cs="Arial"/>
          <w:spacing w:val="-4"/>
          <w:sz w:val="22"/>
          <w:szCs w:val="22"/>
        </w:rPr>
        <w:t>P</w:t>
      </w:r>
      <w:r w:rsidR="00B17A8D" w:rsidRPr="00250DFB">
        <w:rPr>
          <w:rFonts w:asciiTheme="minorHAnsi" w:hAnsiTheme="minorHAnsi" w:cs="Arial"/>
          <w:spacing w:val="-4"/>
          <w:sz w:val="22"/>
          <w:szCs w:val="22"/>
        </w:rPr>
        <w:t>olicy</w:t>
      </w:r>
    </w:p>
    <w:p w:rsidR="002C5B20" w:rsidRPr="00250DFB" w:rsidRDefault="00581A76" w:rsidP="00250DFB">
      <w:pPr>
        <w:numPr>
          <w:ilvl w:val="0"/>
          <w:numId w:val="38"/>
        </w:numPr>
        <w:tabs>
          <w:tab w:val="clear" w:pos="1418"/>
        </w:tabs>
        <w:spacing w:after="120" w:line="240" w:lineRule="auto"/>
        <w:rPr>
          <w:rFonts w:asciiTheme="minorHAnsi" w:hAnsiTheme="minorHAnsi" w:cs="Arial"/>
          <w:sz w:val="22"/>
          <w:szCs w:val="22"/>
        </w:rPr>
      </w:pPr>
      <w:r w:rsidRPr="00250DFB">
        <w:rPr>
          <w:rFonts w:asciiTheme="minorHAnsi" w:hAnsiTheme="minorHAnsi" w:cs="Arial"/>
          <w:spacing w:val="-4"/>
          <w:sz w:val="22"/>
          <w:szCs w:val="22"/>
        </w:rPr>
        <w:t xml:space="preserve">Part 5: </w:t>
      </w:r>
      <w:r w:rsidR="002C5B20" w:rsidRPr="00250DFB">
        <w:rPr>
          <w:rFonts w:asciiTheme="minorHAnsi" w:hAnsiTheme="minorHAnsi" w:cs="Arial"/>
          <w:spacing w:val="-4"/>
          <w:sz w:val="22"/>
          <w:szCs w:val="22"/>
        </w:rPr>
        <w:t>Save the Children’s Anti-Bribery and Corruption Policy</w:t>
      </w:r>
    </w:p>
    <w:p w:rsidR="00B17A8D" w:rsidRPr="00250DFB" w:rsidRDefault="00581A76" w:rsidP="00250DFB">
      <w:pPr>
        <w:numPr>
          <w:ilvl w:val="0"/>
          <w:numId w:val="38"/>
        </w:numPr>
        <w:spacing w:line="240" w:lineRule="auto"/>
        <w:rPr>
          <w:rFonts w:asciiTheme="minorHAnsi" w:hAnsiTheme="minorHAnsi" w:cs="Arial"/>
          <w:sz w:val="22"/>
          <w:szCs w:val="22"/>
        </w:rPr>
      </w:pPr>
      <w:r w:rsidRPr="00250DFB">
        <w:rPr>
          <w:rFonts w:asciiTheme="minorHAnsi" w:hAnsiTheme="minorHAnsi" w:cs="Arial"/>
          <w:spacing w:val="-4"/>
          <w:sz w:val="22"/>
          <w:szCs w:val="22"/>
        </w:rPr>
        <w:t xml:space="preserve">Part 6: </w:t>
      </w:r>
      <w:r w:rsidR="006C30E8" w:rsidRPr="00250DFB">
        <w:rPr>
          <w:rFonts w:asciiTheme="minorHAnsi" w:hAnsiTheme="minorHAnsi" w:cs="Arial"/>
          <w:spacing w:val="-4"/>
          <w:sz w:val="22"/>
          <w:szCs w:val="22"/>
        </w:rPr>
        <w:t>The IAPG C</w:t>
      </w:r>
      <w:r w:rsidR="00B17A8D" w:rsidRPr="00250DFB">
        <w:rPr>
          <w:rFonts w:asciiTheme="minorHAnsi" w:hAnsiTheme="minorHAnsi" w:cs="Arial"/>
          <w:spacing w:val="-4"/>
          <w:sz w:val="22"/>
          <w:szCs w:val="22"/>
        </w:rPr>
        <w:t xml:space="preserve">ode of </w:t>
      </w:r>
      <w:r w:rsidR="006C30E8" w:rsidRPr="00250DFB">
        <w:rPr>
          <w:rFonts w:asciiTheme="minorHAnsi" w:hAnsiTheme="minorHAnsi" w:cs="Arial"/>
          <w:spacing w:val="-4"/>
          <w:sz w:val="22"/>
          <w:szCs w:val="22"/>
        </w:rPr>
        <w:t>C</w:t>
      </w:r>
      <w:r w:rsidR="00B17A8D" w:rsidRPr="00250DFB">
        <w:rPr>
          <w:rFonts w:asciiTheme="minorHAnsi" w:hAnsiTheme="minorHAnsi" w:cs="Arial"/>
          <w:spacing w:val="-4"/>
          <w:sz w:val="22"/>
          <w:szCs w:val="22"/>
        </w:rPr>
        <w:t>onduct</w:t>
      </w:r>
    </w:p>
    <w:p w:rsidR="00407FDA" w:rsidRPr="00250DFB" w:rsidRDefault="00407FDA" w:rsidP="00407FDA">
      <w:pPr>
        <w:spacing w:after="120" w:line="240" w:lineRule="auto"/>
        <w:rPr>
          <w:rFonts w:asciiTheme="minorHAnsi" w:hAnsiTheme="minorHAnsi" w:cs="Arial"/>
          <w:sz w:val="22"/>
          <w:szCs w:val="22"/>
        </w:rPr>
      </w:pPr>
      <w:r w:rsidRPr="00250DFB">
        <w:rPr>
          <w:rFonts w:asciiTheme="minorHAnsi" w:hAnsiTheme="minorHAnsi" w:cs="Arial"/>
          <w:sz w:val="22"/>
          <w:szCs w:val="22"/>
        </w:rPr>
        <w:t xml:space="preserve">Your tender response must be received in the following format and conditions: </w:t>
      </w:r>
    </w:p>
    <w:p w:rsidR="00407FDA" w:rsidRPr="00250DFB" w:rsidRDefault="00407FDA" w:rsidP="00B2792B">
      <w:pPr>
        <w:pStyle w:val="ListParagraph"/>
        <w:numPr>
          <w:ilvl w:val="0"/>
          <w:numId w:val="30"/>
        </w:numPr>
        <w:spacing w:line="240" w:lineRule="auto"/>
        <w:rPr>
          <w:rFonts w:asciiTheme="minorHAnsi" w:hAnsiTheme="minorHAnsi" w:cs="Arial"/>
          <w:spacing w:val="-4"/>
          <w:sz w:val="22"/>
          <w:szCs w:val="22"/>
        </w:rPr>
      </w:pPr>
      <w:r w:rsidRPr="00250DFB">
        <w:rPr>
          <w:rFonts w:asciiTheme="minorHAnsi" w:hAnsiTheme="minorHAnsi" w:cs="Arial"/>
          <w:spacing w:val="-3"/>
          <w:sz w:val="22"/>
          <w:szCs w:val="22"/>
          <w:lang w:val="en-US"/>
        </w:rPr>
        <w:t>Full completion of the “Tender Response” document in order that it is regarded as compliant. Those tenders returned not completed may be treated as void.</w:t>
      </w:r>
    </w:p>
    <w:p w:rsidR="00407FDA" w:rsidRPr="00250DFB" w:rsidRDefault="007E5811" w:rsidP="00B2792B">
      <w:pPr>
        <w:pStyle w:val="ListParagraph"/>
        <w:numPr>
          <w:ilvl w:val="0"/>
          <w:numId w:val="30"/>
        </w:numPr>
        <w:spacing w:line="240" w:lineRule="auto"/>
        <w:rPr>
          <w:rFonts w:asciiTheme="minorHAnsi" w:hAnsiTheme="minorHAnsi" w:cs="Arial"/>
          <w:spacing w:val="-4"/>
          <w:sz w:val="22"/>
          <w:szCs w:val="22"/>
        </w:rPr>
      </w:pPr>
      <w:r w:rsidRPr="00250DFB">
        <w:rPr>
          <w:rFonts w:asciiTheme="minorHAnsi" w:hAnsiTheme="minorHAnsi" w:cs="Arial"/>
          <w:spacing w:val="-4"/>
          <w:sz w:val="22"/>
          <w:szCs w:val="22"/>
        </w:rPr>
        <w:t xml:space="preserve">Tender bids to be submitted in a sealed envelope </w:t>
      </w:r>
      <w:r w:rsidR="00407FDA" w:rsidRPr="00250DFB">
        <w:rPr>
          <w:rFonts w:asciiTheme="minorHAnsi" w:hAnsiTheme="minorHAnsi" w:cs="Arial"/>
          <w:spacing w:val="-4"/>
          <w:sz w:val="22"/>
          <w:szCs w:val="22"/>
        </w:rPr>
        <w:t>with</w:t>
      </w:r>
      <w:r w:rsidRPr="00250DFB">
        <w:rPr>
          <w:rFonts w:asciiTheme="minorHAnsi" w:hAnsiTheme="minorHAnsi" w:cs="Arial"/>
          <w:spacing w:val="-4"/>
          <w:sz w:val="22"/>
          <w:szCs w:val="22"/>
        </w:rPr>
        <w:t xml:space="preserve"> </w:t>
      </w:r>
      <w:r w:rsidR="00E272D4" w:rsidRPr="00250DFB">
        <w:rPr>
          <w:rFonts w:asciiTheme="minorHAnsi" w:hAnsiTheme="minorHAnsi" w:cs="Arial"/>
          <w:spacing w:val="-4"/>
          <w:sz w:val="22"/>
          <w:szCs w:val="22"/>
        </w:rPr>
        <w:t xml:space="preserve">2 </w:t>
      </w:r>
      <w:r w:rsidR="00407FDA" w:rsidRPr="00250DFB">
        <w:rPr>
          <w:rFonts w:asciiTheme="minorHAnsi" w:hAnsiTheme="minorHAnsi" w:cs="Arial"/>
          <w:spacing w:val="-4"/>
          <w:sz w:val="22"/>
          <w:szCs w:val="22"/>
        </w:rPr>
        <w:t>hard copies (on headed paper)</w:t>
      </w:r>
      <w:r w:rsidRPr="00250DFB">
        <w:rPr>
          <w:rFonts w:asciiTheme="minorHAnsi" w:hAnsiTheme="minorHAnsi" w:cs="Arial"/>
          <w:spacing w:val="-4"/>
          <w:sz w:val="22"/>
          <w:szCs w:val="22"/>
        </w:rPr>
        <w:t xml:space="preserve"> and </w:t>
      </w:r>
      <w:r w:rsidR="00407FDA" w:rsidRPr="00250DFB">
        <w:rPr>
          <w:rFonts w:asciiTheme="minorHAnsi" w:hAnsiTheme="minorHAnsi" w:cs="Arial"/>
          <w:spacing w:val="-4"/>
          <w:sz w:val="22"/>
          <w:szCs w:val="22"/>
        </w:rPr>
        <w:t xml:space="preserve">a soft copy on a USB stick. </w:t>
      </w:r>
    </w:p>
    <w:p w:rsidR="00407FDA" w:rsidRPr="00250DFB" w:rsidRDefault="00407FDA" w:rsidP="00B2792B">
      <w:pPr>
        <w:pStyle w:val="ListParagraph"/>
        <w:numPr>
          <w:ilvl w:val="0"/>
          <w:numId w:val="30"/>
        </w:numPr>
        <w:spacing w:line="240" w:lineRule="auto"/>
        <w:rPr>
          <w:rFonts w:asciiTheme="minorHAnsi" w:hAnsiTheme="minorHAnsi" w:cs="Arial"/>
          <w:spacing w:val="-4"/>
          <w:sz w:val="22"/>
          <w:szCs w:val="22"/>
        </w:rPr>
      </w:pPr>
      <w:r w:rsidRPr="00250DFB">
        <w:rPr>
          <w:rFonts w:asciiTheme="minorHAnsi" w:hAnsiTheme="minorHAnsi" w:cs="Arial"/>
          <w:spacing w:val="-3"/>
          <w:sz w:val="22"/>
          <w:szCs w:val="22"/>
          <w:lang w:val="en-US"/>
        </w:rPr>
        <w:t xml:space="preserve">The envelope should indicate the </w:t>
      </w:r>
      <w:r w:rsidRPr="00250DFB">
        <w:rPr>
          <w:rFonts w:asciiTheme="minorHAnsi" w:hAnsiTheme="minorHAnsi" w:cs="Arial"/>
          <w:b/>
          <w:spacing w:val="-3"/>
          <w:sz w:val="22"/>
          <w:szCs w:val="22"/>
          <w:lang w:val="en-US"/>
        </w:rPr>
        <w:t>ITT Ref No. (</w:t>
      </w:r>
      <w:r w:rsidR="00340642">
        <w:rPr>
          <w:rFonts w:asciiTheme="minorHAnsi" w:hAnsiTheme="minorHAnsi" w:cs="Arial"/>
          <w:b/>
          <w:kern w:val="0"/>
          <w:sz w:val="22"/>
          <w:szCs w:val="22"/>
          <w:lang w:eastAsia="en-US"/>
        </w:rPr>
        <w:t>SCI/RPU</w:t>
      </w:r>
      <w:r w:rsidR="00367A38" w:rsidRPr="00367A38">
        <w:rPr>
          <w:rFonts w:asciiTheme="minorHAnsi" w:hAnsiTheme="minorHAnsi" w:cs="Arial"/>
          <w:b/>
          <w:kern w:val="0"/>
          <w:sz w:val="22"/>
          <w:szCs w:val="22"/>
          <w:lang w:eastAsia="en-US"/>
        </w:rPr>
        <w:t>/ITT/FREIG/2016/001</w:t>
      </w:r>
      <w:r w:rsidRPr="00250DFB">
        <w:rPr>
          <w:rFonts w:asciiTheme="minorHAnsi" w:hAnsiTheme="minorHAnsi" w:cs="Arial"/>
          <w:b/>
          <w:sz w:val="22"/>
          <w:szCs w:val="22"/>
        </w:rPr>
        <w:t>)</w:t>
      </w:r>
      <w:r w:rsidRPr="00250DFB">
        <w:rPr>
          <w:rFonts w:asciiTheme="minorHAnsi" w:hAnsiTheme="minorHAnsi" w:cs="Arial"/>
          <w:b/>
          <w:spacing w:val="-3"/>
          <w:sz w:val="22"/>
          <w:szCs w:val="22"/>
          <w:lang w:val="en-US"/>
        </w:rPr>
        <w:t xml:space="preserve"> </w:t>
      </w:r>
      <w:r w:rsidRPr="00250DFB">
        <w:rPr>
          <w:rFonts w:asciiTheme="minorHAnsi" w:hAnsiTheme="minorHAnsi" w:cs="Arial"/>
          <w:spacing w:val="-3"/>
          <w:sz w:val="22"/>
          <w:szCs w:val="22"/>
          <w:lang w:val="en-US"/>
        </w:rPr>
        <w:t xml:space="preserve">but have no other details relating to the bid. </w:t>
      </w:r>
    </w:p>
    <w:p w:rsidR="00407FDA" w:rsidRPr="00250DFB" w:rsidRDefault="00407FDA" w:rsidP="00B2792B">
      <w:pPr>
        <w:pStyle w:val="ListParagraph"/>
        <w:numPr>
          <w:ilvl w:val="0"/>
          <w:numId w:val="30"/>
        </w:numPr>
        <w:spacing w:line="240" w:lineRule="auto"/>
        <w:rPr>
          <w:rFonts w:asciiTheme="minorHAnsi" w:hAnsiTheme="minorHAnsi" w:cs="Arial"/>
          <w:spacing w:val="-4"/>
          <w:sz w:val="22"/>
          <w:szCs w:val="22"/>
        </w:rPr>
      </w:pPr>
      <w:r w:rsidRPr="00250DFB">
        <w:rPr>
          <w:rFonts w:asciiTheme="minorHAnsi" w:hAnsiTheme="minorHAnsi" w:cs="Arial"/>
          <w:spacing w:val="-3"/>
          <w:sz w:val="22"/>
          <w:szCs w:val="22"/>
          <w:lang w:val="en-US"/>
        </w:rPr>
        <w:t xml:space="preserve">Bids to be submitted in a sealed envelope, addressed to the </w:t>
      </w:r>
      <w:r w:rsidR="00D405C4" w:rsidRPr="00D405C4">
        <w:rPr>
          <w:rFonts w:asciiTheme="minorHAnsi" w:hAnsiTheme="minorHAnsi" w:cs="Arial"/>
          <w:b/>
          <w:spacing w:val="-3"/>
          <w:sz w:val="22"/>
          <w:szCs w:val="22"/>
          <w:lang w:val="en-US"/>
        </w:rPr>
        <w:t>ESARO</w:t>
      </w:r>
      <w:r w:rsidR="00D405C4">
        <w:rPr>
          <w:rFonts w:asciiTheme="minorHAnsi" w:hAnsiTheme="minorHAnsi" w:cs="Arial"/>
          <w:spacing w:val="-3"/>
          <w:sz w:val="22"/>
          <w:szCs w:val="22"/>
          <w:lang w:val="en-US"/>
        </w:rPr>
        <w:t xml:space="preserve"> </w:t>
      </w:r>
      <w:r w:rsidRPr="00250DFB">
        <w:rPr>
          <w:rFonts w:asciiTheme="minorHAnsi" w:hAnsiTheme="minorHAnsi" w:cs="Arial"/>
          <w:b/>
          <w:spacing w:val="-3"/>
          <w:sz w:val="22"/>
          <w:szCs w:val="22"/>
          <w:lang w:val="en-US"/>
        </w:rPr>
        <w:t>TENDER COMMITTEE</w:t>
      </w:r>
      <w:r w:rsidRPr="00250DFB">
        <w:rPr>
          <w:rFonts w:asciiTheme="minorHAnsi" w:hAnsiTheme="minorHAnsi" w:cs="Arial"/>
          <w:spacing w:val="-3"/>
          <w:sz w:val="22"/>
          <w:szCs w:val="22"/>
          <w:lang w:val="en-US"/>
        </w:rPr>
        <w:t xml:space="preserve"> at the address below;</w:t>
      </w:r>
    </w:p>
    <w:p w:rsidR="00EE3910" w:rsidRPr="00250DFB" w:rsidRDefault="00407FDA" w:rsidP="00407FDA">
      <w:pPr>
        <w:pStyle w:val="ListParagraph"/>
        <w:spacing w:line="240" w:lineRule="auto"/>
        <w:rPr>
          <w:rFonts w:asciiTheme="minorHAnsi" w:hAnsiTheme="minorHAnsi" w:cs="Arial"/>
          <w:b/>
          <w:spacing w:val="-3"/>
          <w:sz w:val="22"/>
          <w:szCs w:val="22"/>
          <w:lang w:val="en-US"/>
        </w:rPr>
      </w:pPr>
      <w:r w:rsidRPr="00250DFB">
        <w:rPr>
          <w:rFonts w:asciiTheme="minorHAnsi" w:hAnsiTheme="minorHAnsi" w:cs="Arial"/>
          <w:spacing w:val="-3"/>
          <w:sz w:val="22"/>
          <w:szCs w:val="22"/>
          <w:lang w:val="en-US"/>
        </w:rPr>
        <w:tab/>
      </w:r>
      <w:r w:rsidRPr="00250DFB">
        <w:rPr>
          <w:rFonts w:asciiTheme="minorHAnsi" w:hAnsiTheme="minorHAnsi" w:cs="Arial"/>
          <w:spacing w:val="-3"/>
          <w:sz w:val="22"/>
          <w:szCs w:val="22"/>
          <w:lang w:val="en-US"/>
        </w:rPr>
        <w:tab/>
      </w:r>
      <w:r w:rsidRPr="00250DFB">
        <w:rPr>
          <w:rFonts w:asciiTheme="minorHAnsi" w:hAnsiTheme="minorHAnsi" w:cs="Arial"/>
          <w:b/>
          <w:spacing w:val="-3"/>
          <w:sz w:val="22"/>
          <w:szCs w:val="22"/>
          <w:lang w:val="en-US"/>
        </w:rPr>
        <w:t xml:space="preserve">Save the Children </w:t>
      </w:r>
    </w:p>
    <w:p w:rsidR="00407FDA" w:rsidRPr="00250DFB" w:rsidRDefault="00EE3910" w:rsidP="00407FDA">
      <w:pPr>
        <w:pStyle w:val="ListParagraph"/>
        <w:spacing w:line="240" w:lineRule="auto"/>
        <w:rPr>
          <w:rFonts w:asciiTheme="minorHAnsi" w:hAnsiTheme="minorHAnsi" w:cs="Arial"/>
          <w:b/>
          <w:spacing w:val="-3"/>
          <w:sz w:val="22"/>
          <w:szCs w:val="22"/>
          <w:lang w:val="en-US"/>
        </w:rPr>
      </w:pPr>
      <w:r w:rsidRPr="00250DFB">
        <w:rPr>
          <w:rFonts w:asciiTheme="minorHAnsi" w:hAnsiTheme="minorHAnsi" w:cs="Arial"/>
          <w:b/>
          <w:spacing w:val="-3"/>
          <w:sz w:val="22"/>
          <w:szCs w:val="22"/>
          <w:lang w:val="en-US"/>
        </w:rPr>
        <w:tab/>
      </w:r>
      <w:r w:rsidRPr="00250DFB">
        <w:rPr>
          <w:rFonts w:asciiTheme="minorHAnsi" w:hAnsiTheme="minorHAnsi" w:cs="Arial"/>
          <w:b/>
          <w:spacing w:val="-3"/>
          <w:sz w:val="22"/>
          <w:szCs w:val="22"/>
          <w:lang w:val="en-US"/>
        </w:rPr>
        <w:tab/>
      </w:r>
      <w:r w:rsidR="00407FDA" w:rsidRPr="00250DFB">
        <w:rPr>
          <w:rFonts w:asciiTheme="minorHAnsi" w:hAnsiTheme="minorHAnsi" w:cs="Arial"/>
          <w:b/>
          <w:spacing w:val="-3"/>
          <w:sz w:val="22"/>
          <w:szCs w:val="22"/>
          <w:lang w:val="en-US"/>
        </w:rPr>
        <w:t>East and Southern Africa Region</w:t>
      </w:r>
    </w:p>
    <w:p w:rsidR="00407FDA" w:rsidRPr="00250DFB" w:rsidRDefault="00407FDA" w:rsidP="00407FDA">
      <w:pPr>
        <w:pStyle w:val="ListParagraph"/>
        <w:spacing w:line="240" w:lineRule="auto"/>
        <w:rPr>
          <w:rFonts w:asciiTheme="minorHAnsi" w:hAnsiTheme="minorHAnsi" w:cs="Arial"/>
          <w:b/>
          <w:spacing w:val="-4"/>
          <w:sz w:val="22"/>
          <w:szCs w:val="22"/>
        </w:rPr>
      </w:pPr>
      <w:r w:rsidRPr="00250DFB">
        <w:rPr>
          <w:rFonts w:asciiTheme="minorHAnsi" w:hAnsiTheme="minorHAnsi" w:cs="Arial"/>
          <w:b/>
          <w:spacing w:val="-3"/>
          <w:sz w:val="22"/>
          <w:szCs w:val="22"/>
          <w:lang w:val="en-US"/>
        </w:rPr>
        <w:tab/>
      </w:r>
      <w:r w:rsidRPr="00250DFB">
        <w:rPr>
          <w:rFonts w:asciiTheme="minorHAnsi" w:hAnsiTheme="minorHAnsi" w:cs="Arial"/>
          <w:b/>
          <w:spacing w:val="-3"/>
          <w:sz w:val="22"/>
          <w:szCs w:val="22"/>
          <w:lang w:val="en-US"/>
        </w:rPr>
        <w:tab/>
      </w:r>
      <w:r w:rsidRPr="00250DFB">
        <w:rPr>
          <w:rFonts w:asciiTheme="minorHAnsi" w:hAnsiTheme="minorHAnsi" w:cs="Arial"/>
          <w:b/>
          <w:spacing w:val="-4"/>
          <w:sz w:val="22"/>
          <w:szCs w:val="22"/>
        </w:rPr>
        <w:t>2</w:t>
      </w:r>
      <w:r w:rsidRPr="00250DFB">
        <w:rPr>
          <w:rFonts w:asciiTheme="minorHAnsi" w:hAnsiTheme="minorHAnsi" w:cs="Arial"/>
          <w:b/>
          <w:spacing w:val="-4"/>
          <w:sz w:val="22"/>
          <w:szCs w:val="22"/>
          <w:vertAlign w:val="superscript"/>
        </w:rPr>
        <w:t>nd</w:t>
      </w:r>
      <w:r w:rsidRPr="00250DFB">
        <w:rPr>
          <w:rFonts w:asciiTheme="minorHAnsi" w:hAnsiTheme="minorHAnsi" w:cs="Arial"/>
          <w:b/>
          <w:spacing w:val="-4"/>
          <w:sz w:val="22"/>
          <w:szCs w:val="22"/>
        </w:rPr>
        <w:t xml:space="preserve"> Floor ABC Place</w:t>
      </w:r>
    </w:p>
    <w:p w:rsidR="00407FDA" w:rsidRPr="00250DFB" w:rsidRDefault="00407FDA" w:rsidP="00407FDA">
      <w:pPr>
        <w:pStyle w:val="ListParagraph"/>
        <w:spacing w:line="240" w:lineRule="auto"/>
        <w:rPr>
          <w:rFonts w:asciiTheme="minorHAnsi" w:hAnsiTheme="minorHAnsi" w:cs="Arial"/>
          <w:b/>
          <w:spacing w:val="-4"/>
          <w:sz w:val="22"/>
          <w:szCs w:val="22"/>
        </w:rPr>
      </w:pPr>
      <w:r w:rsidRPr="00250DFB">
        <w:rPr>
          <w:rFonts w:asciiTheme="minorHAnsi" w:hAnsiTheme="minorHAnsi" w:cs="Arial"/>
          <w:b/>
          <w:spacing w:val="-4"/>
          <w:sz w:val="22"/>
          <w:szCs w:val="22"/>
        </w:rPr>
        <w:tab/>
      </w:r>
      <w:r w:rsidRPr="00250DFB">
        <w:rPr>
          <w:rFonts w:asciiTheme="minorHAnsi" w:hAnsiTheme="minorHAnsi" w:cs="Arial"/>
          <w:b/>
          <w:spacing w:val="-4"/>
          <w:sz w:val="22"/>
          <w:szCs w:val="22"/>
        </w:rPr>
        <w:tab/>
      </w:r>
      <w:proofErr w:type="spellStart"/>
      <w:r w:rsidRPr="00250DFB">
        <w:rPr>
          <w:rFonts w:asciiTheme="minorHAnsi" w:hAnsiTheme="minorHAnsi" w:cs="Arial"/>
          <w:b/>
          <w:spacing w:val="-4"/>
          <w:sz w:val="22"/>
          <w:szCs w:val="22"/>
        </w:rPr>
        <w:t>Waiyaki</w:t>
      </w:r>
      <w:proofErr w:type="spellEnd"/>
      <w:r w:rsidRPr="00250DFB">
        <w:rPr>
          <w:rFonts w:asciiTheme="minorHAnsi" w:hAnsiTheme="minorHAnsi" w:cs="Arial"/>
          <w:b/>
          <w:spacing w:val="-4"/>
          <w:sz w:val="22"/>
          <w:szCs w:val="22"/>
        </w:rPr>
        <w:t xml:space="preserve"> Way</w:t>
      </w:r>
    </w:p>
    <w:p w:rsidR="00407FDA" w:rsidRPr="00250DFB" w:rsidRDefault="00407FDA" w:rsidP="00407FDA">
      <w:pPr>
        <w:pStyle w:val="ListParagraph"/>
        <w:spacing w:line="240" w:lineRule="auto"/>
        <w:rPr>
          <w:rFonts w:asciiTheme="minorHAnsi" w:hAnsiTheme="minorHAnsi" w:cs="Arial"/>
          <w:b/>
          <w:spacing w:val="-4"/>
          <w:sz w:val="22"/>
          <w:szCs w:val="22"/>
        </w:rPr>
      </w:pPr>
      <w:r w:rsidRPr="00250DFB">
        <w:rPr>
          <w:rFonts w:asciiTheme="minorHAnsi" w:hAnsiTheme="minorHAnsi" w:cs="Arial"/>
          <w:b/>
          <w:spacing w:val="-4"/>
          <w:sz w:val="22"/>
          <w:szCs w:val="22"/>
        </w:rPr>
        <w:tab/>
      </w:r>
      <w:r w:rsidRPr="00250DFB">
        <w:rPr>
          <w:rFonts w:asciiTheme="minorHAnsi" w:hAnsiTheme="minorHAnsi" w:cs="Arial"/>
          <w:b/>
          <w:spacing w:val="-4"/>
          <w:sz w:val="22"/>
          <w:szCs w:val="22"/>
        </w:rPr>
        <w:tab/>
        <w:t>Westlands</w:t>
      </w:r>
    </w:p>
    <w:p w:rsidR="00407FDA" w:rsidRPr="00250DFB" w:rsidRDefault="00407FDA" w:rsidP="00407FDA">
      <w:pPr>
        <w:pStyle w:val="ListParagraph"/>
        <w:spacing w:line="240" w:lineRule="auto"/>
        <w:rPr>
          <w:rFonts w:asciiTheme="minorHAnsi" w:hAnsiTheme="minorHAnsi" w:cs="Arial"/>
          <w:b/>
          <w:spacing w:val="-4"/>
          <w:sz w:val="22"/>
          <w:szCs w:val="22"/>
        </w:rPr>
      </w:pPr>
      <w:r w:rsidRPr="00250DFB">
        <w:rPr>
          <w:rFonts w:asciiTheme="minorHAnsi" w:hAnsiTheme="minorHAnsi" w:cs="Arial"/>
          <w:b/>
          <w:spacing w:val="-4"/>
          <w:sz w:val="22"/>
          <w:szCs w:val="22"/>
        </w:rPr>
        <w:tab/>
      </w:r>
      <w:r w:rsidRPr="00250DFB">
        <w:rPr>
          <w:rFonts w:asciiTheme="minorHAnsi" w:hAnsiTheme="minorHAnsi" w:cs="Arial"/>
          <w:b/>
          <w:spacing w:val="-4"/>
          <w:sz w:val="22"/>
          <w:szCs w:val="22"/>
        </w:rPr>
        <w:tab/>
        <w:t>PO Box 19423 – 202</w:t>
      </w:r>
    </w:p>
    <w:p w:rsidR="00407FDA" w:rsidRPr="00250DFB" w:rsidRDefault="00407FDA" w:rsidP="00407FDA">
      <w:pPr>
        <w:pStyle w:val="ListParagraph"/>
        <w:spacing w:line="240" w:lineRule="auto"/>
        <w:rPr>
          <w:rFonts w:asciiTheme="minorHAnsi" w:hAnsiTheme="minorHAnsi" w:cs="Arial"/>
          <w:b/>
          <w:spacing w:val="-4"/>
          <w:sz w:val="22"/>
          <w:szCs w:val="22"/>
        </w:rPr>
      </w:pPr>
      <w:r w:rsidRPr="00250DFB">
        <w:rPr>
          <w:rFonts w:asciiTheme="minorHAnsi" w:hAnsiTheme="minorHAnsi" w:cs="Arial"/>
          <w:b/>
          <w:spacing w:val="-4"/>
          <w:sz w:val="22"/>
          <w:szCs w:val="22"/>
        </w:rPr>
        <w:tab/>
      </w:r>
      <w:r w:rsidRPr="00250DFB">
        <w:rPr>
          <w:rFonts w:asciiTheme="minorHAnsi" w:hAnsiTheme="minorHAnsi" w:cs="Arial"/>
          <w:b/>
          <w:spacing w:val="-4"/>
          <w:sz w:val="22"/>
          <w:szCs w:val="22"/>
        </w:rPr>
        <w:tab/>
        <w:t>Nairobi</w:t>
      </w:r>
    </w:p>
    <w:p w:rsidR="00407FDA" w:rsidRPr="00250DFB" w:rsidRDefault="00407FDA" w:rsidP="00407FDA">
      <w:pPr>
        <w:pStyle w:val="ListParagraph"/>
        <w:spacing w:line="240" w:lineRule="auto"/>
        <w:rPr>
          <w:rFonts w:asciiTheme="minorHAnsi" w:hAnsiTheme="minorHAnsi" w:cs="Arial"/>
          <w:b/>
          <w:spacing w:val="-3"/>
          <w:sz w:val="22"/>
          <w:szCs w:val="22"/>
          <w:lang w:val="en-US"/>
        </w:rPr>
      </w:pPr>
      <w:r w:rsidRPr="00250DFB">
        <w:rPr>
          <w:rFonts w:asciiTheme="minorHAnsi" w:hAnsiTheme="minorHAnsi" w:cs="Arial"/>
          <w:b/>
          <w:spacing w:val="-4"/>
          <w:sz w:val="22"/>
          <w:szCs w:val="22"/>
        </w:rPr>
        <w:tab/>
      </w:r>
      <w:r w:rsidRPr="00250DFB">
        <w:rPr>
          <w:rFonts w:asciiTheme="minorHAnsi" w:hAnsiTheme="minorHAnsi" w:cs="Arial"/>
          <w:b/>
          <w:spacing w:val="-4"/>
          <w:sz w:val="22"/>
          <w:szCs w:val="22"/>
        </w:rPr>
        <w:tab/>
        <w:t>Kenya</w:t>
      </w:r>
    </w:p>
    <w:p w:rsidR="00EE3910" w:rsidRPr="00250DFB" w:rsidRDefault="00EE3910" w:rsidP="00B2792B">
      <w:pPr>
        <w:pStyle w:val="ListParagraph"/>
        <w:numPr>
          <w:ilvl w:val="0"/>
          <w:numId w:val="30"/>
        </w:numPr>
        <w:spacing w:line="240" w:lineRule="auto"/>
        <w:rPr>
          <w:rFonts w:asciiTheme="minorHAnsi" w:hAnsiTheme="minorHAnsi" w:cs="Arial"/>
          <w:spacing w:val="-4"/>
          <w:sz w:val="22"/>
          <w:szCs w:val="22"/>
        </w:rPr>
      </w:pPr>
      <w:r w:rsidRPr="00250DFB">
        <w:rPr>
          <w:rFonts w:asciiTheme="minorHAnsi" w:hAnsiTheme="minorHAnsi" w:cs="Arial"/>
          <w:spacing w:val="-4"/>
          <w:sz w:val="22"/>
          <w:szCs w:val="22"/>
        </w:rPr>
        <w:t>Your return tender must be r</w:t>
      </w:r>
      <w:r w:rsidR="008A3D40">
        <w:rPr>
          <w:rFonts w:asciiTheme="minorHAnsi" w:hAnsiTheme="minorHAnsi" w:cs="Arial"/>
          <w:spacing w:val="-4"/>
          <w:sz w:val="22"/>
          <w:szCs w:val="22"/>
        </w:rPr>
        <w:t>eceived at the address below no</w:t>
      </w:r>
      <w:r w:rsidRPr="00250DFB">
        <w:rPr>
          <w:rFonts w:asciiTheme="minorHAnsi" w:hAnsiTheme="minorHAnsi" w:cs="Arial"/>
          <w:spacing w:val="-4"/>
          <w:sz w:val="22"/>
          <w:szCs w:val="22"/>
        </w:rPr>
        <w:t xml:space="preserve"> later than </w:t>
      </w:r>
      <w:r w:rsidR="00FF7A05" w:rsidRPr="008C1915">
        <w:rPr>
          <w:rFonts w:asciiTheme="minorHAnsi" w:hAnsiTheme="minorHAnsi" w:cs="Arial"/>
          <w:b/>
          <w:spacing w:val="-4"/>
          <w:sz w:val="22"/>
          <w:szCs w:val="22"/>
        </w:rPr>
        <w:t>12:00</w:t>
      </w:r>
      <w:r w:rsidRPr="008C1915">
        <w:rPr>
          <w:rFonts w:asciiTheme="minorHAnsi" w:hAnsiTheme="minorHAnsi" w:cs="Arial"/>
          <w:b/>
          <w:spacing w:val="-4"/>
          <w:sz w:val="22"/>
          <w:szCs w:val="22"/>
        </w:rPr>
        <w:t xml:space="preserve"> on </w:t>
      </w:r>
      <w:r w:rsidR="00746ABB">
        <w:rPr>
          <w:rFonts w:asciiTheme="minorHAnsi" w:hAnsiTheme="minorHAnsi" w:cs="Arial"/>
          <w:b/>
          <w:spacing w:val="-4"/>
          <w:sz w:val="22"/>
          <w:szCs w:val="22"/>
        </w:rPr>
        <w:t>Monday</w:t>
      </w:r>
      <w:r w:rsidR="00FF7EAD">
        <w:rPr>
          <w:rFonts w:asciiTheme="minorHAnsi" w:hAnsiTheme="minorHAnsi" w:cs="Arial"/>
          <w:b/>
          <w:spacing w:val="-4"/>
          <w:sz w:val="22"/>
          <w:szCs w:val="22"/>
        </w:rPr>
        <w:t xml:space="preserve"> 13</w:t>
      </w:r>
      <w:r w:rsidR="00FF7A05" w:rsidRPr="008C1915">
        <w:rPr>
          <w:rFonts w:asciiTheme="minorHAnsi" w:hAnsiTheme="minorHAnsi" w:cs="Arial"/>
          <w:b/>
          <w:spacing w:val="-4"/>
          <w:sz w:val="22"/>
          <w:szCs w:val="22"/>
          <w:vertAlign w:val="superscript"/>
        </w:rPr>
        <w:t>th</w:t>
      </w:r>
      <w:r w:rsidR="00367A38" w:rsidRPr="008C1915">
        <w:rPr>
          <w:rFonts w:asciiTheme="minorHAnsi" w:hAnsiTheme="minorHAnsi" w:cs="Arial"/>
          <w:b/>
          <w:spacing w:val="-4"/>
          <w:sz w:val="22"/>
          <w:szCs w:val="22"/>
        </w:rPr>
        <w:t xml:space="preserve"> June</w:t>
      </w:r>
      <w:r w:rsidRPr="008C1915">
        <w:rPr>
          <w:rFonts w:asciiTheme="minorHAnsi" w:hAnsiTheme="minorHAnsi" w:cs="Arial"/>
          <w:b/>
          <w:spacing w:val="-4"/>
          <w:sz w:val="22"/>
          <w:szCs w:val="22"/>
        </w:rPr>
        <w:t xml:space="preserve"> 2016</w:t>
      </w:r>
      <w:r w:rsidRPr="00250DFB">
        <w:rPr>
          <w:rFonts w:asciiTheme="minorHAnsi" w:hAnsiTheme="minorHAnsi" w:cs="Arial"/>
          <w:spacing w:val="-4"/>
          <w:sz w:val="22"/>
          <w:szCs w:val="22"/>
        </w:rPr>
        <w:t xml:space="preserve"> (“the Closing Date”). Failure to meet the Closing Date may result in the tender being void. </w:t>
      </w:r>
    </w:p>
    <w:p w:rsidR="00E272D4" w:rsidRPr="00250DFB" w:rsidRDefault="00E272D4" w:rsidP="00407FDA">
      <w:pPr>
        <w:pStyle w:val="ListParagraph"/>
        <w:spacing w:line="240" w:lineRule="auto"/>
        <w:rPr>
          <w:rFonts w:asciiTheme="minorHAnsi" w:hAnsiTheme="minorHAnsi" w:cs="Arial"/>
          <w:spacing w:val="-4"/>
          <w:sz w:val="22"/>
          <w:szCs w:val="22"/>
        </w:rPr>
      </w:pPr>
    </w:p>
    <w:p w:rsidR="007E5811" w:rsidRPr="00250DFB" w:rsidRDefault="007E5811" w:rsidP="007E5811">
      <w:pPr>
        <w:spacing w:line="240" w:lineRule="auto"/>
        <w:rPr>
          <w:rFonts w:asciiTheme="minorHAnsi" w:hAnsiTheme="minorHAnsi" w:cs="Arial"/>
          <w:spacing w:val="-4"/>
          <w:sz w:val="22"/>
          <w:szCs w:val="22"/>
        </w:rPr>
      </w:pPr>
      <w:r w:rsidRPr="00250DFB">
        <w:rPr>
          <w:rFonts w:asciiTheme="minorHAnsi" w:hAnsiTheme="minorHAnsi" w:cs="Arial"/>
          <w:spacing w:val="-4"/>
          <w:sz w:val="22"/>
          <w:szCs w:val="22"/>
        </w:rPr>
        <w:t>We will require full completion of the documentation in order that your tender may be regarded as compliant. Those tenders returned not completed may be treated as void. Documents to return are:</w:t>
      </w:r>
    </w:p>
    <w:p w:rsidR="007E5811" w:rsidRDefault="00250DFB" w:rsidP="00F77948">
      <w:pPr>
        <w:pStyle w:val="ListParagraph"/>
        <w:numPr>
          <w:ilvl w:val="0"/>
          <w:numId w:val="20"/>
        </w:numPr>
        <w:spacing w:line="240" w:lineRule="auto"/>
        <w:rPr>
          <w:rFonts w:asciiTheme="minorHAnsi" w:hAnsiTheme="minorHAnsi" w:cs="Arial"/>
          <w:spacing w:val="-4"/>
          <w:sz w:val="22"/>
          <w:szCs w:val="22"/>
        </w:rPr>
      </w:pPr>
      <w:r>
        <w:rPr>
          <w:rFonts w:asciiTheme="minorHAnsi" w:hAnsiTheme="minorHAnsi" w:cs="Arial"/>
          <w:spacing w:val="-4"/>
          <w:sz w:val="22"/>
          <w:szCs w:val="22"/>
        </w:rPr>
        <w:t xml:space="preserve">Section 1: </w:t>
      </w:r>
      <w:r w:rsidR="007E5811" w:rsidRPr="00250DFB">
        <w:rPr>
          <w:rFonts w:asciiTheme="minorHAnsi" w:hAnsiTheme="minorHAnsi" w:cs="Arial"/>
          <w:spacing w:val="-4"/>
          <w:sz w:val="22"/>
          <w:szCs w:val="22"/>
        </w:rPr>
        <w:t>Bidders general business information</w:t>
      </w:r>
    </w:p>
    <w:p w:rsidR="00250DFB" w:rsidRDefault="00250DFB" w:rsidP="00F77948">
      <w:pPr>
        <w:pStyle w:val="ListParagraph"/>
        <w:numPr>
          <w:ilvl w:val="0"/>
          <w:numId w:val="20"/>
        </w:numPr>
        <w:spacing w:line="240" w:lineRule="auto"/>
        <w:rPr>
          <w:rFonts w:asciiTheme="minorHAnsi" w:hAnsiTheme="minorHAnsi" w:cs="Arial"/>
          <w:spacing w:val="-4"/>
          <w:sz w:val="22"/>
          <w:szCs w:val="22"/>
        </w:rPr>
      </w:pPr>
      <w:r>
        <w:rPr>
          <w:rFonts w:asciiTheme="minorHAnsi" w:hAnsiTheme="minorHAnsi" w:cs="Arial"/>
          <w:spacing w:val="-4"/>
          <w:sz w:val="22"/>
          <w:szCs w:val="22"/>
        </w:rPr>
        <w:t>Section 2: Bidder’s capacity &amp; coverage</w:t>
      </w:r>
    </w:p>
    <w:p w:rsidR="00250DFB" w:rsidRDefault="009C0171" w:rsidP="00F77948">
      <w:pPr>
        <w:pStyle w:val="ListParagraph"/>
        <w:numPr>
          <w:ilvl w:val="0"/>
          <w:numId w:val="20"/>
        </w:numPr>
        <w:spacing w:line="240" w:lineRule="auto"/>
        <w:rPr>
          <w:rFonts w:asciiTheme="minorHAnsi" w:hAnsiTheme="minorHAnsi" w:cs="Arial"/>
          <w:spacing w:val="-4"/>
          <w:sz w:val="22"/>
          <w:szCs w:val="22"/>
        </w:rPr>
      </w:pPr>
      <w:r>
        <w:rPr>
          <w:rFonts w:asciiTheme="minorHAnsi" w:hAnsiTheme="minorHAnsi" w:cs="Arial"/>
          <w:spacing w:val="-4"/>
          <w:sz w:val="22"/>
          <w:szCs w:val="22"/>
        </w:rPr>
        <w:t>Section 3: Service and Benefits</w:t>
      </w:r>
    </w:p>
    <w:p w:rsidR="00250DFB" w:rsidRDefault="00250DFB" w:rsidP="00F77948">
      <w:pPr>
        <w:pStyle w:val="ListParagraph"/>
        <w:numPr>
          <w:ilvl w:val="0"/>
          <w:numId w:val="20"/>
        </w:numPr>
        <w:spacing w:line="240" w:lineRule="auto"/>
        <w:rPr>
          <w:rFonts w:asciiTheme="minorHAnsi" w:hAnsiTheme="minorHAnsi" w:cs="Arial"/>
          <w:spacing w:val="-4"/>
          <w:sz w:val="22"/>
          <w:szCs w:val="22"/>
        </w:rPr>
      </w:pPr>
      <w:r>
        <w:rPr>
          <w:rFonts w:asciiTheme="minorHAnsi" w:hAnsiTheme="minorHAnsi" w:cs="Arial"/>
          <w:spacing w:val="-4"/>
          <w:sz w:val="22"/>
          <w:szCs w:val="22"/>
        </w:rPr>
        <w:t>Section</w:t>
      </w:r>
      <w:r w:rsidR="00C4747B">
        <w:rPr>
          <w:rFonts w:asciiTheme="minorHAnsi" w:hAnsiTheme="minorHAnsi" w:cs="Arial"/>
          <w:spacing w:val="-4"/>
          <w:sz w:val="22"/>
          <w:szCs w:val="22"/>
        </w:rPr>
        <w:t xml:space="preserve"> 4: Confirmation of Bidder’s compliance</w:t>
      </w:r>
      <w:bookmarkStart w:id="0" w:name="_GoBack"/>
      <w:bookmarkEnd w:id="0"/>
    </w:p>
    <w:p w:rsidR="00250DFB" w:rsidRPr="00250DFB" w:rsidRDefault="00250DFB" w:rsidP="00250DFB">
      <w:pPr>
        <w:pStyle w:val="ListParagraph"/>
        <w:numPr>
          <w:ilvl w:val="0"/>
          <w:numId w:val="20"/>
        </w:numPr>
        <w:spacing w:line="240" w:lineRule="auto"/>
        <w:rPr>
          <w:rFonts w:asciiTheme="minorHAnsi" w:hAnsiTheme="minorHAnsi" w:cs="Arial"/>
          <w:spacing w:val="-4"/>
          <w:sz w:val="22"/>
          <w:szCs w:val="22"/>
        </w:rPr>
      </w:pPr>
      <w:r w:rsidRPr="00250DFB">
        <w:rPr>
          <w:rFonts w:asciiTheme="minorHAnsi" w:hAnsiTheme="minorHAnsi" w:cs="Arial"/>
          <w:spacing w:val="-4"/>
          <w:sz w:val="22"/>
          <w:szCs w:val="22"/>
        </w:rPr>
        <w:t>Outline of implementation schedule</w:t>
      </w:r>
    </w:p>
    <w:p w:rsidR="00250DFB" w:rsidRPr="00250DFB" w:rsidRDefault="00250DFB" w:rsidP="00250DFB">
      <w:pPr>
        <w:pStyle w:val="ListParagraph"/>
        <w:numPr>
          <w:ilvl w:val="0"/>
          <w:numId w:val="20"/>
        </w:numPr>
        <w:spacing w:line="240" w:lineRule="auto"/>
        <w:rPr>
          <w:rFonts w:asciiTheme="minorHAnsi" w:hAnsiTheme="minorHAnsi" w:cs="Arial"/>
          <w:spacing w:val="-4"/>
          <w:sz w:val="22"/>
          <w:szCs w:val="22"/>
        </w:rPr>
      </w:pPr>
      <w:r w:rsidRPr="00250DFB">
        <w:rPr>
          <w:rFonts w:asciiTheme="minorHAnsi" w:hAnsiTheme="minorHAnsi" w:cs="Arial"/>
          <w:spacing w:val="-4"/>
          <w:sz w:val="22"/>
          <w:szCs w:val="22"/>
        </w:rPr>
        <w:t>The Financial Proposal</w:t>
      </w:r>
    </w:p>
    <w:p w:rsidR="007E5811" w:rsidRPr="00AA207F" w:rsidRDefault="00250DFB" w:rsidP="00AA207F">
      <w:pPr>
        <w:pStyle w:val="ListParagraph"/>
        <w:numPr>
          <w:ilvl w:val="0"/>
          <w:numId w:val="20"/>
        </w:numPr>
        <w:spacing w:line="240" w:lineRule="auto"/>
        <w:rPr>
          <w:rFonts w:asciiTheme="minorHAnsi" w:hAnsiTheme="minorHAnsi" w:cs="Arial"/>
          <w:spacing w:val="-4"/>
          <w:sz w:val="22"/>
          <w:szCs w:val="22"/>
        </w:rPr>
      </w:pPr>
      <w:r>
        <w:rPr>
          <w:rFonts w:asciiTheme="minorHAnsi" w:hAnsiTheme="minorHAnsi" w:cs="Arial"/>
          <w:spacing w:val="-4"/>
          <w:sz w:val="22"/>
          <w:szCs w:val="22"/>
        </w:rPr>
        <w:lastRenderedPageBreak/>
        <w:t>Copy of latest audited accounts and annual report for the last 3 years</w:t>
      </w:r>
    </w:p>
    <w:p w:rsidR="007E5811" w:rsidRDefault="007E5811" w:rsidP="00F77948">
      <w:pPr>
        <w:pStyle w:val="ListParagraph"/>
        <w:numPr>
          <w:ilvl w:val="0"/>
          <w:numId w:val="20"/>
        </w:numPr>
        <w:spacing w:line="240" w:lineRule="auto"/>
        <w:rPr>
          <w:rFonts w:asciiTheme="minorHAnsi" w:hAnsiTheme="minorHAnsi" w:cs="Arial"/>
          <w:spacing w:val="-4"/>
          <w:sz w:val="22"/>
          <w:szCs w:val="22"/>
        </w:rPr>
      </w:pPr>
      <w:r w:rsidRPr="00250DFB">
        <w:rPr>
          <w:rFonts w:asciiTheme="minorHAnsi" w:hAnsiTheme="minorHAnsi" w:cs="Arial"/>
          <w:spacing w:val="-4"/>
          <w:sz w:val="22"/>
          <w:szCs w:val="22"/>
        </w:rPr>
        <w:t>Confirmation of Bidders acceptance to terms and conditions of Tender and Agreement Terms and condition</w:t>
      </w:r>
    </w:p>
    <w:p w:rsidR="004631E6" w:rsidRPr="004631E6" w:rsidRDefault="004631E6" w:rsidP="004631E6">
      <w:pPr>
        <w:pStyle w:val="ListParagraph"/>
        <w:numPr>
          <w:ilvl w:val="0"/>
          <w:numId w:val="20"/>
        </w:numPr>
        <w:spacing w:line="240" w:lineRule="auto"/>
        <w:rPr>
          <w:rFonts w:asciiTheme="minorHAnsi" w:hAnsiTheme="minorHAnsi" w:cs="Arial"/>
          <w:spacing w:val="-4"/>
          <w:sz w:val="22"/>
          <w:szCs w:val="22"/>
        </w:rPr>
      </w:pPr>
      <w:r>
        <w:rPr>
          <w:rFonts w:asciiTheme="minorHAnsi" w:hAnsiTheme="minorHAnsi" w:cs="Arial"/>
          <w:spacing w:val="-4"/>
          <w:sz w:val="22"/>
          <w:szCs w:val="22"/>
        </w:rPr>
        <w:t>Tax Identification Certificate</w:t>
      </w:r>
      <w:r w:rsidR="00D405C4">
        <w:rPr>
          <w:rFonts w:asciiTheme="minorHAnsi" w:hAnsiTheme="minorHAnsi" w:cs="Arial"/>
          <w:spacing w:val="-4"/>
          <w:sz w:val="22"/>
          <w:szCs w:val="22"/>
        </w:rPr>
        <w:t xml:space="preserve"> and 2016 Tax Compliance Certificate</w:t>
      </w:r>
    </w:p>
    <w:p w:rsidR="007E5811" w:rsidRPr="00250DFB" w:rsidRDefault="007E5811" w:rsidP="007E5811">
      <w:pPr>
        <w:pStyle w:val="ListParagraph"/>
        <w:rPr>
          <w:rFonts w:asciiTheme="minorHAnsi" w:hAnsiTheme="minorHAnsi" w:cs="Arial"/>
          <w:spacing w:val="-4"/>
          <w:sz w:val="22"/>
          <w:szCs w:val="22"/>
        </w:rPr>
      </w:pPr>
    </w:p>
    <w:p w:rsidR="007E5811" w:rsidRPr="00250DFB" w:rsidRDefault="00EE3910" w:rsidP="00895D22">
      <w:pPr>
        <w:spacing w:line="240" w:lineRule="auto"/>
        <w:rPr>
          <w:rFonts w:asciiTheme="minorHAnsi" w:hAnsiTheme="minorHAnsi" w:cs="Arial"/>
          <w:spacing w:val="-4"/>
          <w:sz w:val="22"/>
          <w:szCs w:val="22"/>
        </w:rPr>
      </w:pPr>
      <w:r w:rsidRPr="00250DFB">
        <w:rPr>
          <w:rFonts w:asciiTheme="minorHAnsi" w:hAnsiTheme="minorHAnsi" w:cs="Arial"/>
          <w:spacing w:val="-4"/>
          <w:sz w:val="22"/>
          <w:szCs w:val="22"/>
        </w:rPr>
        <w:t xml:space="preserve">Returned bids must remain open for consideration for a period of not less than 60 days from the closing date. </w:t>
      </w:r>
      <w:r w:rsidR="006F38B7" w:rsidRPr="00250DFB">
        <w:rPr>
          <w:rFonts w:asciiTheme="minorHAnsi" w:hAnsiTheme="minorHAnsi" w:cs="Arial"/>
          <w:spacing w:val="-4"/>
          <w:sz w:val="22"/>
          <w:szCs w:val="22"/>
        </w:rPr>
        <w:t>Save the Children is under no obligation to award the contract or to award it to the lowest bidder.</w:t>
      </w:r>
    </w:p>
    <w:p w:rsidR="006F38B7" w:rsidRPr="00250DFB" w:rsidRDefault="006F38B7" w:rsidP="00895D22">
      <w:pPr>
        <w:spacing w:line="240" w:lineRule="auto"/>
        <w:rPr>
          <w:rFonts w:asciiTheme="minorHAnsi" w:hAnsiTheme="minorHAnsi" w:cs="Arial"/>
          <w:spacing w:val="-4"/>
          <w:sz w:val="22"/>
          <w:szCs w:val="22"/>
        </w:rPr>
      </w:pPr>
      <w:r w:rsidRPr="00250DFB">
        <w:rPr>
          <w:rFonts w:asciiTheme="minorHAnsi" w:hAnsiTheme="minorHAnsi" w:cs="Arial"/>
          <w:spacing w:val="-4"/>
          <w:sz w:val="22"/>
          <w:szCs w:val="22"/>
        </w:rPr>
        <w:t>You shall bear all costs incurred in preparation and submission of your tender.</w:t>
      </w:r>
    </w:p>
    <w:p w:rsidR="006F38B7" w:rsidRPr="00250DFB" w:rsidRDefault="006F38B7" w:rsidP="00895D22">
      <w:pPr>
        <w:spacing w:line="240" w:lineRule="auto"/>
        <w:rPr>
          <w:rFonts w:asciiTheme="minorHAnsi" w:hAnsiTheme="minorHAnsi" w:cs="Arial"/>
          <w:spacing w:val="-4"/>
          <w:sz w:val="22"/>
          <w:szCs w:val="22"/>
        </w:rPr>
      </w:pPr>
      <w:r w:rsidRPr="00250DFB">
        <w:rPr>
          <w:rFonts w:asciiTheme="minorHAnsi" w:hAnsiTheme="minorHAnsi" w:cs="Arial"/>
          <w:spacing w:val="-4"/>
          <w:sz w:val="22"/>
          <w:szCs w:val="22"/>
        </w:rPr>
        <w:t xml:space="preserve">Should you require further information or clarification on the tender requirements, please contact </w:t>
      </w:r>
      <w:r w:rsidR="00EE3910" w:rsidRPr="00250DFB">
        <w:rPr>
          <w:rFonts w:asciiTheme="minorHAnsi" w:hAnsiTheme="minorHAnsi" w:cs="Arial"/>
          <w:spacing w:val="-4"/>
          <w:sz w:val="22"/>
          <w:szCs w:val="22"/>
        </w:rPr>
        <w:t xml:space="preserve">us at the following address; </w:t>
      </w:r>
      <w:hyperlink r:id="rId10" w:history="1">
        <w:r w:rsidR="00181357" w:rsidRPr="00250DFB">
          <w:rPr>
            <w:rStyle w:val="Hyperlink"/>
            <w:rFonts w:asciiTheme="minorHAnsi" w:hAnsiTheme="minorHAnsi" w:cs="Arial"/>
            <w:spacing w:val="-4"/>
            <w:sz w:val="22"/>
            <w:szCs w:val="22"/>
          </w:rPr>
          <w:t>esaro.rpu@savethe</w:t>
        </w:r>
      </w:hyperlink>
      <w:r w:rsidR="00EE3910" w:rsidRPr="00250DFB">
        <w:rPr>
          <w:rStyle w:val="Hyperlink"/>
          <w:rFonts w:asciiTheme="minorHAnsi" w:hAnsiTheme="minorHAnsi" w:cs="Arial"/>
          <w:spacing w:val="-4"/>
          <w:sz w:val="22"/>
          <w:szCs w:val="22"/>
        </w:rPr>
        <w:t>children.org</w:t>
      </w:r>
    </w:p>
    <w:p w:rsidR="006F38B7" w:rsidRPr="00250DFB" w:rsidRDefault="006F38B7" w:rsidP="00895D22">
      <w:pPr>
        <w:spacing w:line="240" w:lineRule="auto"/>
        <w:rPr>
          <w:rFonts w:asciiTheme="minorHAnsi" w:hAnsiTheme="minorHAnsi" w:cs="Arial"/>
          <w:spacing w:val="-4"/>
          <w:sz w:val="22"/>
          <w:szCs w:val="22"/>
        </w:rPr>
      </w:pPr>
      <w:r w:rsidRPr="00250DFB">
        <w:rPr>
          <w:rFonts w:asciiTheme="minorHAnsi" w:hAnsiTheme="minorHAnsi" w:cs="Arial"/>
          <w:spacing w:val="-4"/>
          <w:sz w:val="22"/>
          <w:szCs w:val="22"/>
        </w:rPr>
        <w:t>We look forward to receiving a tender from you and thank you for your interest in our account.</w:t>
      </w:r>
    </w:p>
    <w:p w:rsidR="006F38B7" w:rsidRPr="00250DFB" w:rsidRDefault="006F38B7" w:rsidP="00895D22">
      <w:pPr>
        <w:spacing w:line="240" w:lineRule="auto"/>
        <w:rPr>
          <w:rFonts w:asciiTheme="minorHAnsi" w:hAnsiTheme="minorHAnsi" w:cs="Arial"/>
          <w:spacing w:val="-4"/>
          <w:sz w:val="22"/>
          <w:szCs w:val="22"/>
        </w:rPr>
      </w:pPr>
      <w:r w:rsidRPr="00250DFB">
        <w:rPr>
          <w:rFonts w:asciiTheme="minorHAnsi" w:hAnsiTheme="minorHAnsi" w:cs="Arial"/>
          <w:spacing w:val="-4"/>
          <w:sz w:val="22"/>
          <w:szCs w:val="22"/>
        </w:rPr>
        <w:t xml:space="preserve">Yours faithfully, </w:t>
      </w:r>
    </w:p>
    <w:p w:rsidR="00785EDE" w:rsidRPr="00250DFB" w:rsidRDefault="00785EDE" w:rsidP="00895D22">
      <w:pPr>
        <w:spacing w:line="240" w:lineRule="auto"/>
        <w:rPr>
          <w:rFonts w:asciiTheme="minorHAnsi" w:hAnsiTheme="minorHAnsi" w:cs="Arial"/>
          <w:spacing w:val="-4"/>
          <w:sz w:val="22"/>
          <w:szCs w:val="22"/>
        </w:rPr>
      </w:pPr>
    </w:p>
    <w:p w:rsidR="006F38B7" w:rsidRPr="00250DFB" w:rsidRDefault="007658EA" w:rsidP="00895D22">
      <w:pPr>
        <w:spacing w:line="240" w:lineRule="auto"/>
        <w:rPr>
          <w:rFonts w:asciiTheme="minorHAnsi" w:hAnsiTheme="minorHAnsi" w:cs="Arial"/>
          <w:spacing w:val="-4"/>
          <w:sz w:val="22"/>
          <w:szCs w:val="22"/>
        </w:rPr>
      </w:pPr>
      <w:r>
        <w:rPr>
          <w:rFonts w:asciiTheme="minorHAnsi" w:hAnsiTheme="minorHAnsi" w:cs="Arial"/>
          <w:spacing w:val="-4"/>
          <w:sz w:val="22"/>
          <w:szCs w:val="22"/>
        </w:rPr>
        <w:t>Marie-Claire Ukunda</w:t>
      </w:r>
    </w:p>
    <w:p w:rsidR="006F38B7" w:rsidRPr="00250DFB" w:rsidRDefault="003B67BD" w:rsidP="00442C47">
      <w:pPr>
        <w:rPr>
          <w:rFonts w:asciiTheme="minorHAnsi" w:hAnsiTheme="minorHAnsi" w:cs="Arial"/>
          <w:b/>
          <w:sz w:val="22"/>
          <w:szCs w:val="22"/>
        </w:rPr>
      </w:pPr>
      <w:r w:rsidRPr="00250DFB">
        <w:rPr>
          <w:rFonts w:asciiTheme="minorHAnsi" w:hAnsiTheme="minorHAnsi" w:cs="Arial"/>
          <w:b/>
          <w:sz w:val="22"/>
          <w:szCs w:val="22"/>
        </w:rPr>
        <w:br w:type="page"/>
      </w:r>
      <w:r w:rsidR="002F6FE4" w:rsidRPr="00C73BC3">
        <w:rPr>
          <w:rFonts w:asciiTheme="minorHAnsi" w:hAnsiTheme="minorHAnsi" w:cs="Arial"/>
          <w:b/>
          <w:color w:val="4F81BD" w:themeColor="accent1"/>
          <w:sz w:val="24"/>
          <w:szCs w:val="22"/>
        </w:rPr>
        <w:lastRenderedPageBreak/>
        <w:t xml:space="preserve">PART 1: </w:t>
      </w:r>
      <w:r w:rsidR="00B17A8D" w:rsidRPr="00C73BC3">
        <w:rPr>
          <w:rFonts w:asciiTheme="minorHAnsi" w:hAnsiTheme="minorHAnsi" w:cs="Arial"/>
          <w:b/>
          <w:color w:val="4F81BD" w:themeColor="accent1"/>
          <w:sz w:val="24"/>
          <w:szCs w:val="22"/>
        </w:rPr>
        <w:t>TENDER</w:t>
      </w:r>
      <w:r w:rsidR="00213502" w:rsidRPr="00C73BC3">
        <w:rPr>
          <w:rFonts w:asciiTheme="minorHAnsi" w:hAnsiTheme="minorHAnsi" w:cs="Arial"/>
          <w:b/>
          <w:color w:val="4F81BD" w:themeColor="accent1"/>
          <w:sz w:val="24"/>
          <w:szCs w:val="22"/>
        </w:rPr>
        <w:t xml:space="preserve"> INFORMATION</w:t>
      </w:r>
    </w:p>
    <w:p w:rsidR="00442C47" w:rsidRPr="00250DFB" w:rsidRDefault="00250DFB" w:rsidP="00442C47">
      <w:pPr>
        <w:rPr>
          <w:rFonts w:asciiTheme="minorHAnsi" w:hAnsiTheme="minorHAnsi" w:cs="Arial"/>
          <w:b/>
          <w:color w:val="808080" w:themeColor="background1" w:themeShade="80"/>
          <w:sz w:val="22"/>
          <w:szCs w:val="22"/>
        </w:rPr>
      </w:pPr>
      <w:r w:rsidRPr="00250DFB">
        <w:rPr>
          <w:rFonts w:asciiTheme="minorHAnsi" w:hAnsiTheme="minorHAnsi" w:cs="Arial"/>
          <w:b/>
          <w:color w:val="808080" w:themeColor="background1" w:themeShade="80"/>
          <w:sz w:val="22"/>
          <w:szCs w:val="22"/>
        </w:rPr>
        <w:t xml:space="preserve">1.1 </w:t>
      </w:r>
      <w:r w:rsidR="00442C47" w:rsidRPr="00250DFB">
        <w:rPr>
          <w:rFonts w:asciiTheme="minorHAnsi" w:hAnsiTheme="minorHAnsi" w:cs="Arial"/>
          <w:b/>
          <w:color w:val="808080" w:themeColor="background1" w:themeShade="80"/>
          <w:sz w:val="22"/>
          <w:szCs w:val="22"/>
        </w:rPr>
        <w:t>Introduction</w:t>
      </w:r>
    </w:p>
    <w:p w:rsidR="00743DC5" w:rsidRPr="00250DFB" w:rsidRDefault="00743DC5" w:rsidP="00743DC5">
      <w:pPr>
        <w:spacing w:before="100" w:beforeAutospacing="1" w:after="100" w:afterAutospacing="1" w:line="350" w:lineRule="atLeast"/>
        <w:rPr>
          <w:rFonts w:asciiTheme="minorHAnsi" w:hAnsiTheme="minorHAnsi" w:cs="Arial"/>
          <w:iCs/>
          <w:kern w:val="0"/>
          <w:sz w:val="22"/>
          <w:szCs w:val="22"/>
          <w:lang w:eastAsia="en-GB"/>
        </w:rPr>
      </w:pPr>
      <w:r w:rsidRPr="00250DFB">
        <w:rPr>
          <w:rFonts w:asciiTheme="minorHAnsi" w:hAnsiTheme="minorHAnsi" w:cs="Arial"/>
          <w:iCs/>
          <w:kern w:val="0"/>
          <w:sz w:val="22"/>
          <w:szCs w:val="22"/>
          <w:lang w:eastAsia="en-GB"/>
        </w:rPr>
        <w:t xml:space="preserve">Save the Children is the world’s leading independent organisation for children. We work in 120 countries. We save children’s lives; we fight for their rights; we help them </w:t>
      </w:r>
      <w:r w:rsidR="00173F3E" w:rsidRPr="00250DFB">
        <w:rPr>
          <w:rFonts w:asciiTheme="minorHAnsi" w:hAnsiTheme="minorHAnsi" w:cs="Arial"/>
          <w:iCs/>
          <w:kern w:val="0"/>
          <w:sz w:val="22"/>
          <w:szCs w:val="22"/>
          <w:lang w:eastAsia="en-GB"/>
        </w:rPr>
        <w:t>fulfil</w:t>
      </w:r>
      <w:r w:rsidRPr="00250DFB">
        <w:rPr>
          <w:rFonts w:asciiTheme="minorHAnsi" w:hAnsiTheme="minorHAnsi" w:cs="Arial"/>
          <w:iCs/>
          <w:kern w:val="0"/>
          <w:sz w:val="22"/>
          <w:szCs w:val="22"/>
          <w:lang w:eastAsia="en-GB"/>
        </w:rPr>
        <w:t xml:space="preserve"> their potential. We work together, with our partners, to inspire breakthroughs in the way the world treats children and to achieve immediate and lasting change in their lives. We have over two million supporters worldwide and raised </w:t>
      </w:r>
      <w:r w:rsidR="00A15E84" w:rsidRPr="00250DFB">
        <w:rPr>
          <w:rFonts w:asciiTheme="minorHAnsi" w:hAnsiTheme="minorHAnsi" w:cs="Arial"/>
          <w:iCs/>
          <w:kern w:val="0"/>
          <w:sz w:val="22"/>
          <w:szCs w:val="22"/>
          <w:lang w:eastAsia="en-GB"/>
        </w:rPr>
        <w:t>over 2</w:t>
      </w:r>
      <w:r w:rsidRPr="00250DFB">
        <w:rPr>
          <w:rFonts w:asciiTheme="minorHAnsi" w:hAnsiTheme="minorHAnsi" w:cs="Arial"/>
          <w:iCs/>
          <w:kern w:val="0"/>
          <w:sz w:val="22"/>
          <w:szCs w:val="22"/>
          <w:lang w:eastAsia="en-GB"/>
        </w:rPr>
        <w:t xml:space="preserve"> billion dollars </w:t>
      </w:r>
      <w:r w:rsidR="00A15E84" w:rsidRPr="00250DFB">
        <w:rPr>
          <w:rFonts w:asciiTheme="minorHAnsi" w:hAnsiTheme="minorHAnsi" w:cs="Arial"/>
          <w:iCs/>
          <w:kern w:val="0"/>
          <w:sz w:val="22"/>
          <w:szCs w:val="22"/>
          <w:lang w:eastAsia="en-GB"/>
        </w:rPr>
        <w:t>in 2014</w:t>
      </w:r>
      <w:r w:rsidRPr="00250DFB">
        <w:rPr>
          <w:rFonts w:asciiTheme="minorHAnsi" w:hAnsiTheme="minorHAnsi" w:cs="Arial"/>
          <w:iCs/>
          <w:kern w:val="0"/>
          <w:sz w:val="22"/>
          <w:szCs w:val="22"/>
          <w:lang w:eastAsia="en-GB"/>
        </w:rPr>
        <w:t xml:space="preserve"> to reach more children than ever before, through programmes in health, nutrition, education, protection and child rights, also in times of humanitarian crises.</w:t>
      </w:r>
    </w:p>
    <w:p w:rsidR="00EE3910" w:rsidRPr="00250DFB" w:rsidRDefault="00EE3910" w:rsidP="00EE3910">
      <w:pPr>
        <w:rPr>
          <w:rFonts w:asciiTheme="minorHAnsi" w:hAnsiTheme="minorHAnsi"/>
          <w:sz w:val="22"/>
          <w:szCs w:val="22"/>
        </w:rPr>
      </w:pPr>
      <w:r w:rsidRPr="00250DFB">
        <w:rPr>
          <w:rFonts w:asciiTheme="minorHAnsi" w:hAnsiTheme="minorHAnsi"/>
          <w:sz w:val="22"/>
          <w:szCs w:val="22"/>
        </w:rPr>
        <w:t xml:space="preserve">For further information, we encourage you to visit our Website: </w:t>
      </w:r>
      <w:hyperlink r:id="rId11" w:history="1">
        <w:r w:rsidRPr="00250DFB">
          <w:rPr>
            <w:rStyle w:val="Hyperlink"/>
            <w:rFonts w:asciiTheme="minorHAnsi" w:hAnsiTheme="minorHAnsi"/>
            <w:sz w:val="22"/>
            <w:szCs w:val="22"/>
          </w:rPr>
          <w:t>www.savethechildren.org</w:t>
        </w:r>
      </w:hyperlink>
      <w:r w:rsidRPr="00250DFB">
        <w:rPr>
          <w:rFonts w:asciiTheme="minorHAnsi" w:hAnsiTheme="minorHAnsi"/>
          <w:sz w:val="22"/>
          <w:szCs w:val="22"/>
        </w:rPr>
        <w:t xml:space="preserve"> </w:t>
      </w:r>
    </w:p>
    <w:p w:rsidR="00A15E84" w:rsidRPr="00250DFB" w:rsidRDefault="00250DFB" w:rsidP="00A15E84">
      <w:pPr>
        <w:rPr>
          <w:rFonts w:asciiTheme="minorHAnsi" w:hAnsiTheme="minorHAnsi" w:cs="Arial"/>
          <w:b/>
          <w:color w:val="808080" w:themeColor="background1" w:themeShade="80"/>
          <w:sz w:val="22"/>
          <w:szCs w:val="22"/>
        </w:rPr>
      </w:pPr>
      <w:r w:rsidRPr="00250DFB">
        <w:rPr>
          <w:rFonts w:asciiTheme="minorHAnsi" w:hAnsiTheme="minorHAnsi" w:cs="Arial"/>
          <w:b/>
          <w:color w:val="808080" w:themeColor="background1" w:themeShade="80"/>
          <w:sz w:val="22"/>
          <w:szCs w:val="22"/>
        </w:rPr>
        <w:t xml:space="preserve">1.2 </w:t>
      </w:r>
      <w:r w:rsidR="00A15E84" w:rsidRPr="00250DFB">
        <w:rPr>
          <w:rFonts w:asciiTheme="minorHAnsi" w:hAnsiTheme="minorHAnsi" w:cs="Arial"/>
          <w:b/>
          <w:color w:val="808080" w:themeColor="background1" w:themeShade="80"/>
          <w:sz w:val="22"/>
          <w:szCs w:val="22"/>
        </w:rPr>
        <w:t>Provisional Timeframe</w:t>
      </w:r>
    </w:p>
    <w:tbl>
      <w:tblPr>
        <w:tblStyle w:val="TableGrid"/>
        <w:tblW w:w="0" w:type="auto"/>
        <w:tblLook w:val="04A0" w:firstRow="1" w:lastRow="0" w:firstColumn="1" w:lastColumn="0" w:noHBand="0" w:noVBand="1"/>
      </w:tblPr>
      <w:tblGrid>
        <w:gridCol w:w="5637"/>
        <w:gridCol w:w="2824"/>
      </w:tblGrid>
      <w:tr w:rsidR="000B3335" w:rsidRPr="00250DFB" w:rsidTr="000B3335">
        <w:trPr>
          <w:trHeight w:val="266"/>
        </w:trPr>
        <w:tc>
          <w:tcPr>
            <w:tcW w:w="5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335" w:rsidRPr="00250DFB" w:rsidRDefault="000B3335">
            <w:pPr>
              <w:spacing w:after="0" w:line="240" w:lineRule="auto"/>
              <w:jc w:val="center"/>
              <w:rPr>
                <w:rFonts w:asciiTheme="minorHAnsi" w:hAnsiTheme="minorHAnsi" w:cs="Arial"/>
                <w:b/>
                <w:sz w:val="22"/>
                <w:szCs w:val="22"/>
                <w:lang w:val="sw-KE" w:eastAsia="en-US"/>
              </w:rPr>
            </w:pPr>
            <w:r w:rsidRPr="00250DFB">
              <w:rPr>
                <w:rFonts w:asciiTheme="minorHAnsi" w:hAnsiTheme="minorHAnsi" w:cs="Arial"/>
                <w:b/>
                <w:sz w:val="22"/>
                <w:szCs w:val="22"/>
              </w:rPr>
              <w:t>Activity</w:t>
            </w:r>
          </w:p>
        </w:tc>
        <w:tc>
          <w:tcPr>
            <w:tcW w:w="28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3335" w:rsidRPr="00250DFB" w:rsidRDefault="000B3335">
            <w:pPr>
              <w:spacing w:after="0" w:line="240" w:lineRule="auto"/>
              <w:jc w:val="center"/>
              <w:rPr>
                <w:rFonts w:asciiTheme="minorHAnsi" w:hAnsiTheme="minorHAnsi" w:cs="Arial"/>
                <w:b/>
                <w:sz w:val="22"/>
                <w:szCs w:val="22"/>
                <w:lang w:val="sw-KE" w:eastAsia="en-US"/>
              </w:rPr>
            </w:pPr>
            <w:r w:rsidRPr="00250DFB">
              <w:rPr>
                <w:rFonts w:asciiTheme="minorHAnsi" w:hAnsiTheme="minorHAnsi" w:cs="Arial"/>
                <w:b/>
                <w:sz w:val="22"/>
                <w:szCs w:val="22"/>
              </w:rPr>
              <w:t>Due Date</w:t>
            </w:r>
          </w:p>
        </w:tc>
      </w:tr>
      <w:tr w:rsidR="000B3335" w:rsidRPr="00250DFB" w:rsidTr="000B3335">
        <w:trPr>
          <w:trHeight w:val="266"/>
        </w:trPr>
        <w:tc>
          <w:tcPr>
            <w:tcW w:w="5637" w:type="dxa"/>
            <w:tcBorders>
              <w:top w:val="single" w:sz="4" w:space="0" w:color="auto"/>
              <w:left w:val="single" w:sz="4" w:space="0" w:color="auto"/>
              <w:bottom w:val="single" w:sz="4" w:space="0" w:color="auto"/>
              <w:right w:val="single" w:sz="4" w:space="0" w:color="auto"/>
            </w:tcBorders>
            <w:hideMark/>
          </w:tcPr>
          <w:p w:rsidR="000B3335" w:rsidRPr="00250DFB" w:rsidRDefault="000B3335">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Issue Tender Notice and Invitation to Tender</w:t>
            </w:r>
          </w:p>
        </w:tc>
        <w:tc>
          <w:tcPr>
            <w:tcW w:w="2824" w:type="dxa"/>
            <w:tcBorders>
              <w:top w:val="single" w:sz="4" w:space="0" w:color="auto"/>
              <w:left w:val="single" w:sz="4" w:space="0" w:color="auto"/>
              <w:bottom w:val="single" w:sz="4" w:space="0" w:color="auto"/>
              <w:right w:val="single" w:sz="4" w:space="0" w:color="auto"/>
            </w:tcBorders>
          </w:tcPr>
          <w:p w:rsidR="000B3335" w:rsidRPr="00FF7A05" w:rsidRDefault="00FF7EAD">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14</w:t>
            </w:r>
            <w:r w:rsidR="00FF7A05" w:rsidRPr="00FF7A05">
              <w:rPr>
                <w:rFonts w:asciiTheme="minorHAnsi" w:hAnsiTheme="minorHAnsi" w:cs="Arial"/>
                <w:sz w:val="22"/>
                <w:szCs w:val="22"/>
                <w:lang w:val="sw-KE" w:eastAsia="en-US"/>
              </w:rPr>
              <w:t>th</w:t>
            </w:r>
            <w:r w:rsidR="007658EA">
              <w:rPr>
                <w:rFonts w:asciiTheme="minorHAnsi" w:hAnsiTheme="minorHAnsi" w:cs="Arial"/>
                <w:sz w:val="22"/>
                <w:szCs w:val="22"/>
                <w:lang w:val="sw-KE" w:eastAsia="en-US"/>
              </w:rPr>
              <w:t xml:space="preserve"> May </w:t>
            </w:r>
            <w:r w:rsidR="000B3335" w:rsidRPr="00FF7A05">
              <w:rPr>
                <w:rFonts w:asciiTheme="minorHAnsi" w:hAnsiTheme="minorHAnsi" w:cs="Arial"/>
                <w:sz w:val="22"/>
                <w:szCs w:val="22"/>
                <w:lang w:val="sw-KE" w:eastAsia="en-US"/>
              </w:rPr>
              <w:t>2016</w:t>
            </w:r>
          </w:p>
        </w:tc>
      </w:tr>
      <w:tr w:rsidR="000B3335" w:rsidRPr="00250DFB" w:rsidTr="000B3335">
        <w:trPr>
          <w:trHeight w:val="266"/>
        </w:trPr>
        <w:tc>
          <w:tcPr>
            <w:tcW w:w="5637" w:type="dxa"/>
            <w:tcBorders>
              <w:top w:val="single" w:sz="4" w:space="0" w:color="auto"/>
              <w:left w:val="single" w:sz="4" w:space="0" w:color="auto"/>
              <w:bottom w:val="single" w:sz="4" w:space="0" w:color="auto"/>
              <w:right w:val="single" w:sz="4" w:space="0" w:color="auto"/>
            </w:tcBorders>
            <w:hideMark/>
          </w:tcPr>
          <w:p w:rsidR="000B3335" w:rsidRPr="00250DFB" w:rsidRDefault="000B3335">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Return of tenders (Closing Date)</w:t>
            </w:r>
          </w:p>
        </w:tc>
        <w:tc>
          <w:tcPr>
            <w:tcW w:w="2824" w:type="dxa"/>
            <w:tcBorders>
              <w:top w:val="single" w:sz="4" w:space="0" w:color="auto"/>
              <w:left w:val="single" w:sz="4" w:space="0" w:color="auto"/>
              <w:bottom w:val="single" w:sz="4" w:space="0" w:color="auto"/>
              <w:right w:val="single" w:sz="4" w:space="0" w:color="auto"/>
            </w:tcBorders>
          </w:tcPr>
          <w:p w:rsidR="000B3335" w:rsidRPr="00FF7A05" w:rsidRDefault="00FF7EAD" w:rsidP="000B3335">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13</w:t>
            </w:r>
            <w:r w:rsidR="007658EA">
              <w:rPr>
                <w:rFonts w:asciiTheme="minorHAnsi" w:hAnsiTheme="minorHAnsi" w:cs="Arial"/>
                <w:sz w:val="22"/>
                <w:szCs w:val="22"/>
                <w:lang w:val="sw-KE" w:eastAsia="en-US"/>
              </w:rPr>
              <w:t>th June</w:t>
            </w:r>
            <w:r w:rsidR="000B3335" w:rsidRPr="00FF7A05">
              <w:rPr>
                <w:rFonts w:asciiTheme="minorHAnsi" w:hAnsiTheme="minorHAnsi" w:cs="Arial"/>
                <w:sz w:val="22"/>
                <w:szCs w:val="22"/>
                <w:lang w:val="sw-KE" w:eastAsia="en-US"/>
              </w:rPr>
              <w:t xml:space="preserve"> 2016</w:t>
            </w:r>
          </w:p>
        </w:tc>
      </w:tr>
      <w:tr w:rsidR="000B3335" w:rsidRPr="00250DFB" w:rsidTr="000B3335">
        <w:trPr>
          <w:trHeight w:val="281"/>
        </w:trPr>
        <w:tc>
          <w:tcPr>
            <w:tcW w:w="5637" w:type="dxa"/>
            <w:tcBorders>
              <w:top w:val="single" w:sz="4" w:space="0" w:color="auto"/>
              <w:left w:val="single" w:sz="4" w:space="0" w:color="auto"/>
              <w:bottom w:val="single" w:sz="4" w:space="0" w:color="auto"/>
              <w:right w:val="single" w:sz="4" w:space="0" w:color="auto"/>
            </w:tcBorders>
            <w:hideMark/>
          </w:tcPr>
          <w:p w:rsidR="000B3335" w:rsidRPr="00250DFB" w:rsidRDefault="000B3335">
            <w:pPr>
              <w:spacing w:after="0" w:line="240" w:lineRule="auto"/>
              <w:rPr>
                <w:rFonts w:asciiTheme="minorHAnsi" w:hAnsiTheme="minorHAnsi" w:cs="Arial"/>
                <w:sz w:val="22"/>
                <w:szCs w:val="22"/>
                <w:lang w:val="sw-KE" w:eastAsia="en-US"/>
              </w:rPr>
            </w:pPr>
            <w:r w:rsidRPr="00250DFB">
              <w:rPr>
                <w:rFonts w:asciiTheme="minorHAnsi" w:hAnsiTheme="minorHAnsi" w:cs="Arial"/>
                <w:kern w:val="0"/>
                <w:sz w:val="22"/>
                <w:szCs w:val="22"/>
                <w:lang w:eastAsia="en-GB"/>
              </w:rPr>
              <w:t>Tender receipt and analysis by Tender Committee</w:t>
            </w:r>
          </w:p>
        </w:tc>
        <w:tc>
          <w:tcPr>
            <w:tcW w:w="2824" w:type="dxa"/>
            <w:tcBorders>
              <w:top w:val="single" w:sz="4" w:space="0" w:color="auto"/>
              <w:left w:val="single" w:sz="4" w:space="0" w:color="auto"/>
              <w:bottom w:val="single" w:sz="4" w:space="0" w:color="auto"/>
              <w:right w:val="single" w:sz="4" w:space="0" w:color="auto"/>
            </w:tcBorders>
          </w:tcPr>
          <w:p w:rsidR="000B3335" w:rsidRPr="00FF7A05" w:rsidRDefault="005D6B01" w:rsidP="000B3335">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14</w:t>
            </w:r>
            <w:r w:rsidR="00E460B8">
              <w:rPr>
                <w:rFonts w:asciiTheme="minorHAnsi" w:hAnsiTheme="minorHAnsi" w:cs="Arial"/>
                <w:sz w:val="22"/>
                <w:szCs w:val="22"/>
                <w:lang w:val="sw-KE" w:eastAsia="en-US"/>
              </w:rPr>
              <w:t>th June</w:t>
            </w:r>
            <w:r w:rsidR="00E460B8" w:rsidRPr="00FF7A05">
              <w:rPr>
                <w:rFonts w:asciiTheme="minorHAnsi" w:hAnsiTheme="minorHAnsi" w:cs="Arial"/>
                <w:sz w:val="22"/>
                <w:szCs w:val="22"/>
                <w:lang w:val="sw-KE" w:eastAsia="en-US"/>
              </w:rPr>
              <w:t xml:space="preserve"> 2016</w:t>
            </w:r>
          </w:p>
        </w:tc>
      </w:tr>
      <w:tr w:rsidR="000B3335" w:rsidRPr="00250DFB" w:rsidTr="000B3335">
        <w:trPr>
          <w:trHeight w:val="266"/>
        </w:trPr>
        <w:tc>
          <w:tcPr>
            <w:tcW w:w="5637" w:type="dxa"/>
            <w:tcBorders>
              <w:top w:val="single" w:sz="4" w:space="0" w:color="auto"/>
              <w:left w:val="single" w:sz="4" w:space="0" w:color="auto"/>
              <w:bottom w:val="single" w:sz="4" w:space="0" w:color="auto"/>
              <w:right w:val="single" w:sz="4" w:space="0" w:color="auto"/>
            </w:tcBorders>
            <w:hideMark/>
          </w:tcPr>
          <w:p w:rsidR="000B3335" w:rsidRPr="00250DFB" w:rsidRDefault="000B3335">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 xml:space="preserve">Recommendation to Senior Management </w:t>
            </w:r>
          </w:p>
        </w:tc>
        <w:tc>
          <w:tcPr>
            <w:tcW w:w="2824" w:type="dxa"/>
            <w:tcBorders>
              <w:top w:val="single" w:sz="4" w:space="0" w:color="auto"/>
              <w:left w:val="single" w:sz="4" w:space="0" w:color="auto"/>
              <w:bottom w:val="single" w:sz="4" w:space="0" w:color="auto"/>
              <w:right w:val="single" w:sz="4" w:space="0" w:color="auto"/>
            </w:tcBorders>
          </w:tcPr>
          <w:p w:rsidR="000B3335" w:rsidRPr="00FF7A05" w:rsidRDefault="00746ABB" w:rsidP="005D6B01">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20</w:t>
            </w:r>
            <w:r w:rsidR="005D6B01">
              <w:rPr>
                <w:rFonts w:asciiTheme="minorHAnsi" w:hAnsiTheme="minorHAnsi" w:cs="Arial"/>
                <w:sz w:val="22"/>
                <w:szCs w:val="22"/>
                <w:lang w:val="sw-KE" w:eastAsia="en-US"/>
              </w:rPr>
              <w:t>t</w:t>
            </w:r>
            <w:r w:rsidR="00981341">
              <w:rPr>
                <w:rFonts w:asciiTheme="minorHAnsi" w:hAnsiTheme="minorHAnsi" w:cs="Arial"/>
                <w:sz w:val="22"/>
                <w:szCs w:val="22"/>
                <w:lang w:val="sw-KE" w:eastAsia="en-US"/>
              </w:rPr>
              <w:t>h</w:t>
            </w:r>
            <w:r w:rsidR="00E460B8">
              <w:rPr>
                <w:rFonts w:asciiTheme="minorHAnsi" w:hAnsiTheme="minorHAnsi" w:cs="Arial"/>
                <w:sz w:val="22"/>
                <w:szCs w:val="22"/>
                <w:lang w:val="sw-KE" w:eastAsia="en-US"/>
              </w:rPr>
              <w:t xml:space="preserve"> June</w:t>
            </w:r>
            <w:r w:rsidR="00E460B8" w:rsidRPr="00FF7A05">
              <w:rPr>
                <w:rFonts w:asciiTheme="minorHAnsi" w:hAnsiTheme="minorHAnsi" w:cs="Arial"/>
                <w:sz w:val="22"/>
                <w:szCs w:val="22"/>
                <w:lang w:val="sw-KE" w:eastAsia="en-US"/>
              </w:rPr>
              <w:t xml:space="preserve"> 2016</w:t>
            </w:r>
          </w:p>
        </w:tc>
      </w:tr>
      <w:tr w:rsidR="000B3335" w:rsidRPr="00250DFB" w:rsidTr="000B3335">
        <w:trPr>
          <w:trHeight w:val="266"/>
        </w:trPr>
        <w:tc>
          <w:tcPr>
            <w:tcW w:w="5637" w:type="dxa"/>
            <w:tcBorders>
              <w:top w:val="single" w:sz="4" w:space="0" w:color="auto"/>
              <w:left w:val="single" w:sz="4" w:space="0" w:color="auto"/>
              <w:bottom w:val="single" w:sz="4" w:space="0" w:color="auto"/>
              <w:right w:val="single" w:sz="4" w:space="0" w:color="auto"/>
            </w:tcBorders>
            <w:hideMark/>
          </w:tcPr>
          <w:p w:rsidR="000B3335" w:rsidRPr="00250DFB" w:rsidRDefault="000B3335">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lang w:val="sw-KE" w:eastAsia="en-US"/>
              </w:rPr>
              <w:t>Award Contract</w:t>
            </w:r>
          </w:p>
        </w:tc>
        <w:tc>
          <w:tcPr>
            <w:tcW w:w="2824" w:type="dxa"/>
            <w:tcBorders>
              <w:top w:val="single" w:sz="4" w:space="0" w:color="auto"/>
              <w:left w:val="single" w:sz="4" w:space="0" w:color="auto"/>
              <w:bottom w:val="single" w:sz="4" w:space="0" w:color="auto"/>
              <w:right w:val="single" w:sz="4" w:space="0" w:color="auto"/>
            </w:tcBorders>
          </w:tcPr>
          <w:p w:rsidR="000B3335" w:rsidRPr="00FF7A05" w:rsidRDefault="00746ABB" w:rsidP="00981341">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23</w:t>
            </w:r>
            <w:r w:rsidR="00981341">
              <w:rPr>
                <w:rFonts w:asciiTheme="minorHAnsi" w:hAnsiTheme="minorHAnsi" w:cs="Arial"/>
                <w:sz w:val="22"/>
                <w:szCs w:val="22"/>
                <w:lang w:val="sw-KE" w:eastAsia="en-US"/>
              </w:rPr>
              <w:t>rd</w:t>
            </w:r>
            <w:r w:rsidR="00E460B8">
              <w:rPr>
                <w:rFonts w:asciiTheme="minorHAnsi" w:hAnsiTheme="minorHAnsi" w:cs="Arial"/>
                <w:sz w:val="22"/>
                <w:szCs w:val="22"/>
                <w:lang w:val="sw-KE" w:eastAsia="en-US"/>
              </w:rPr>
              <w:t xml:space="preserve"> June</w:t>
            </w:r>
            <w:r w:rsidR="00E460B8" w:rsidRPr="00FF7A05">
              <w:rPr>
                <w:rFonts w:asciiTheme="minorHAnsi" w:hAnsiTheme="minorHAnsi" w:cs="Arial"/>
                <w:sz w:val="22"/>
                <w:szCs w:val="22"/>
                <w:lang w:val="sw-KE" w:eastAsia="en-US"/>
              </w:rPr>
              <w:t xml:space="preserve"> 2016</w:t>
            </w:r>
          </w:p>
        </w:tc>
      </w:tr>
      <w:tr w:rsidR="000B3335" w:rsidRPr="00250DFB" w:rsidTr="000B3335">
        <w:trPr>
          <w:trHeight w:val="281"/>
        </w:trPr>
        <w:tc>
          <w:tcPr>
            <w:tcW w:w="5637" w:type="dxa"/>
            <w:tcBorders>
              <w:top w:val="single" w:sz="4" w:space="0" w:color="auto"/>
              <w:left w:val="single" w:sz="4" w:space="0" w:color="auto"/>
              <w:bottom w:val="single" w:sz="4" w:space="0" w:color="auto"/>
              <w:right w:val="single" w:sz="4" w:space="0" w:color="auto"/>
            </w:tcBorders>
            <w:hideMark/>
          </w:tcPr>
          <w:p w:rsidR="000B3335" w:rsidRPr="00250DFB" w:rsidRDefault="000B3335">
            <w:pPr>
              <w:spacing w:after="0" w:line="240" w:lineRule="auto"/>
              <w:rPr>
                <w:rFonts w:asciiTheme="minorHAnsi" w:hAnsiTheme="minorHAnsi" w:cs="Arial"/>
                <w:sz w:val="22"/>
                <w:szCs w:val="22"/>
                <w:lang w:val="sw-KE" w:eastAsia="en-US"/>
              </w:rPr>
            </w:pPr>
            <w:r w:rsidRPr="00250DFB">
              <w:rPr>
                <w:rFonts w:asciiTheme="minorHAnsi" w:hAnsiTheme="minorHAnsi" w:cs="Arial"/>
                <w:sz w:val="22"/>
                <w:szCs w:val="22"/>
              </w:rPr>
              <w:t>Compliance Checks, Assessments and Negotiations</w:t>
            </w:r>
          </w:p>
        </w:tc>
        <w:tc>
          <w:tcPr>
            <w:tcW w:w="2824" w:type="dxa"/>
            <w:tcBorders>
              <w:top w:val="single" w:sz="4" w:space="0" w:color="auto"/>
              <w:left w:val="single" w:sz="4" w:space="0" w:color="auto"/>
              <w:bottom w:val="single" w:sz="4" w:space="0" w:color="auto"/>
              <w:right w:val="single" w:sz="4" w:space="0" w:color="auto"/>
            </w:tcBorders>
          </w:tcPr>
          <w:p w:rsidR="000B3335" w:rsidRPr="00FF7A05" w:rsidRDefault="005D6B01" w:rsidP="000B3335">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28</w:t>
            </w:r>
            <w:r w:rsidR="00E460B8">
              <w:rPr>
                <w:rFonts w:asciiTheme="minorHAnsi" w:hAnsiTheme="minorHAnsi" w:cs="Arial"/>
                <w:sz w:val="22"/>
                <w:szCs w:val="22"/>
                <w:lang w:val="sw-KE" w:eastAsia="en-US"/>
              </w:rPr>
              <w:t>th June</w:t>
            </w:r>
            <w:r w:rsidR="00E460B8" w:rsidRPr="00FF7A05">
              <w:rPr>
                <w:rFonts w:asciiTheme="minorHAnsi" w:hAnsiTheme="minorHAnsi" w:cs="Arial"/>
                <w:sz w:val="22"/>
                <w:szCs w:val="22"/>
                <w:lang w:val="sw-KE" w:eastAsia="en-US"/>
              </w:rPr>
              <w:t xml:space="preserve"> 2016</w:t>
            </w:r>
          </w:p>
        </w:tc>
      </w:tr>
      <w:tr w:rsidR="000B3335" w:rsidRPr="00250DFB" w:rsidTr="000B3335">
        <w:trPr>
          <w:trHeight w:val="281"/>
        </w:trPr>
        <w:tc>
          <w:tcPr>
            <w:tcW w:w="5637" w:type="dxa"/>
            <w:tcBorders>
              <w:top w:val="single" w:sz="4" w:space="0" w:color="auto"/>
              <w:left w:val="single" w:sz="4" w:space="0" w:color="auto"/>
              <w:bottom w:val="single" w:sz="4" w:space="0" w:color="auto"/>
              <w:right w:val="single" w:sz="4" w:space="0" w:color="auto"/>
            </w:tcBorders>
          </w:tcPr>
          <w:p w:rsidR="000B3335" w:rsidRPr="00250DFB" w:rsidRDefault="000B3335">
            <w:pPr>
              <w:spacing w:after="0" w:line="240" w:lineRule="auto"/>
              <w:rPr>
                <w:rFonts w:asciiTheme="minorHAnsi" w:hAnsiTheme="minorHAnsi" w:cs="Arial"/>
                <w:sz w:val="22"/>
                <w:szCs w:val="22"/>
              </w:rPr>
            </w:pPr>
            <w:r w:rsidRPr="00250DFB">
              <w:rPr>
                <w:rFonts w:asciiTheme="minorHAnsi" w:hAnsiTheme="minorHAnsi" w:cs="Arial"/>
                <w:sz w:val="22"/>
                <w:szCs w:val="22"/>
              </w:rPr>
              <w:t>Contracts Signoff and Rollout</w:t>
            </w:r>
          </w:p>
        </w:tc>
        <w:tc>
          <w:tcPr>
            <w:tcW w:w="2824" w:type="dxa"/>
            <w:tcBorders>
              <w:top w:val="single" w:sz="4" w:space="0" w:color="auto"/>
              <w:left w:val="single" w:sz="4" w:space="0" w:color="auto"/>
              <w:bottom w:val="single" w:sz="4" w:space="0" w:color="auto"/>
              <w:right w:val="single" w:sz="4" w:space="0" w:color="auto"/>
            </w:tcBorders>
          </w:tcPr>
          <w:p w:rsidR="000B3335" w:rsidRPr="00FF7A05" w:rsidRDefault="00CF25E4" w:rsidP="00CF25E4">
            <w:pPr>
              <w:spacing w:after="0" w:line="240" w:lineRule="auto"/>
              <w:jc w:val="center"/>
              <w:rPr>
                <w:rFonts w:asciiTheme="minorHAnsi" w:hAnsiTheme="minorHAnsi" w:cs="Arial"/>
                <w:sz w:val="22"/>
                <w:szCs w:val="22"/>
                <w:lang w:val="sw-KE" w:eastAsia="en-US"/>
              </w:rPr>
            </w:pPr>
            <w:r>
              <w:rPr>
                <w:rFonts w:asciiTheme="minorHAnsi" w:hAnsiTheme="minorHAnsi" w:cs="Arial"/>
                <w:sz w:val="22"/>
                <w:szCs w:val="22"/>
                <w:lang w:val="sw-KE" w:eastAsia="en-US"/>
              </w:rPr>
              <w:t>01st July</w:t>
            </w:r>
            <w:r w:rsidR="00E460B8" w:rsidRPr="00FF7A05">
              <w:rPr>
                <w:rFonts w:asciiTheme="minorHAnsi" w:hAnsiTheme="minorHAnsi" w:cs="Arial"/>
                <w:sz w:val="22"/>
                <w:szCs w:val="22"/>
                <w:lang w:val="sw-KE" w:eastAsia="en-US"/>
              </w:rPr>
              <w:t xml:space="preserve"> 2016</w:t>
            </w:r>
          </w:p>
        </w:tc>
      </w:tr>
    </w:tbl>
    <w:p w:rsidR="00785EDE" w:rsidRPr="00250DFB" w:rsidRDefault="00785EDE" w:rsidP="00B17A8D">
      <w:pPr>
        <w:rPr>
          <w:rFonts w:asciiTheme="minorHAnsi" w:hAnsiTheme="minorHAnsi" w:cs="Arial"/>
          <w:b/>
          <w:sz w:val="22"/>
          <w:szCs w:val="22"/>
        </w:rPr>
      </w:pPr>
    </w:p>
    <w:p w:rsidR="00B17A8D" w:rsidRPr="00250DFB" w:rsidRDefault="00250DFB" w:rsidP="00B17A8D">
      <w:pPr>
        <w:rPr>
          <w:rFonts w:asciiTheme="minorHAnsi" w:hAnsiTheme="minorHAnsi" w:cs="Arial"/>
          <w:b/>
          <w:color w:val="808080" w:themeColor="background1" w:themeShade="80"/>
          <w:sz w:val="22"/>
          <w:szCs w:val="22"/>
        </w:rPr>
      </w:pPr>
      <w:r w:rsidRPr="00250DFB">
        <w:rPr>
          <w:rFonts w:asciiTheme="minorHAnsi" w:hAnsiTheme="minorHAnsi" w:cs="Arial"/>
          <w:b/>
          <w:color w:val="808080" w:themeColor="background1" w:themeShade="80"/>
          <w:sz w:val="22"/>
          <w:szCs w:val="22"/>
        </w:rPr>
        <w:t xml:space="preserve">1.3 </w:t>
      </w:r>
      <w:r w:rsidR="00A15E84" w:rsidRPr="00250DFB">
        <w:rPr>
          <w:rFonts w:asciiTheme="minorHAnsi" w:hAnsiTheme="minorHAnsi" w:cs="Arial"/>
          <w:b/>
          <w:color w:val="808080" w:themeColor="background1" w:themeShade="80"/>
          <w:sz w:val="22"/>
          <w:szCs w:val="22"/>
        </w:rPr>
        <w:t>Our contracts background</w:t>
      </w:r>
    </w:p>
    <w:p w:rsidR="00A15E84" w:rsidRPr="00250DFB" w:rsidRDefault="00A15E84" w:rsidP="00B17A8D">
      <w:pPr>
        <w:rPr>
          <w:rFonts w:asciiTheme="minorHAnsi" w:hAnsiTheme="minorHAnsi" w:cs="Arial"/>
          <w:sz w:val="22"/>
          <w:szCs w:val="22"/>
        </w:rPr>
      </w:pPr>
      <w:r w:rsidRPr="00250DFB">
        <w:rPr>
          <w:rFonts w:asciiTheme="minorHAnsi" w:hAnsiTheme="minorHAnsi" w:cs="Arial"/>
          <w:sz w:val="22"/>
          <w:szCs w:val="22"/>
        </w:rPr>
        <w:t>For the 201</w:t>
      </w:r>
      <w:r w:rsidR="000B3335" w:rsidRPr="00250DFB">
        <w:rPr>
          <w:rFonts w:asciiTheme="minorHAnsi" w:hAnsiTheme="minorHAnsi" w:cs="Arial"/>
          <w:sz w:val="22"/>
          <w:szCs w:val="22"/>
        </w:rPr>
        <w:t xml:space="preserve">4 </w:t>
      </w:r>
      <w:r w:rsidRPr="00250DFB">
        <w:rPr>
          <w:rFonts w:asciiTheme="minorHAnsi" w:hAnsiTheme="minorHAnsi" w:cs="Arial"/>
          <w:sz w:val="22"/>
          <w:szCs w:val="22"/>
        </w:rPr>
        <w:t>-</w:t>
      </w:r>
      <w:r w:rsidR="000B3335" w:rsidRPr="00250DFB">
        <w:rPr>
          <w:rFonts w:asciiTheme="minorHAnsi" w:hAnsiTheme="minorHAnsi" w:cs="Arial"/>
          <w:sz w:val="22"/>
          <w:szCs w:val="22"/>
        </w:rPr>
        <w:t xml:space="preserve"> </w:t>
      </w:r>
      <w:r w:rsidRPr="00250DFB">
        <w:rPr>
          <w:rFonts w:asciiTheme="minorHAnsi" w:hAnsiTheme="minorHAnsi" w:cs="Arial"/>
          <w:sz w:val="22"/>
          <w:szCs w:val="22"/>
        </w:rPr>
        <w:t xml:space="preserve">2015 contracts, managed by the Regional Procurement Unit, the total value of Freight Costs was to the value of </w:t>
      </w:r>
      <w:r w:rsidR="00324B60" w:rsidRPr="00250DFB">
        <w:rPr>
          <w:rFonts w:asciiTheme="minorHAnsi" w:hAnsiTheme="minorHAnsi" w:cs="Arial"/>
          <w:sz w:val="22"/>
          <w:szCs w:val="22"/>
        </w:rPr>
        <w:t xml:space="preserve">approx. </w:t>
      </w:r>
      <w:r w:rsidR="000B3335" w:rsidRPr="00250DFB">
        <w:rPr>
          <w:rFonts w:asciiTheme="minorHAnsi" w:hAnsiTheme="minorHAnsi" w:cs="Arial"/>
          <w:sz w:val="22"/>
          <w:szCs w:val="22"/>
        </w:rPr>
        <w:t>$400,000.</w:t>
      </w:r>
    </w:p>
    <w:p w:rsidR="00A15E84" w:rsidRPr="00250DFB" w:rsidRDefault="000B3335" w:rsidP="00B17A8D">
      <w:pPr>
        <w:rPr>
          <w:rFonts w:asciiTheme="minorHAnsi" w:hAnsiTheme="minorHAnsi" w:cs="Arial"/>
          <w:sz w:val="22"/>
          <w:szCs w:val="22"/>
        </w:rPr>
      </w:pPr>
      <w:r w:rsidRPr="00250DFB">
        <w:rPr>
          <w:rFonts w:asciiTheme="minorHAnsi" w:hAnsiTheme="minorHAnsi" w:cs="Arial"/>
          <w:sz w:val="22"/>
          <w:szCs w:val="22"/>
        </w:rPr>
        <w:t>T</w:t>
      </w:r>
      <w:r w:rsidR="00A15E84" w:rsidRPr="00250DFB">
        <w:rPr>
          <w:rFonts w:asciiTheme="minorHAnsi" w:hAnsiTheme="minorHAnsi" w:cs="Arial"/>
          <w:sz w:val="22"/>
          <w:szCs w:val="22"/>
        </w:rPr>
        <w:t>his value is for comparative purpo</w:t>
      </w:r>
      <w:r w:rsidR="00CB2D5F" w:rsidRPr="00250DFB">
        <w:rPr>
          <w:rFonts w:asciiTheme="minorHAnsi" w:hAnsiTheme="minorHAnsi" w:cs="Arial"/>
          <w:sz w:val="22"/>
          <w:szCs w:val="22"/>
        </w:rPr>
        <w:t>ses only and is under no circum</w:t>
      </w:r>
      <w:r w:rsidR="00A15E84" w:rsidRPr="00250DFB">
        <w:rPr>
          <w:rFonts w:asciiTheme="minorHAnsi" w:hAnsiTheme="minorHAnsi" w:cs="Arial"/>
          <w:sz w:val="22"/>
          <w:szCs w:val="22"/>
        </w:rPr>
        <w:t xml:space="preserve">stances a guaranteed level of purchases by the Save the </w:t>
      </w:r>
      <w:r w:rsidRPr="00250DFB">
        <w:rPr>
          <w:rFonts w:asciiTheme="minorHAnsi" w:hAnsiTheme="minorHAnsi" w:cs="Arial"/>
          <w:sz w:val="22"/>
          <w:szCs w:val="22"/>
        </w:rPr>
        <w:t>Children under this contract.</w:t>
      </w:r>
    </w:p>
    <w:p w:rsidR="00CB2D5F" w:rsidRPr="00250DFB" w:rsidRDefault="00CB2D5F" w:rsidP="00B17A8D">
      <w:pPr>
        <w:rPr>
          <w:rFonts w:asciiTheme="minorHAnsi" w:hAnsiTheme="minorHAnsi" w:cs="Arial"/>
          <w:sz w:val="22"/>
          <w:szCs w:val="22"/>
        </w:rPr>
      </w:pPr>
      <w:r w:rsidRPr="00250DFB">
        <w:rPr>
          <w:rFonts w:asciiTheme="minorHAnsi" w:hAnsiTheme="minorHAnsi" w:cs="Arial"/>
          <w:sz w:val="22"/>
          <w:szCs w:val="22"/>
        </w:rPr>
        <w:t>Freight services procured by Country programmes for services with in their Country of operation are arranged by the countries and do not come under these Framework agreements.</w:t>
      </w:r>
    </w:p>
    <w:p w:rsidR="00FE5E96" w:rsidRPr="00250DFB" w:rsidRDefault="00FE5E96" w:rsidP="00B17A8D">
      <w:pPr>
        <w:rPr>
          <w:rFonts w:asciiTheme="minorHAnsi" w:hAnsiTheme="minorHAnsi" w:cs="Arial"/>
          <w:sz w:val="22"/>
          <w:szCs w:val="22"/>
        </w:rPr>
      </w:pPr>
      <w:r w:rsidRPr="00250DFB">
        <w:rPr>
          <w:rFonts w:asciiTheme="minorHAnsi" w:hAnsiTheme="minorHAnsi" w:cs="Arial"/>
          <w:sz w:val="22"/>
          <w:szCs w:val="22"/>
        </w:rPr>
        <w:t>Tenders were previously divided into separate contracts according to Road, Sea and Air. Suppliers can bid for all the contracts or for each individually.</w:t>
      </w:r>
    </w:p>
    <w:p w:rsidR="00B17A8D" w:rsidRPr="00250DFB" w:rsidRDefault="00624149" w:rsidP="00895D22">
      <w:pPr>
        <w:pStyle w:val="ListNumber"/>
        <w:ind w:left="0" w:firstLine="0"/>
        <w:rPr>
          <w:rFonts w:asciiTheme="minorHAnsi" w:hAnsiTheme="minorHAnsi" w:cs="Arial"/>
          <w:b/>
          <w:sz w:val="22"/>
          <w:szCs w:val="22"/>
        </w:rPr>
      </w:pPr>
      <w:r w:rsidRPr="00250DFB">
        <w:rPr>
          <w:rFonts w:asciiTheme="minorHAnsi" w:hAnsiTheme="minorHAnsi" w:cs="Arial"/>
          <w:b/>
          <w:sz w:val="22"/>
          <w:szCs w:val="22"/>
        </w:rPr>
        <w:br w:type="page"/>
      </w:r>
      <w:r w:rsidR="00250DFB" w:rsidRPr="00250DFB">
        <w:rPr>
          <w:rFonts w:asciiTheme="minorHAnsi" w:hAnsiTheme="minorHAnsi" w:cs="Arial"/>
          <w:b/>
          <w:color w:val="808080" w:themeColor="background1" w:themeShade="80"/>
          <w:sz w:val="22"/>
          <w:szCs w:val="22"/>
        </w:rPr>
        <w:lastRenderedPageBreak/>
        <w:t xml:space="preserve">1.4 </w:t>
      </w:r>
      <w:r w:rsidR="00442C47" w:rsidRPr="00250DFB">
        <w:rPr>
          <w:rFonts w:asciiTheme="minorHAnsi" w:hAnsiTheme="minorHAnsi" w:cs="Arial"/>
          <w:b/>
          <w:color w:val="808080" w:themeColor="background1" w:themeShade="80"/>
          <w:sz w:val="22"/>
          <w:szCs w:val="22"/>
        </w:rPr>
        <w:t xml:space="preserve">Specification of requirement </w:t>
      </w:r>
    </w:p>
    <w:p w:rsidR="000F3297" w:rsidRPr="00250DFB" w:rsidRDefault="00591FAE" w:rsidP="00895D22">
      <w:pPr>
        <w:rPr>
          <w:rFonts w:asciiTheme="minorHAnsi" w:hAnsiTheme="minorHAnsi" w:cs="Arial"/>
          <w:sz w:val="22"/>
          <w:szCs w:val="22"/>
        </w:rPr>
      </w:pPr>
      <w:r w:rsidRPr="00250DFB">
        <w:rPr>
          <w:rFonts w:asciiTheme="minorHAnsi" w:hAnsiTheme="minorHAnsi" w:cs="Arial"/>
          <w:sz w:val="22"/>
          <w:szCs w:val="22"/>
        </w:rPr>
        <w:t>I</w:t>
      </w:r>
      <w:r w:rsidR="000F3297" w:rsidRPr="00250DFB">
        <w:rPr>
          <w:rFonts w:asciiTheme="minorHAnsi" w:hAnsiTheme="minorHAnsi" w:cs="Arial"/>
          <w:sz w:val="22"/>
          <w:szCs w:val="22"/>
        </w:rPr>
        <w:t>tems that may be</w:t>
      </w:r>
      <w:r w:rsidR="00CB2D5F" w:rsidRPr="00250DFB">
        <w:rPr>
          <w:rFonts w:asciiTheme="minorHAnsi" w:hAnsiTheme="minorHAnsi" w:cs="Arial"/>
          <w:sz w:val="22"/>
          <w:szCs w:val="22"/>
        </w:rPr>
        <w:t xml:space="preserve"> procured under this contract</w:t>
      </w:r>
      <w:r w:rsidR="000F3297" w:rsidRPr="00250DFB">
        <w:rPr>
          <w:rFonts w:asciiTheme="minorHAnsi" w:hAnsiTheme="minorHAnsi" w:cs="Arial"/>
          <w:sz w:val="22"/>
          <w:szCs w:val="22"/>
        </w:rPr>
        <w:t xml:space="preserve"> include the below. Bidders may bid for some or all of these items. </w:t>
      </w:r>
    </w:p>
    <w:p w:rsidR="000835B9" w:rsidRPr="00250DFB" w:rsidRDefault="00CB2D5F" w:rsidP="00895D22">
      <w:pPr>
        <w:spacing w:after="0"/>
        <w:rPr>
          <w:rFonts w:asciiTheme="minorHAnsi" w:hAnsiTheme="minorHAnsi" w:cs="Arial"/>
          <w:sz w:val="22"/>
          <w:szCs w:val="22"/>
        </w:rPr>
      </w:pPr>
      <w:r w:rsidRPr="00250DFB">
        <w:rPr>
          <w:rFonts w:asciiTheme="minorHAnsi" w:hAnsiTheme="minorHAnsi" w:cs="Arial"/>
          <w:b/>
          <w:sz w:val="22"/>
          <w:szCs w:val="22"/>
        </w:rPr>
        <w:t>Road:</w:t>
      </w:r>
      <w:r w:rsidRPr="00250DFB">
        <w:rPr>
          <w:rFonts w:asciiTheme="minorHAnsi" w:hAnsiTheme="minorHAnsi" w:cs="Arial"/>
          <w:sz w:val="22"/>
          <w:szCs w:val="22"/>
        </w:rPr>
        <w:t xml:space="preserve"> 20ft and 40ft trailers </w:t>
      </w:r>
    </w:p>
    <w:p w:rsidR="00CB2D5F" w:rsidRPr="00250DFB" w:rsidRDefault="00CB2D5F" w:rsidP="00895D22">
      <w:pPr>
        <w:spacing w:after="0"/>
        <w:rPr>
          <w:rFonts w:asciiTheme="minorHAnsi" w:hAnsiTheme="minorHAnsi" w:cs="Arial"/>
          <w:sz w:val="22"/>
          <w:szCs w:val="22"/>
        </w:rPr>
      </w:pPr>
      <w:r w:rsidRPr="00250DFB">
        <w:rPr>
          <w:rFonts w:asciiTheme="minorHAnsi" w:hAnsiTheme="minorHAnsi" w:cs="Arial"/>
          <w:b/>
          <w:sz w:val="22"/>
          <w:szCs w:val="22"/>
        </w:rPr>
        <w:t>Sea:</w:t>
      </w:r>
      <w:r w:rsidRPr="00250DFB">
        <w:rPr>
          <w:rFonts w:asciiTheme="minorHAnsi" w:hAnsiTheme="minorHAnsi" w:cs="Arial"/>
          <w:sz w:val="22"/>
          <w:szCs w:val="22"/>
        </w:rPr>
        <w:t xml:space="preserve"> LCL, FCL (20ft &amp; 40ft), Conventional loads (loads that do not fit in containers)</w:t>
      </w:r>
    </w:p>
    <w:p w:rsidR="00CB2D5F" w:rsidRPr="00250DFB" w:rsidRDefault="00CB2D5F" w:rsidP="00895D22">
      <w:pPr>
        <w:spacing w:after="0"/>
        <w:rPr>
          <w:rFonts w:asciiTheme="minorHAnsi" w:hAnsiTheme="minorHAnsi" w:cs="Arial"/>
          <w:sz w:val="22"/>
          <w:szCs w:val="22"/>
        </w:rPr>
      </w:pPr>
      <w:r w:rsidRPr="00250DFB">
        <w:rPr>
          <w:rFonts w:asciiTheme="minorHAnsi" w:hAnsiTheme="minorHAnsi" w:cs="Arial"/>
          <w:b/>
          <w:sz w:val="22"/>
          <w:szCs w:val="22"/>
        </w:rPr>
        <w:t>Air:</w:t>
      </w:r>
      <w:r w:rsidRPr="00250DFB">
        <w:rPr>
          <w:rFonts w:asciiTheme="minorHAnsi" w:hAnsiTheme="minorHAnsi" w:cs="Arial"/>
          <w:sz w:val="22"/>
          <w:szCs w:val="22"/>
        </w:rPr>
        <w:t xml:space="preserve"> Consignments varies from single pallets to heavy weight charters or loose cargo.</w:t>
      </w:r>
    </w:p>
    <w:p w:rsidR="00CB2D5F" w:rsidRPr="00250DFB" w:rsidRDefault="00CB2D5F" w:rsidP="00895D22">
      <w:pPr>
        <w:spacing w:after="0"/>
        <w:rPr>
          <w:rFonts w:asciiTheme="minorHAnsi" w:hAnsiTheme="minorHAnsi" w:cs="Arial"/>
          <w:sz w:val="22"/>
          <w:szCs w:val="22"/>
        </w:rPr>
      </w:pPr>
      <w:r w:rsidRPr="00250DFB">
        <w:rPr>
          <w:rFonts w:asciiTheme="minorHAnsi" w:hAnsiTheme="minorHAnsi" w:cs="Arial"/>
          <w:sz w:val="22"/>
          <w:szCs w:val="22"/>
        </w:rPr>
        <w:t>Management of Cargo Clearance process</w:t>
      </w:r>
    </w:p>
    <w:p w:rsidR="00CB2D5F" w:rsidRPr="00250DFB" w:rsidRDefault="00CB2D5F" w:rsidP="00895D22">
      <w:pPr>
        <w:spacing w:after="0"/>
        <w:rPr>
          <w:rFonts w:asciiTheme="minorHAnsi" w:hAnsiTheme="minorHAnsi" w:cs="Arial"/>
          <w:sz w:val="22"/>
          <w:szCs w:val="22"/>
        </w:rPr>
      </w:pPr>
      <w:r w:rsidRPr="00250DFB">
        <w:rPr>
          <w:rFonts w:asciiTheme="minorHAnsi" w:hAnsiTheme="minorHAnsi" w:cs="Arial"/>
          <w:sz w:val="22"/>
          <w:szCs w:val="22"/>
        </w:rPr>
        <w:t>Management of Customs Documentation for export and endorsement of Certification</w:t>
      </w:r>
    </w:p>
    <w:p w:rsidR="00557AED" w:rsidRPr="00250DFB" w:rsidRDefault="00557AED" w:rsidP="00895D22">
      <w:pPr>
        <w:spacing w:after="0"/>
        <w:rPr>
          <w:rFonts w:asciiTheme="minorHAnsi" w:hAnsiTheme="minorHAnsi" w:cs="Arial"/>
          <w:sz w:val="22"/>
          <w:szCs w:val="22"/>
        </w:rPr>
      </w:pPr>
    </w:p>
    <w:p w:rsidR="001B14F8" w:rsidRPr="00250DFB" w:rsidRDefault="00557AED" w:rsidP="00895D22">
      <w:pPr>
        <w:spacing w:after="0"/>
        <w:rPr>
          <w:rFonts w:asciiTheme="minorHAnsi" w:hAnsiTheme="minorHAnsi" w:cs="Arial"/>
          <w:sz w:val="22"/>
          <w:szCs w:val="22"/>
        </w:rPr>
      </w:pPr>
      <w:r w:rsidRPr="00250DFB">
        <w:rPr>
          <w:rFonts w:asciiTheme="minorHAnsi" w:hAnsiTheme="minorHAnsi" w:cs="Arial"/>
          <w:sz w:val="22"/>
          <w:szCs w:val="22"/>
        </w:rPr>
        <w:t xml:space="preserve">Due to the nature of our humanitarian work Freight Forwarding services for Save the </w:t>
      </w:r>
      <w:r w:rsidR="00826679" w:rsidRPr="00250DFB">
        <w:rPr>
          <w:rFonts w:asciiTheme="minorHAnsi" w:hAnsiTheme="minorHAnsi" w:cs="Arial"/>
          <w:sz w:val="22"/>
          <w:szCs w:val="22"/>
        </w:rPr>
        <w:t>Children will look for service providers that have the capacity and global reach to meet the needs of our programmes. How</w:t>
      </w:r>
      <w:r w:rsidR="001B14F8" w:rsidRPr="00250DFB">
        <w:rPr>
          <w:rFonts w:asciiTheme="minorHAnsi" w:hAnsiTheme="minorHAnsi" w:cs="Arial"/>
          <w:sz w:val="22"/>
          <w:szCs w:val="22"/>
        </w:rPr>
        <w:t>ever, for Save the Children to award a contract a service provider must be able to provide:</w:t>
      </w:r>
    </w:p>
    <w:p w:rsidR="000B3335" w:rsidRPr="00250DFB" w:rsidRDefault="000B3335" w:rsidP="000B333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rPr>
      </w:pPr>
    </w:p>
    <w:p w:rsidR="001B14F8" w:rsidRPr="00250DFB" w:rsidRDefault="001B14F8" w:rsidP="00B2792B">
      <w:pPr>
        <w:pStyle w:val="ListParagraph"/>
        <w:numPr>
          <w:ilvl w:val="0"/>
          <w:numId w:val="31"/>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Door to door international transportation of goods from any location globally that Save</w:t>
      </w:r>
      <w:r w:rsidR="00FE5E96" w:rsidRPr="00250DFB">
        <w:rPr>
          <w:rFonts w:asciiTheme="minorHAnsi" w:hAnsiTheme="minorHAnsi" w:cs="Arial"/>
          <w:kern w:val="0"/>
          <w:sz w:val="22"/>
          <w:szCs w:val="22"/>
          <w:lang w:eastAsia="en-GB"/>
        </w:rPr>
        <w:t xml:space="preserve"> </w:t>
      </w:r>
      <w:r w:rsidRPr="00250DFB">
        <w:rPr>
          <w:rFonts w:asciiTheme="minorHAnsi" w:hAnsiTheme="minorHAnsi" w:cs="Arial"/>
          <w:kern w:val="0"/>
          <w:sz w:val="22"/>
          <w:szCs w:val="22"/>
          <w:lang w:eastAsia="en-GB"/>
        </w:rPr>
        <w:t>the Children m</w:t>
      </w:r>
      <w:r w:rsidR="00FE5E96" w:rsidRPr="00250DFB">
        <w:rPr>
          <w:rFonts w:asciiTheme="minorHAnsi" w:hAnsiTheme="minorHAnsi" w:cs="Arial"/>
          <w:kern w:val="0"/>
          <w:sz w:val="22"/>
          <w:szCs w:val="22"/>
          <w:lang w:eastAsia="en-GB"/>
        </w:rPr>
        <w:t>a</w:t>
      </w:r>
      <w:r w:rsidRPr="00250DFB">
        <w:rPr>
          <w:rFonts w:asciiTheme="minorHAnsi" w:hAnsiTheme="minorHAnsi" w:cs="Arial"/>
          <w:kern w:val="0"/>
          <w:sz w:val="22"/>
          <w:szCs w:val="22"/>
          <w:lang w:eastAsia="en-GB"/>
        </w:rPr>
        <w:t>y source supplies to any global location where Save the Children may</w:t>
      </w:r>
      <w:r w:rsidR="00FE5E96" w:rsidRPr="00250DFB">
        <w:rPr>
          <w:rFonts w:asciiTheme="minorHAnsi" w:hAnsiTheme="minorHAnsi" w:cs="Arial"/>
          <w:kern w:val="0"/>
          <w:sz w:val="22"/>
          <w:szCs w:val="22"/>
          <w:lang w:eastAsia="en-GB"/>
        </w:rPr>
        <w:t xml:space="preserve"> </w:t>
      </w:r>
      <w:r w:rsidRPr="00250DFB">
        <w:rPr>
          <w:rFonts w:asciiTheme="minorHAnsi" w:hAnsiTheme="minorHAnsi" w:cs="Arial"/>
          <w:kern w:val="0"/>
          <w:sz w:val="22"/>
          <w:szCs w:val="22"/>
          <w:lang w:eastAsia="en-GB"/>
        </w:rPr>
        <w:t>have programmes.</w:t>
      </w:r>
    </w:p>
    <w:p w:rsidR="001B14F8" w:rsidRPr="00250DFB" w:rsidRDefault="001B14F8" w:rsidP="000B333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1B14F8" w:rsidRPr="00250DFB" w:rsidRDefault="000B3335" w:rsidP="00B2792B">
      <w:pPr>
        <w:pStyle w:val="ListParagraph"/>
        <w:numPr>
          <w:ilvl w:val="0"/>
          <w:numId w:val="31"/>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Goods transported on CFR, </w:t>
      </w:r>
      <w:r w:rsidR="001B14F8" w:rsidRPr="00250DFB">
        <w:rPr>
          <w:rFonts w:asciiTheme="minorHAnsi" w:hAnsiTheme="minorHAnsi" w:cs="Arial"/>
          <w:kern w:val="0"/>
          <w:sz w:val="22"/>
          <w:szCs w:val="22"/>
          <w:lang w:eastAsia="en-GB"/>
        </w:rPr>
        <w:t xml:space="preserve">DDP </w:t>
      </w:r>
      <w:r w:rsidR="00960095" w:rsidRPr="00250DFB">
        <w:rPr>
          <w:rFonts w:asciiTheme="minorHAnsi" w:hAnsiTheme="minorHAnsi" w:cs="Arial"/>
          <w:kern w:val="0"/>
          <w:sz w:val="22"/>
          <w:szCs w:val="22"/>
          <w:lang w:eastAsia="en-GB"/>
        </w:rPr>
        <w:t xml:space="preserve">&amp; DAP </w:t>
      </w:r>
      <w:r w:rsidR="001B14F8" w:rsidRPr="00250DFB">
        <w:rPr>
          <w:rFonts w:asciiTheme="minorHAnsi" w:hAnsiTheme="minorHAnsi" w:cs="Arial"/>
          <w:kern w:val="0"/>
          <w:sz w:val="22"/>
          <w:szCs w:val="22"/>
          <w:lang w:eastAsia="en-GB"/>
        </w:rPr>
        <w:t>basis.</w:t>
      </w:r>
    </w:p>
    <w:p w:rsidR="001B14F8" w:rsidRPr="00250DFB" w:rsidRDefault="001B14F8" w:rsidP="000B333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1B14F8" w:rsidRPr="00250DFB" w:rsidRDefault="001B14F8" w:rsidP="00B2792B">
      <w:pPr>
        <w:pStyle w:val="ListParagraph"/>
        <w:numPr>
          <w:ilvl w:val="0"/>
          <w:numId w:val="31"/>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Goods to be palletised or containerised as required where ever they are from.</w:t>
      </w:r>
    </w:p>
    <w:p w:rsidR="001B14F8" w:rsidRPr="00250DFB" w:rsidRDefault="001B14F8" w:rsidP="000B333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1B14F8" w:rsidRPr="00250DFB" w:rsidRDefault="001B14F8" w:rsidP="00B2792B">
      <w:pPr>
        <w:pStyle w:val="ListParagraph"/>
        <w:numPr>
          <w:ilvl w:val="0"/>
          <w:numId w:val="31"/>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To be able to collect goods from multiple locations within a Country or Region i.e.</w:t>
      </w:r>
      <w:r w:rsidR="00895D22" w:rsidRPr="00250DFB">
        <w:rPr>
          <w:rFonts w:asciiTheme="minorHAnsi" w:hAnsiTheme="minorHAnsi" w:cs="Arial"/>
          <w:kern w:val="0"/>
          <w:sz w:val="22"/>
          <w:szCs w:val="22"/>
          <w:lang w:eastAsia="en-GB"/>
        </w:rPr>
        <w:t xml:space="preserve"> </w:t>
      </w:r>
      <w:r w:rsidRPr="00250DFB">
        <w:rPr>
          <w:rFonts w:asciiTheme="minorHAnsi" w:hAnsiTheme="minorHAnsi" w:cs="Arial"/>
          <w:kern w:val="0"/>
          <w:sz w:val="22"/>
          <w:szCs w:val="22"/>
          <w:lang w:eastAsia="en-GB"/>
        </w:rPr>
        <w:t>East &amp; Southern Africa, and consolidate them for onward transportation.</w:t>
      </w:r>
    </w:p>
    <w:p w:rsidR="001B14F8" w:rsidRPr="00250DFB" w:rsidRDefault="001B14F8" w:rsidP="000B333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1B14F8" w:rsidRPr="00250DFB" w:rsidRDefault="001B14F8" w:rsidP="00B2792B">
      <w:pPr>
        <w:pStyle w:val="ListParagraph"/>
        <w:numPr>
          <w:ilvl w:val="0"/>
          <w:numId w:val="31"/>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Goods can be transported in the quickest possible time frame.</w:t>
      </w:r>
    </w:p>
    <w:p w:rsidR="001B14F8" w:rsidRPr="00250DFB" w:rsidRDefault="001B14F8" w:rsidP="000B333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1B14F8" w:rsidRPr="00250DFB" w:rsidRDefault="001B14F8" w:rsidP="00B2792B">
      <w:pPr>
        <w:pStyle w:val="ListParagraph"/>
        <w:numPr>
          <w:ilvl w:val="0"/>
          <w:numId w:val="31"/>
        </w:num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Provide shipping documents i.e. bills of la</w:t>
      </w:r>
      <w:r w:rsidR="0073101C" w:rsidRPr="00250DFB">
        <w:rPr>
          <w:rFonts w:asciiTheme="minorHAnsi" w:hAnsiTheme="minorHAnsi" w:cs="Arial"/>
          <w:kern w:val="0"/>
          <w:sz w:val="22"/>
          <w:szCs w:val="22"/>
          <w:lang w:eastAsia="en-GB"/>
        </w:rPr>
        <w:t xml:space="preserve">ding, airway bill, packing lists, </w:t>
      </w:r>
      <w:r w:rsidR="009E5ED6" w:rsidRPr="00250DFB">
        <w:rPr>
          <w:rFonts w:asciiTheme="minorHAnsi" w:hAnsiTheme="minorHAnsi" w:cs="Arial"/>
          <w:kern w:val="0"/>
          <w:sz w:val="22"/>
          <w:szCs w:val="22"/>
          <w:lang w:eastAsia="en-GB"/>
        </w:rPr>
        <w:t>customs docs</w:t>
      </w:r>
      <w:r w:rsidR="0073101C" w:rsidRPr="00250DFB">
        <w:rPr>
          <w:rFonts w:asciiTheme="minorHAnsi" w:hAnsiTheme="minorHAnsi" w:cs="Arial"/>
          <w:kern w:val="0"/>
          <w:sz w:val="22"/>
          <w:szCs w:val="22"/>
          <w:lang w:eastAsia="en-GB"/>
        </w:rPr>
        <w:t>.</w:t>
      </w:r>
    </w:p>
    <w:p w:rsidR="001B14F8" w:rsidRPr="00250DFB" w:rsidRDefault="001B14F8" w:rsidP="000B3335">
      <w:pPr>
        <w:spacing w:after="0"/>
        <w:rPr>
          <w:rFonts w:asciiTheme="minorHAnsi" w:hAnsiTheme="minorHAnsi" w:cs="Arial"/>
          <w:kern w:val="0"/>
          <w:sz w:val="22"/>
          <w:szCs w:val="22"/>
          <w:lang w:eastAsia="en-GB"/>
        </w:rPr>
      </w:pPr>
    </w:p>
    <w:p w:rsidR="00557AED" w:rsidRPr="00250DFB" w:rsidRDefault="001B14F8" w:rsidP="00B2792B">
      <w:pPr>
        <w:pStyle w:val="ListParagraph"/>
        <w:numPr>
          <w:ilvl w:val="0"/>
          <w:numId w:val="31"/>
        </w:numPr>
        <w:spacing w:after="0"/>
        <w:rPr>
          <w:rFonts w:asciiTheme="minorHAnsi" w:hAnsiTheme="minorHAnsi" w:cs="Arial"/>
          <w:sz w:val="22"/>
          <w:szCs w:val="22"/>
        </w:rPr>
      </w:pPr>
      <w:r w:rsidRPr="00250DFB">
        <w:rPr>
          <w:rFonts w:asciiTheme="minorHAnsi" w:hAnsiTheme="minorHAnsi" w:cs="Arial"/>
          <w:kern w:val="0"/>
          <w:sz w:val="22"/>
          <w:szCs w:val="22"/>
          <w:lang w:eastAsia="en-GB"/>
        </w:rPr>
        <w:t>Tracking of goods whilst in transit</w:t>
      </w:r>
      <w:r w:rsidR="00E9048E" w:rsidRPr="00250DFB">
        <w:rPr>
          <w:rFonts w:asciiTheme="minorHAnsi" w:hAnsiTheme="minorHAnsi" w:cs="Arial"/>
          <w:sz w:val="22"/>
          <w:szCs w:val="22"/>
        </w:rPr>
        <w:t>.</w:t>
      </w:r>
    </w:p>
    <w:p w:rsidR="0073101C" w:rsidRPr="00250DFB" w:rsidRDefault="0073101C" w:rsidP="0073101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kern w:val="0"/>
          <w:sz w:val="22"/>
          <w:szCs w:val="22"/>
          <w:lang w:eastAsia="en-GB"/>
        </w:rPr>
      </w:pPr>
    </w:p>
    <w:p w:rsidR="00E9048E" w:rsidRPr="00250DFB" w:rsidRDefault="00E9048E" w:rsidP="0073101C">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kern w:val="0"/>
          <w:sz w:val="22"/>
          <w:szCs w:val="22"/>
          <w:lang w:eastAsia="en-GB"/>
        </w:rPr>
      </w:pPr>
      <w:r w:rsidRPr="00250DFB">
        <w:rPr>
          <w:rFonts w:asciiTheme="minorHAnsi" w:hAnsiTheme="minorHAnsi" w:cs="Arial"/>
          <w:b/>
          <w:kern w:val="0"/>
          <w:sz w:val="22"/>
          <w:szCs w:val="22"/>
          <w:lang w:eastAsia="en-GB"/>
        </w:rPr>
        <w:t>Quotation requirements</w:t>
      </w:r>
    </w:p>
    <w:p w:rsidR="00E9048E" w:rsidRPr="00250DFB" w:rsidRDefault="00E9048E"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E9048E" w:rsidRPr="00250DFB" w:rsidRDefault="00E9048E"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To determine which providers can best meet our needs at the most economically</w:t>
      </w:r>
      <w:r w:rsidR="00895D22" w:rsidRPr="00250DFB">
        <w:rPr>
          <w:rFonts w:asciiTheme="minorHAnsi" w:hAnsiTheme="minorHAnsi" w:cs="Arial"/>
          <w:kern w:val="0"/>
          <w:sz w:val="22"/>
          <w:szCs w:val="22"/>
          <w:lang w:eastAsia="en-GB"/>
        </w:rPr>
        <w:t xml:space="preserve"> </w:t>
      </w:r>
      <w:r w:rsidRPr="00250DFB">
        <w:rPr>
          <w:rFonts w:asciiTheme="minorHAnsi" w:hAnsiTheme="minorHAnsi" w:cs="Arial"/>
          <w:kern w:val="0"/>
          <w:sz w:val="22"/>
          <w:szCs w:val="22"/>
          <w:lang w:eastAsia="en-GB"/>
        </w:rPr>
        <w:t>advantageous price we have set our Scenarios that a service provider can realistically</w:t>
      </w:r>
      <w:r w:rsidR="00895D22" w:rsidRPr="00250DFB">
        <w:rPr>
          <w:rFonts w:asciiTheme="minorHAnsi" w:hAnsiTheme="minorHAnsi" w:cs="Arial"/>
          <w:kern w:val="0"/>
          <w:sz w:val="22"/>
          <w:szCs w:val="22"/>
          <w:lang w:eastAsia="en-GB"/>
        </w:rPr>
        <w:t xml:space="preserve"> </w:t>
      </w:r>
      <w:r w:rsidRPr="00250DFB">
        <w:rPr>
          <w:rFonts w:asciiTheme="minorHAnsi" w:hAnsiTheme="minorHAnsi" w:cs="Arial"/>
          <w:kern w:val="0"/>
          <w:sz w:val="22"/>
          <w:szCs w:val="22"/>
          <w:lang w:eastAsia="en-GB"/>
        </w:rPr>
        <w:t>expect as part of the framework agreement.</w:t>
      </w:r>
    </w:p>
    <w:p w:rsidR="00E9048E" w:rsidRPr="00250DFB" w:rsidRDefault="00E9048E"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E9048E" w:rsidRPr="00250DFB" w:rsidRDefault="00E9048E"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The provider should offer what they consider to be the best value for money taking into</w:t>
      </w:r>
      <w:r w:rsidR="00895D22" w:rsidRPr="00250DFB">
        <w:rPr>
          <w:rFonts w:asciiTheme="minorHAnsi" w:hAnsiTheme="minorHAnsi" w:cs="Arial"/>
          <w:kern w:val="0"/>
          <w:sz w:val="22"/>
          <w:szCs w:val="22"/>
          <w:lang w:eastAsia="en-GB"/>
        </w:rPr>
        <w:t xml:space="preserve"> </w:t>
      </w:r>
      <w:r w:rsidRPr="00250DFB">
        <w:rPr>
          <w:rFonts w:asciiTheme="minorHAnsi" w:hAnsiTheme="minorHAnsi" w:cs="Arial"/>
          <w:kern w:val="0"/>
          <w:sz w:val="22"/>
          <w:szCs w:val="22"/>
          <w:lang w:eastAsia="en-GB"/>
        </w:rPr>
        <w:t>consideration total transit time i.e. when goods will be in Country and total cost. Where</w:t>
      </w:r>
      <w:r w:rsidR="00895D22" w:rsidRPr="00250DFB">
        <w:rPr>
          <w:rFonts w:asciiTheme="minorHAnsi" w:hAnsiTheme="minorHAnsi" w:cs="Arial"/>
          <w:kern w:val="0"/>
          <w:sz w:val="22"/>
          <w:szCs w:val="22"/>
          <w:lang w:eastAsia="en-GB"/>
        </w:rPr>
        <w:t xml:space="preserve"> </w:t>
      </w:r>
      <w:r w:rsidRPr="00250DFB">
        <w:rPr>
          <w:rFonts w:asciiTheme="minorHAnsi" w:hAnsiTheme="minorHAnsi" w:cs="Arial"/>
          <w:kern w:val="0"/>
          <w:sz w:val="22"/>
          <w:szCs w:val="22"/>
          <w:lang w:eastAsia="en-GB"/>
        </w:rPr>
        <w:t>the provider thinks they can offer better money for longer lead team they may indicate</w:t>
      </w:r>
      <w:r w:rsidR="00895D22" w:rsidRPr="00250DFB">
        <w:rPr>
          <w:rFonts w:asciiTheme="minorHAnsi" w:hAnsiTheme="minorHAnsi" w:cs="Arial"/>
          <w:kern w:val="0"/>
          <w:sz w:val="22"/>
          <w:szCs w:val="22"/>
          <w:lang w:eastAsia="en-GB"/>
        </w:rPr>
        <w:t xml:space="preserve"> </w:t>
      </w:r>
      <w:r w:rsidRPr="00250DFB">
        <w:rPr>
          <w:rFonts w:asciiTheme="minorHAnsi" w:hAnsiTheme="minorHAnsi" w:cs="Arial"/>
          <w:kern w:val="0"/>
          <w:sz w:val="22"/>
          <w:szCs w:val="22"/>
          <w:lang w:eastAsia="en-GB"/>
        </w:rPr>
        <w:t>a second solution. (However, no more than 2 options should be given per scenario)</w:t>
      </w:r>
    </w:p>
    <w:p w:rsidR="00E9048E" w:rsidRPr="00250DFB" w:rsidRDefault="00E9048E"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E9048E" w:rsidRPr="00250DFB" w:rsidRDefault="00E9048E"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Bidders must give a detailed a breakdown of cost as set out in the attached “Financial</w:t>
      </w:r>
      <w:r w:rsidR="00895D22" w:rsidRPr="00250DFB">
        <w:rPr>
          <w:rFonts w:asciiTheme="minorHAnsi" w:hAnsiTheme="minorHAnsi" w:cs="Arial"/>
          <w:kern w:val="0"/>
          <w:sz w:val="22"/>
          <w:szCs w:val="22"/>
          <w:lang w:eastAsia="en-GB"/>
        </w:rPr>
        <w:t xml:space="preserve"> </w:t>
      </w:r>
      <w:r w:rsidRPr="00250DFB">
        <w:rPr>
          <w:rFonts w:asciiTheme="minorHAnsi" w:hAnsiTheme="minorHAnsi" w:cs="Arial"/>
          <w:kern w:val="0"/>
          <w:sz w:val="22"/>
          <w:szCs w:val="22"/>
          <w:lang w:eastAsia="en-GB"/>
        </w:rPr>
        <w:t>Proposal”, the quotations must include all costs you would charge Save the Children</w:t>
      </w:r>
      <w:r w:rsidR="00895D22" w:rsidRPr="00250DFB">
        <w:rPr>
          <w:rFonts w:asciiTheme="minorHAnsi" w:hAnsiTheme="minorHAnsi" w:cs="Arial"/>
          <w:kern w:val="0"/>
          <w:sz w:val="22"/>
          <w:szCs w:val="22"/>
          <w:lang w:eastAsia="en-GB"/>
        </w:rPr>
        <w:t xml:space="preserve"> </w:t>
      </w:r>
      <w:r w:rsidRPr="00250DFB">
        <w:rPr>
          <w:rFonts w:asciiTheme="minorHAnsi" w:hAnsiTheme="minorHAnsi" w:cs="Arial"/>
          <w:kern w:val="0"/>
          <w:sz w:val="22"/>
          <w:szCs w:val="22"/>
          <w:lang w:eastAsia="en-GB"/>
        </w:rPr>
        <w:t>for the movement of the freight. Where the line item option is not available the prices</w:t>
      </w:r>
      <w:r w:rsidR="00895D22" w:rsidRPr="00250DFB">
        <w:rPr>
          <w:rFonts w:asciiTheme="minorHAnsi" w:hAnsiTheme="minorHAnsi" w:cs="Arial"/>
          <w:kern w:val="0"/>
          <w:sz w:val="22"/>
          <w:szCs w:val="22"/>
          <w:lang w:eastAsia="en-GB"/>
        </w:rPr>
        <w:t xml:space="preserve"> </w:t>
      </w:r>
      <w:r w:rsidRPr="00250DFB">
        <w:rPr>
          <w:rFonts w:asciiTheme="minorHAnsi" w:hAnsiTheme="minorHAnsi" w:cs="Arial"/>
          <w:kern w:val="0"/>
          <w:sz w:val="22"/>
          <w:szCs w:val="22"/>
          <w:lang w:eastAsia="en-GB"/>
        </w:rPr>
        <w:t>additional costs can be listed in under miscellaneous with an explanation in the</w:t>
      </w:r>
      <w:r w:rsidR="00895D22" w:rsidRPr="00250DFB">
        <w:rPr>
          <w:rFonts w:asciiTheme="minorHAnsi" w:hAnsiTheme="minorHAnsi" w:cs="Arial"/>
          <w:kern w:val="0"/>
          <w:sz w:val="22"/>
          <w:szCs w:val="22"/>
          <w:lang w:eastAsia="en-GB"/>
        </w:rPr>
        <w:t xml:space="preserve"> </w:t>
      </w:r>
      <w:r w:rsidRPr="00250DFB">
        <w:rPr>
          <w:rFonts w:asciiTheme="minorHAnsi" w:hAnsiTheme="minorHAnsi" w:cs="Arial"/>
          <w:kern w:val="0"/>
          <w:sz w:val="22"/>
          <w:szCs w:val="22"/>
          <w:lang w:eastAsia="en-GB"/>
        </w:rPr>
        <w:t>comments.</w:t>
      </w:r>
    </w:p>
    <w:p w:rsidR="00E9048E" w:rsidRPr="00250DFB" w:rsidRDefault="00E9048E"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E9048E" w:rsidRPr="00250DFB" w:rsidRDefault="00E9048E"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Bidder should indicate which services and prices apply globally to all shipments and</w:t>
      </w:r>
      <w:r w:rsidR="00895D22" w:rsidRPr="00250DFB">
        <w:rPr>
          <w:rFonts w:asciiTheme="minorHAnsi" w:hAnsiTheme="minorHAnsi" w:cs="Arial"/>
          <w:kern w:val="0"/>
          <w:sz w:val="22"/>
          <w:szCs w:val="22"/>
          <w:lang w:eastAsia="en-GB"/>
        </w:rPr>
        <w:t xml:space="preserve"> </w:t>
      </w:r>
      <w:r w:rsidRPr="00250DFB">
        <w:rPr>
          <w:rFonts w:asciiTheme="minorHAnsi" w:hAnsiTheme="minorHAnsi" w:cs="Arial"/>
          <w:kern w:val="0"/>
          <w:sz w:val="22"/>
          <w:szCs w:val="22"/>
          <w:lang w:eastAsia="en-GB"/>
        </w:rPr>
        <w:t>which are specific to the particular scenario.</w:t>
      </w:r>
    </w:p>
    <w:p w:rsidR="00895D22" w:rsidRPr="00250DFB" w:rsidRDefault="00895D22"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E9048E" w:rsidRPr="00250DFB" w:rsidRDefault="00E9048E"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lastRenderedPageBreak/>
        <w:t>Bidder should indicate which of the services they can offer fixed prices for the duration</w:t>
      </w:r>
      <w:r w:rsidR="00895D22" w:rsidRPr="00250DFB">
        <w:rPr>
          <w:rFonts w:asciiTheme="minorHAnsi" w:hAnsiTheme="minorHAnsi" w:cs="Arial"/>
          <w:kern w:val="0"/>
          <w:sz w:val="22"/>
          <w:szCs w:val="22"/>
          <w:lang w:eastAsia="en-GB"/>
        </w:rPr>
        <w:t xml:space="preserve"> </w:t>
      </w:r>
      <w:r w:rsidRPr="00250DFB">
        <w:rPr>
          <w:rFonts w:asciiTheme="minorHAnsi" w:hAnsiTheme="minorHAnsi" w:cs="Arial"/>
          <w:kern w:val="0"/>
          <w:sz w:val="22"/>
          <w:szCs w:val="22"/>
          <w:lang w:eastAsia="en-GB"/>
        </w:rPr>
        <w:t>of the contract. Where prices can only be fixed for a set period the bidder can fix the</w:t>
      </w:r>
      <w:r w:rsidR="00895D22" w:rsidRPr="00250DFB">
        <w:rPr>
          <w:rFonts w:asciiTheme="minorHAnsi" w:hAnsiTheme="minorHAnsi" w:cs="Arial"/>
          <w:kern w:val="0"/>
          <w:sz w:val="22"/>
          <w:szCs w:val="22"/>
          <w:lang w:eastAsia="en-GB"/>
        </w:rPr>
        <w:t xml:space="preserve"> </w:t>
      </w:r>
      <w:r w:rsidRPr="00250DFB">
        <w:rPr>
          <w:rFonts w:asciiTheme="minorHAnsi" w:hAnsiTheme="minorHAnsi" w:cs="Arial"/>
          <w:kern w:val="0"/>
          <w:sz w:val="22"/>
          <w:szCs w:val="22"/>
          <w:lang w:eastAsia="en-GB"/>
        </w:rPr>
        <w:t>price.</w:t>
      </w:r>
    </w:p>
    <w:p w:rsidR="00E9048E" w:rsidRPr="00250DFB" w:rsidRDefault="00E9048E"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E9048E" w:rsidRPr="00250DFB" w:rsidRDefault="00E9048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All quotes should be determined on the goods being ready for </w:t>
      </w:r>
      <w:r w:rsidRPr="00746ABB">
        <w:rPr>
          <w:rFonts w:asciiTheme="minorHAnsi" w:hAnsiTheme="minorHAnsi" w:cs="Arial"/>
          <w:kern w:val="0"/>
          <w:sz w:val="22"/>
          <w:szCs w:val="22"/>
          <w:lang w:eastAsia="en-GB"/>
        </w:rPr>
        <w:t xml:space="preserve">collection on </w:t>
      </w:r>
      <w:r w:rsidR="00746ABB" w:rsidRPr="00746ABB">
        <w:rPr>
          <w:rFonts w:asciiTheme="minorHAnsi" w:hAnsiTheme="minorHAnsi" w:cs="Arial"/>
          <w:kern w:val="0"/>
          <w:sz w:val="22"/>
          <w:szCs w:val="22"/>
          <w:lang w:eastAsia="en-GB"/>
        </w:rPr>
        <w:t>Monday 6</w:t>
      </w:r>
      <w:r w:rsidR="00746ABB" w:rsidRPr="00746ABB">
        <w:rPr>
          <w:rFonts w:asciiTheme="minorHAnsi" w:hAnsiTheme="minorHAnsi" w:cs="Arial"/>
          <w:kern w:val="0"/>
          <w:sz w:val="22"/>
          <w:szCs w:val="22"/>
          <w:vertAlign w:val="superscript"/>
          <w:lang w:eastAsia="en-GB"/>
        </w:rPr>
        <w:t>th</w:t>
      </w:r>
      <w:r w:rsidR="00746ABB" w:rsidRPr="00746ABB">
        <w:rPr>
          <w:rFonts w:asciiTheme="minorHAnsi" w:hAnsiTheme="minorHAnsi" w:cs="Arial"/>
          <w:kern w:val="0"/>
          <w:sz w:val="22"/>
          <w:szCs w:val="22"/>
          <w:lang w:eastAsia="en-GB"/>
        </w:rPr>
        <w:t xml:space="preserve"> June </w:t>
      </w:r>
      <w:r w:rsidRPr="00746ABB">
        <w:rPr>
          <w:rFonts w:asciiTheme="minorHAnsi" w:hAnsiTheme="minorHAnsi" w:cs="Arial"/>
          <w:kern w:val="0"/>
          <w:sz w:val="22"/>
          <w:szCs w:val="22"/>
          <w:lang w:eastAsia="en-GB"/>
        </w:rPr>
        <w:t>2016</w:t>
      </w:r>
      <w:r w:rsidRPr="00250DFB">
        <w:rPr>
          <w:rFonts w:asciiTheme="minorHAnsi" w:hAnsiTheme="minorHAnsi" w:cs="Arial"/>
          <w:kern w:val="0"/>
          <w:sz w:val="22"/>
          <w:szCs w:val="22"/>
          <w:lang w:eastAsia="en-GB"/>
        </w:rPr>
        <w:t>. All details should be entered into the Scenario Solution spreadsheet</w:t>
      </w:r>
      <w:r w:rsidR="00F77948" w:rsidRPr="00250DFB">
        <w:rPr>
          <w:rFonts w:asciiTheme="minorHAnsi" w:hAnsiTheme="minorHAnsi" w:cs="Arial"/>
          <w:kern w:val="0"/>
          <w:sz w:val="22"/>
          <w:szCs w:val="22"/>
          <w:lang w:eastAsia="en-GB"/>
        </w:rPr>
        <w:t xml:space="preserve"> </w:t>
      </w:r>
      <w:r w:rsidRPr="00250DFB">
        <w:rPr>
          <w:rFonts w:asciiTheme="minorHAnsi" w:hAnsiTheme="minorHAnsi" w:cs="Arial"/>
          <w:kern w:val="0"/>
          <w:sz w:val="22"/>
          <w:szCs w:val="22"/>
          <w:lang w:eastAsia="en-GB"/>
        </w:rPr>
        <w:t>provided to allow for comparisons.</w:t>
      </w:r>
    </w:p>
    <w:p w:rsidR="00E9048E" w:rsidRPr="00250DFB" w:rsidRDefault="00E9048E" w:rsidP="00895D22">
      <w:pPr>
        <w:spacing w:after="0"/>
        <w:rPr>
          <w:rFonts w:asciiTheme="minorHAnsi" w:hAnsiTheme="minorHAnsi" w:cs="Arial"/>
          <w:kern w:val="0"/>
          <w:sz w:val="22"/>
          <w:szCs w:val="22"/>
          <w:lang w:eastAsia="en-GB"/>
        </w:rPr>
      </w:pPr>
    </w:p>
    <w:p w:rsidR="00E9048E" w:rsidRPr="00250DFB" w:rsidRDefault="00E9048E"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The bidder must provide the prices in </w:t>
      </w:r>
      <w:r w:rsidR="0073101C" w:rsidRPr="00250DFB">
        <w:rPr>
          <w:rFonts w:asciiTheme="minorHAnsi" w:hAnsiTheme="minorHAnsi" w:cs="Arial"/>
          <w:kern w:val="0"/>
          <w:sz w:val="22"/>
          <w:szCs w:val="22"/>
          <w:lang w:eastAsia="en-GB"/>
        </w:rPr>
        <w:t>US Dollar</w:t>
      </w:r>
      <w:r w:rsidRPr="00250DFB">
        <w:rPr>
          <w:rFonts w:asciiTheme="minorHAnsi" w:hAnsiTheme="minorHAnsi" w:cs="Arial"/>
          <w:kern w:val="0"/>
          <w:sz w:val="22"/>
          <w:szCs w:val="22"/>
          <w:lang w:eastAsia="en-GB"/>
        </w:rPr>
        <w:t>.</w:t>
      </w:r>
    </w:p>
    <w:p w:rsidR="00E9048E" w:rsidRPr="00250DFB" w:rsidRDefault="00E9048E" w:rsidP="00895D22">
      <w:pPr>
        <w:spacing w:after="0"/>
        <w:rPr>
          <w:rFonts w:asciiTheme="minorHAnsi" w:hAnsiTheme="minorHAnsi" w:cs="Arial"/>
          <w:kern w:val="0"/>
          <w:sz w:val="22"/>
          <w:szCs w:val="22"/>
          <w:lang w:eastAsia="en-GB"/>
        </w:rPr>
      </w:pPr>
    </w:p>
    <w:p w:rsidR="00E9048E" w:rsidRPr="00250DFB" w:rsidRDefault="00E9048E" w:rsidP="00895D22">
      <w:pPr>
        <w:spacing w:after="0"/>
        <w:rPr>
          <w:rFonts w:asciiTheme="minorHAnsi" w:hAnsiTheme="minorHAnsi" w:cs="Arial"/>
          <w:b/>
          <w:kern w:val="0"/>
          <w:sz w:val="22"/>
          <w:szCs w:val="22"/>
          <w:lang w:eastAsia="en-GB"/>
        </w:rPr>
      </w:pPr>
      <w:r w:rsidRPr="00250DFB">
        <w:rPr>
          <w:rFonts w:asciiTheme="minorHAnsi" w:hAnsiTheme="minorHAnsi" w:cs="Arial"/>
          <w:b/>
          <w:kern w:val="0"/>
          <w:sz w:val="22"/>
          <w:szCs w:val="22"/>
          <w:lang w:eastAsia="en-GB"/>
        </w:rPr>
        <w:t>Scenario 1: Road Freight</w:t>
      </w:r>
    </w:p>
    <w:p w:rsidR="00E9048E" w:rsidRPr="00250DFB" w:rsidRDefault="00E9048E" w:rsidP="00895D22">
      <w:pPr>
        <w:spacing w:after="0"/>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The cost and transit time for the collection of </w:t>
      </w:r>
      <w:r w:rsidR="0073101C" w:rsidRPr="00250DFB">
        <w:rPr>
          <w:rFonts w:asciiTheme="minorHAnsi" w:hAnsiTheme="minorHAnsi"/>
          <w:sz w:val="22"/>
          <w:szCs w:val="22"/>
        </w:rPr>
        <w:t xml:space="preserve">Non Food Items equipment </w:t>
      </w:r>
      <w:r w:rsidRPr="00250DFB">
        <w:rPr>
          <w:rFonts w:asciiTheme="minorHAnsi" w:hAnsiTheme="minorHAnsi" w:cs="Arial"/>
          <w:kern w:val="0"/>
          <w:sz w:val="22"/>
          <w:szCs w:val="22"/>
          <w:lang w:eastAsia="en-GB"/>
        </w:rPr>
        <w:t xml:space="preserve">in, 1 x 20ft </w:t>
      </w:r>
      <w:r w:rsidR="006041AA" w:rsidRPr="00250DFB">
        <w:rPr>
          <w:rFonts w:asciiTheme="minorHAnsi" w:hAnsiTheme="minorHAnsi" w:cs="Arial"/>
          <w:kern w:val="0"/>
          <w:sz w:val="22"/>
          <w:szCs w:val="22"/>
          <w:lang w:eastAsia="en-GB"/>
        </w:rPr>
        <w:t xml:space="preserve">container </w:t>
      </w:r>
      <w:r w:rsidRPr="00250DFB">
        <w:rPr>
          <w:rFonts w:asciiTheme="minorHAnsi" w:hAnsiTheme="minorHAnsi" w:cs="Arial"/>
          <w:kern w:val="0"/>
          <w:sz w:val="22"/>
          <w:szCs w:val="22"/>
          <w:lang w:eastAsia="en-GB"/>
        </w:rPr>
        <w:t>and from</w:t>
      </w:r>
      <w:r w:rsidR="0073101C" w:rsidRPr="00250DFB">
        <w:rPr>
          <w:rFonts w:asciiTheme="minorHAnsi" w:hAnsiTheme="minorHAnsi" w:cs="Arial"/>
          <w:kern w:val="0"/>
          <w:sz w:val="22"/>
          <w:szCs w:val="22"/>
          <w:lang w:eastAsia="en-GB"/>
        </w:rPr>
        <w:t xml:space="preserve"> </w:t>
      </w:r>
      <w:r w:rsidR="002465BF" w:rsidRPr="00250DFB">
        <w:rPr>
          <w:rFonts w:asciiTheme="minorHAnsi" w:hAnsiTheme="minorHAnsi" w:cs="Arial"/>
          <w:kern w:val="0"/>
          <w:sz w:val="22"/>
          <w:szCs w:val="22"/>
          <w:lang w:eastAsia="en-GB"/>
        </w:rPr>
        <w:t>Nairobi</w:t>
      </w:r>
      <w:r w:rsidRPr="00250DFB">
        <w:rPr>
          <w:rFonts w:asciiTheme="minorHAnsi" w:hAnsiTheme="minorHAnsi" w:cs="Arial"/>
          <w:kern w:val="0"/>
          <w:sz w:val="22"/>
          <w:szCs w:val="22"/>
          <w:lang w:eastAsia="en-GB"/>
        </w:rPr>
        <w:t xml:space="preserve"> to:</w:t>
      </w:r>
    </w:p>
    <w:p w:rsidR="00E9048E" w:rsidRPr="00250DFB" w:rsidRDefault="00E9048E" w:rsidP="00895D22">
      <w:pPr>
        <w:spacing w:after="0"/>
        <w:rPr>
          <w:rFonts w:asciiTheme="minorHAnsi" w:hAnsiTheme="minorHAnsi" w:cs="Arial"/>
          <w:kern w:val="0"/>
          <w:sz w:val="22"/>
          <w:szCs w:val="22"/>
          <w:lang w:eastAsia="en-GB"/>
        </w:rPr>
      </w:pPr>
    </w:p>
    <w:p w:rsidR="00E9048E" w:rsidRPr="00250DFB" w:rsidRDefault="0073101C" w:rsidP="00F77948">
      <w:pPr>
        <w:pStyle w:val="ListParagraph"/>
        <w:numPr>
          <w:ilvl w:val="1"/>
          <w:numId w:val="4"/>
        </w:numPr>
        <w:tabs>
          <w:tab w:val="clear" w:pos="1418"/>
        </w:tabs>
        <w:spacing w:after="0"/>
        <w:rPr>
          <w:rFonts w:asciiTheme="minorHAnsi" w:hAnsiTheme="minorHAnsi" w:cs="Arial"/>
          <w:sz w:val="22"/>
          <w:szCs w:val="22"/>
        </w:rPr>
      </w:pPr>
      <w:r w:rsidRPr="00250DFB">
        <w:rPr>
          <w:rFonts w:asciiTheme="minorHAnsi" w:hAnsiTheme="minorHAnsi" w:cs="Arial"/>
          <w:sz w:val="22"/>
          <w:szCs w:val="22"/>
        </w:rPr>
        <w:t>Hargeisa</w:t>
      </w:r>
      <w:r w:rsidR="002465BF" w:rsidRPr="00250DFB">
        <w:rPr>
          <w:rFonts w:asciiTheme="minorHAnsi" w:hAnsiTheme="minorHAnsi" w:cs="Arial"/>
          <w:sz w:val="22"/>
          <w:szCs w:val="22"/>
        </w:rPr>
        <w:t>, Somalia</w:t>
      </w:r>
    </w:p>
    <w:p w:rsidR="00E9048E" w:rsidRPr="00250DFB" w:rsidRDefault="0073101C" w:rsidP="00F77948">
      <w:pPr>
        <w:pStyle w:val="ListParagraph"/>
        <w:numPr>
          <w:ilvl w:val="1"/>
          <w:numId w:val="4"/>
        </w:numPr>
        <w:spacing w:after="0"/>
        <w:rPr>
          <w:rFonts w:asciiTheme="minorHAnsi" w:hAnsiTheme="minorHAnsi" w:cs="Arial"/>
          <w:sz w:val="22"/>
          <w:szCs w:val="22"/>
        </w:rPr>
      </w:pPr>
      <w:r w:rsidRPr="00250DFB">
        <w:rPr>
          <w:rFonts w:asciiTheme="minorHAnsi" w:hAnsiTheme="minorHAnsi" w:cs="Arial"/>
          <w:sz w:val="22"/>
          <w:szCs w:val="22"/>
        </w:rPr>
        <w:t>K</w:t>
      </w:r>
      <w:r w:rsidR="002465BF" w:rsidRPr="00250DFB">
        <w:rPr>
          <w:rFonts w:asciiTheme="minorHAnsi" w:hAnsiTheme="minorHAnsi" w:cs="Arial"/>
          <w:sz w:val="22"/>
          <w:szCs w:val="22"/>
        </w:rPr>
        <w:t xml:space="preserve">ampala, Uganda </w:t>
      </w:r>
    </w:p>
    <w:p w:rsidR="00EF3942" w:rsidRPr="00250DFB" w:rsidRDefault="00EF3942" w:rsidP="00F77948">
      <w:pPr>
        <w:pStyle w:val="ListParagraph"/>
        <w:numPr>
          <w:ilvl w:val="1"/>
          <w:numId w:val="4"/>
        </w:numPr>
        <w:spacing w:after="0"/>
        <w:rPr>
          <w:rFonts w:asciiTheme="minorHAnsi" w:hAnsiTheme="minorHAnsi" w:cs="Arial"/>
          <w:sz w:val="22"/>
          <w:szCs w:val="22"/>
        </w:rPr>
      </w:pPr>
      <w:r w:rsidRPr="00250DFB">
        <w:rPr>
          <w:rFonts w:asciiTheme="minorHAnsi" w:hAnsiTheme="minorHAnsi" w:cs="Arial"/>
          <w:sz w:val="22"/>
          <w:szCs w:val="22"/>
        </w:rPr>
        <w:t>Juba, South Sudan</w:t>
      </w:r>
    </w:p>
    <w:p w:rsidR="00CB2D5F" w:rsidRPr="00250DFB" w:rsidRDefault="00CB2D5F" w:rsidP="00895D22">
      <w:pPr>
        <w:spacing w:after="0"/>
        <w:rPr>
          <w:rFonts w:asciiTheme="minorHAnsi" w:hAnsiTheme="minorHAnsi" w:cs="Arial"/>
          <w:sz w:val="22"/>
          <w:szCs w:val="22"/>
        </w:rPr>
      </w:pPr>
    </w:p>
    <w:p w:rsidR="00EF3942" w:rsidRPr="00250DFB" w:rsidRDefault="00EF3942" w:rsidP="00895D22">
      <w:pPr>
        <w:spacing w:after="0"/>
        <w:rPr>
          <w:rFonts w:asciiTheme="minorHAnsi" w:hAnsiTheme="minorHAnsi" w:cs="Arial"/>
          <w:sz w:val="22"/>
          <w:szCs w:val="22"/>
        </w:rPr>
      </w:pPr>
      <w:r w:rsidRPr="00250DFB">
        <w:rPr>
          <w:rFonts w:asciiTheme="minorHAnsi" w:hAnsiTheme="minorHAnsi" w:cs="Arial"/>
          <w:sz w:val="22"/>
          <w:szCs w:val="22"/>
        </w:rPr>
        <w:t>On a CFR basis.</w:t>
      </w:r>
    </w:p>
    <w:p w:rsidR="00EF3942" w:rsidRPr="00250DFB" w:rsidRDefault="00EF3942" w:rsidP="00895D22">
      <w:pPr>
        <w:rPr>
          <w:rFonts w:asciiTheme="minorHAnsi" w:hAnsiTheme="minorHAnsi"/>
          <w:b/>
          <w:sz w:val="22"/>
          <w:szCs w:val="22"/>
        </w:rPr>
      </w:pPr>
    </w:p>
    <w:p w:rsidR="0073101C" w:rsidRPr="00250DFB" w:rsidRDefault="0073101C" w:rsidP="0073101C">
      <w:pPr>
        <w:spacing w:line="240" w:lineRule="auto"/>
        <w:contextualSpacing/>
        <w:rPr>
          <w:rFonts w:asciiTheme="minorHAnsi" w:hAnsiTheme="minorHAnsi"/>
          <w:b/>
          <w:sz w:val="22"/>
          <w:szCs w:val="22"/>
        </w:rPr>
      </w:pPr>
      <w:r w:rsidRPr="00250DFB">
        <w:rPr>
          <w:rFonts w:asciiTheme="minorHAnsi" w:hAnsiTheme="minorHAnsi"/>
          <w:b/>
          <w:sz w:val="22"/>
          <w:szCs w:val="22"/>
        </w:rPr>
        <w:t xml:space="preserve">Scenario 2: Road Freight </w:t>
      </w:r>
    </w:p>
    <w:p w:rsidR="0073101C" w:rsidRPr="00250DFB" w:rsidRDefault="0073101C" w:rsidP="0073101C">
      <w:pPr>
        <w:spacing w:line="240" w:lineRule="auto"/>
        <w:contextualSpacing/>
        <w:rPr>
          <w:rFonts w:asciiTheme="minorHAnsi" w:hAnsiTheme="minorHAnsi" w:cs="Arial"/>
          <w:b/>
          <w:sz w:val="22"/>
          <w:szCs w:val="22"/>
        </w:rPr>
      </w:pPr>
      <w:r w:rsidRPr="00250DFB">
        <w:rPr>
          <w:rFonts w:asciiTheme="minorHAnsi" w:hAnsiTheme="minorHAnsi" w:cs="Arial"/>
          <w:sz w:val="22"/>
          <w:szCs w:val="22"/>
        </w:rPr>
        <w:t>Fill i</w:t>
      </w:r>
      <w:r w:rsidR="00532A89" w:rsidRPr="00250DFB">
        <w:rPr>
          <w:rFonts w:asciiTheme="minorHAnsi" w:hAnsiTheme="minorHAnsi" w:cs="Arial"/>
          <w:sz w:val="22"/>
          <w:szCs w:val="22"/>
        </w:rPr>
        <w:t>n the table in the attached (Financial Proposals</w:t>
      </w:r>
      <w:r w:rsidRPr="00250DFB">
        <w:rPr>
          <w:rFonts w:asciiTheme="minorHAnsi" w:hAnsiTheme="minorHAnsi" w:cs="Arial"/>
          <w:sz w:val="22"/>
          <w:szCs w:val="22"/>
        </w:rPr>
        <w:t>) with lead times (No. Of Days) for Road Transport to the major cities included.</w:t>
      </w:r>
    </w:p>
    <w:p w:rsidR="0073101C" w:rsidRPr="00250DFB" w:rsidRDefault="0073101C" w:rsidP="00FE5E96">
      <w:pPr>
        <w:spacing w:line="240" w:lineRule="auto"/>
        <w:contextualSpacing/>
        <w:rPr>
          <w:rFonts w:asciiTheme="minorHAnsi" w:hAnsiTheme="minorHAnsi"/>
          <w:sz w:val="22"/>
          <w:szCs w:val="22"/>
        </w:rPr>
      </w:pPr>
    </w:p>
    <w:p w:rsidR="0073101C" w:rsidRPr="00250DFB" w:rsidRDefault="0073101C" w:rsidP="00FE5E96">
      <w:pPr>
        <w:spacing w:line="240" w:lineRule="auto"/>
        <w:contextualSpacing/>
        <w:rPr>
          <w:rFonts w:asciiTheme="minorHAnsi" w:hAnsiTheme="minorHAnsi"/>
          <w:sz w:val="22"/>
          <w:szCs w:val="22"/>
        </w:rPr>
      </w:pPr>
    </w:p>
    <w:p w:rsidR="00FE5E96" w:rsidRPr="00250DFB" w:rsidRDefault="0073101C" w:rsidP="00FE5E96">
      <w:pPr>
        <w:spacing w:line="240" w:lineRule="auto"/>
        <w:contextualSpacing/>
        <w:rPr>
          <w:rFonts w:asciiTheme="minorHAnsi" w:hAnsiTheme="minorHAnsi"/>
          <w:b/>
          <w:sz w:val="22"/>
          <w:szCs w:val="22"/>
        </w:rPr>
      </w:pPr>
      <w:r w:rsidRPr="00250DFB">
        <w:rPr>
          <w:rFonts w:asciiTheme="minorHAnsi" w:hAnsiTheme="minorHAnsi"/>
          <w:b/>
          <w:sz w:val="22"/>
          <w:szCs w:val="22"/>
        </w:rPr>
        <w:t>Scenario 3</w:t>
      </w:r>
      <w:r w:rsidR="00EF3942" w:rsidRPr="00250DFB">
        <w:rPr>
          <w:rFonts w:asciiTheme="minorHAnsi" w:hAnsiTheme="minorHAnsi"/>
          <w:b/>
          <w:sz w:val="22"/>
          <w:szCs w:val="22"/>
        </w:rPr>
        <w:t>: Sea Freight</w:t>
      </w:r>
    </w:p>
    <w:p w:rsidR="00F77948" w:rsidRPr="00250DFB" w:rsidRDefault="00EF3942" w:rsidP="00C7162D">
      <w:pPr>
        <w:spacing w:line="240" w:lineRule="auto"/>
        <w:contextualSpacing/>
        <w:rPr>
          <w:rFonts w:asciiTheme="minorHAnsi" w:hAnsiTheme="minorHAnsi"/>
          <w:b/>
          <w:sz w:val="22"/>
          <w:szCs w:val="22"/>
        </w:rPr>
      </w:pPr>
      <w:r w:rsidRPr="00250DFB">
        <w:rPr>
          <w:rFonts w:asciiTheme="minorHAnsi" w:hAnsiTheme="minorHAnsi"/>
          <w:sz w:val="22"/>
          <w:szCs w:val="22"/>
        </w:rPr>
        <w:t>The cost and transit t</w:t>
      </w:r>
      <w:r w:rsidR="009D6801" w:rsidRPr="00250DFB">
        <w:rPr>
          <w:rFonts w:asciiTheme="minorHAnsi" w:hAnsiTheme="minorHAnsi"/>
          <w:sz w:val="22"/>
          <w:szCs w:val="22"/>
        </w:rPr>
        <w:t xml:space="preserve">ime for the collection of </w:t>
      </w:r>
      <w:r w:rsidR="0073101C" w:rsidRPr="00250DFB">
        <w:rPr>
          <w:rFonts w:asciiTheme="minorHAnsi" w:hAnsiTheme="minorHAnsi"/>
          <w:sz w:val="22"/>
          <w:szCs w:val="22"/>
        </w:rPr>
        <w:t xml:space="preserve">Non Food Items equipment </w:t>
      </w:r>
      <w:r w:rsidR="009D6801" w:rsidRPr="00250DFB">
        <w:rPr>
          <w:rFonts w:asciiTheme="minorHAnsi" w:hAnsiTheme="minorHAnsi"/>
          <w:sz w:val="22"/>
          <w:szCs w:val="22"/>
        </w:rPr>
        <w:t xml:space="preserve">in 1 x 20ft container and 1 x 40ft container from </w:t>
      </w:r>
      <w:r w:rsidR="002465BF" w:rsidRPr="00250DFB">
        <w:rPr>
          <w:rFonts w:asciiTheme="minorHAnsi" w:hAnsiTheme="minorHAnsi"/>
          <w:sz w:val="22"/>
          <w:szCs w:val="22"/>
        </w:rPr>
        <w:t xml:space="preserve">Mombasa </w:t>
      </w:r>
      <w:r w:rsidR="009D6801" w:rsidRPr="00250DFB">
        <w:rPr>
          <w:rFonts w:asciiTheme="minorHAnsi" w:hAnsiTheme="minorHAnsi"/>
          <w:sz w:val="22"/>
          <w:szCs w:val="22"/>
        </w:rPr>
        <w:t>to:</w:t>
      </w:r>
    </w:p>
    <w:p w:rsidR="00C7162D" w:rsidRPr="00250DFB" w:rsidRDefault="00C7162D" w:rsidP="00C7162D">
      <w:pPr>
        <w:spacing w:line="240" w:lineRule="auto"/>
        <w:rPr>
          <w:rFonts w:asciiTheme="minorHAnsi" w:hAnsiTheme="minorHAnsi"/>
          <w:b/>
          <w:sz w:val="22"/>
          <w:szCs w:val="22"/>
        </w:rPr>
      </w:pPr>
    </w:p>
    <w:p w:rsidR="00C7162D" w:rsidRPr="00250DFB" w:rsidRDefault="00C7162D" w:rsidP="00C7162D">
      <w:pPr>
        <w:spacing w:line="240" w:lineRule="auto"/>
        <w:contextualSpacing/>
        <w:rPr>
          <w:rFonts w:asciiTheme="minorHAnsi" w:hAnsiTheme="minorHAnsi" w:cs="Arial"/>
          <w:sz w:val="22"/>
          <w:szCs w:val="22"/>
        </w:rPr>
      </w:pPr>
      <w:r w:rsidRPr="00250DFB">
        <w:rPr>
          <w:rFonts w:asciiTheme="minorHAnsi" w:hAnsiTheme="minorHAnsi"/>
          <w:sz w:val="22"/>
          <w:szCs w:val="22"/>
        </w:rPr>
        <w:t xml:space="preserve">1. </w:t>
      </w:r>
      <w:r w:rsidRPr="00250DFB">
        <w:rPr>
          <w:rFonts w:asciiTheme="minorHAnsi" w:hAnsiTheme="minorHAnsi" w:cs="Arial"/>
          <w:sz w:val="22"/>
          <w:szCs w:val="22"/>
        </w:rPr>
        <w:t>Mogadishu, Somalia</w:t>
      </w:r>
    </w:p>
    <w:p w:rsidR="00C7162D" w:rsidRPr="00250DFB" w:rsidRDefault="00C7162D" w:rsidP="00C7162D">
      <w:pPr>
        <w:spacing w:line="240" w:lineRule="auto"/>
        <w:contextualSpacing/>
        <w:rPr>
          <w:rFonts w:asciiTheme="minorHAnsi" w:hAnsiTheme="minorHAnsi" w:cs="Arial"/>
          <w:sz w:val="22"/>
          <w:szCs w:val="22"/>
        </w:rPr>
      </w:pPr>
      <w:r w:rsidRPr="00250DFB">
        <w:rPr>
          <w:rFonts w:asciiTheme="minorHAnsi" w:hAnsiTheme="minorHAnsi" w:cs="Arial"/>
          <w:sz w:val="22"/>
          <w:szCs w:val="22"/>
        </w:rPr>
        <w:t xml:space="preserve">2. Dar e Salaam, Tanzania </w:t>
      </w:r>
    </w:p>
    <w:p w:rsidR="00C7162D" w:rsidRPr="00250DFB" w:rsidRDefault="00C7162D" w:rsidP="00C7162D">
      <w:pPr>
        <w:spacing w:line="240" w:lineRule="auto"/>
        <w:contextualSpacing/>
        <w:rPr>
          <w:rFonts w:asciiTheme="minorHAnsi" w:hAnsiTheme="minorHAnsi" w:cs="Arial"/>
          <w:sz w:val="22"/>
          <w:szCs w:val="22"/>
        </w:rPr>
      </w:pPr>
      <w:r w:rsidRPr="00250DFB">
        <w:rPr>
          <w:rFonts w:asciiTheme="minorHAnsi" w:hAnsiTheme="minorHAnsi" w:cs="Arial"/>
          <w:sz w:val="22"/>
          <w:szCs w:val="22"/>
        </w:rPr>
        <w:t>3. Maputo, Mozambique</w:t>
      </w:r>
    </w:p>
    <w:p w:rsidR="00C7162D" w:rsidRPr="00250DFB" w:rsidRDefault="00C7162D" w:rsidP="00C7162D">
      <w:pPr>
        <w:spacing w:line="240" w:lineRule="auto"/>
        <w:contextualSpacing/>
        <w:rPr>
          <w:rFonts w:asciiTheme="minorHAnsi" w:hAnsiTheme="minorHAnsi" w:cs="Arial"/>
          <w:sz w:val="22"/>
          <w:szCs w:val="22"/>
        </w:rPr>
      </w:pPr>
    </w:p>
    <w:p w:rsidR="009D6801" w:rsidRPr="00250DFB" w:rsidRDefault="009D6801" w:rsidP="00C7162D">
      <w:pPr>
        <w:spacing w:line="240" w:lineRule="auto"/>
        <w:contextualSpacing/>
        <w:rPr>
          <w:rFonts w:asciiTheme="minorHAnsi" w:hAnsiTheme="minorHAnsi"/>
          <w:sz w:val="22"/>
          <w:szCs w:val="22"/>
          <w:highlight w:val="yellow"/>
        </w:rPr>
      </w:pPr>
      <w:r w:rsidRPr="00250DFB">
        <w:rPr>
          <w:rFonts w:asciiTheme="minorHAnsi" w:hAnsiTheme="minorHAnsi" w:cs="Arial"/>
          <w:sz w:val="22"/>
          <w:szCs w:val="22"/>
        </w:rPr>
        <w:t xml:space="preserve">On </w:t>
      </w:r>
      <w:r w:rsidR="00C7162D" w:rsidRPr="00250DFB">
        <w:rPr>
          <w:rFonts w:asciiTheme="minorHAnsi" w:hAnsiTheme="minorHAnsi" w:cs="Arial"/>
          <w:sz w:val="22"/>
          <w:szCs w:val="22"/>
        </w:rPr>
        <w:t xml:space="preserve">a </w:t>
      </w:r>
      <w:r w:rsidR="00532A89" w:rsidRPr="00250DFB">
        <w:rPr>
          <w:rFonts w:asciiTheme="minorHAnsi" w:hAnsiTheme="minorHAnsi" w:cs="Arial"/>
          <w:sz w:val="22"/>
          <w:szCs w:val="22"/>
        </w:rPr>
        <w:t xml:space="preserve">CFR &amp; </w:t>
      </w:r>
      <w:r w:rsidR="00C7162D" w:rsidRPr="00250DFB">
        <w:rPr>
          <w:rFonts w:asciiTheme="minorHAnsi" w:hAnsiTheme="minorHAnsi" w:cs="Arial"/>
          <w:sz w:val="22"/>
          <w:szCs w:val="22"/>
        </w:rPr>
        <w:t xml:space="preserve">DAP </w:t>
      </w:r>
      <w:r w:rsidRPr="00250DFB">
        <w:rPr>
          <w:rFonts w:asciiTheme="minorHAnsi" w:hAnsiTheme="minorHAnsi" w:cs="Arial"/>
          <w:sz w:val="22"/>
          <w:szCs w:val="22"/>
        </w:rPr>
        <w:t>basis.</w:t>
      </w:r>
    </w:p>
    <w:p w:rsidR="00C7162D" w:rsidRPr="00250DFB" w:rsidRDefault="00C7162D" w:rsidP="00FE5E96">
      <w:pPr>
        <w:spacing w:line="240" w:lineRule="auto"/>
        <w:contextualSpacing/>
        <w:rPr>
          <w:rFonts w:asciiTheme="minorHAnsi" w:hAnsiTheme="minorHAnsi"/>
          <w:b/>
          <w:sz w:val="22"/>
          <w:szCs w:val="22"/>
        </w:rPr>
      </w:pPr>
    </w:p>
    <w:p w:rsidR="00C7162D" w:rsidRPr="00250DFB" w:rsidRDefault="00C7162D" w:rsidP="00FE5E96">
      <w:pPr>
        <w:spacing w:line="240" w:lineRule="auto"/>
        <w:contextualSpacing/>
        <w:rPr>
          <w:rFonts w:asciiTheme="minorHAnsi" w:hAnsiTheme="minorHAnsi"/>
          <w:b/>
          <w:sz w:val="22"/>
          <w:szCs w:val="22"/>
        </w:rPr>
      </w:pPr>
    </w:p>
    <w:p w:rsidR="009D6801" w:rsidRPr="00250DFB" w:rsidRDefault="009D6801" w:rsidP="00FE5E96">
      <w:pPr>
        <w:spacing w:line="240" w:lineRule="auto"/>
        <w:contextualSpacing/>
        <w:rPr>
          <w:rFonts w:asciiTheme="minorHAnsi" w:hAnsiTheme="minorHAnsi" w:cs="Arial"/>
          <w:b/>
          <w:sz w:val="22"/>
          <w:szCs w:val="22"/>
        </w:rPr>
      </w:pPr>
      <w:r w:rsidRPr="00250DFB">
        <w:rPr>
          <w:rFonts w:asciiTheme="minorHAnsi" w:hAnsiTheme="minorHAnsi" w:cs="Arial"/>
          <w:b/>
          <w:sz w:val="22"/>
          <w:szCs w:val="22"/>
        </w:rPr>
        <w:t xml:space="preserve">Scenario </w:t>
      </w:r>
      <w:r w:rsidR="00C7162D" w:rsidRPr="00250DFB">
        <w:rPr>
          <w:rFonts w:asciiTheme="minorHAnsi" w:hAnsiTheme="minorHAnsi" w:cs="Arial"/>
          <w:b/>
          <w:sz w:val="22"/>
          <w:szCs w:val="22"/>
        </w:rPr>
        <w:t>4</w:t>
      </w:r>
      <w:r w:rsidRPr="00250DFB">
        <w:rPr>
          <w:rFonts w:asciiTheme="minorHAnsi" w:hAnsiTheme="minorHAnsi" w:cs="Arial"/>
          <w:b/>
          <w:sz w:val="22"/>
          <w:szCs w:val="22"/>
        </w:rPr>
        <w:t>: Air Freight</w:t>
      </w:r>
    </w:p>
    <w:p w:rsidR="009D6801" w:rsidRPr="00250DFB" w:rsidRDefault="009D6801" w:rsidP="00FE5E96">
      <w:pPr>
        <w:spacing w:line="240" w:lineRule="auto"/>
        <w:contextualSpacing/>
        <w:rPr>
          <w:rFonts w:asciiTheme="minorHAnsi" w:hAnsiTheme="minorHAnsi" w:cs="Arial"/>
          <w:sz w:val="22"/>
          <w:szCs w:val="22"/>
        </w:rPr>
      </w:pPr>
      <w:r w:rsidRPr="00250DFB">
        <w:rPr>
          <w:rFonts w:asciiTheme="minorHAnsi" w:hAnsiTheme="minorHAnsi" w:cs="Arial"/>
          <w:sz w:val="22"/>
          <w:szCs w:val="22"/>
        </w:rPr>
        <w:t xml:space="preserve">The cost and the transit time for the collection and packing of </w:t>
      </w:r>
      <w:r w:rsidR="00592014" w:rsidRPr="00250DFB">
        <w:rPr>
          <w:rFonts w:asciiTheme="minorHAnsi" w:hAnsiTheme="minorHAnsi" w:cs="Arial"/>
          <w:sz w:val="22"/>
          <w:szCs w:val="22"/>
        </w:rPr>
        <w:t>IT equipment</w:t>
      </w:r>
      <w:r w:rsidRPr="00250DFB">
        <w:rPr>
          <w:rFonts w:asciiTheme="minorHAnsi" w:hAnsiTheme="minorHAnsi" w:cs="Arial"/>
          <w:sz w:val="22"/>
          <w:szCs w:val="22"/>
        </w:rPr>
        <w:t xml:space="preserve"> – 2 boxes totalling 80kgs (0.5m³)</w:t>
      </w:r>
    </w:p>
    <w:p w:rsidR="00C7162D" w:rsidRPr="00250DFB" w:rsidRDefault="00C7162D" w:rsidP="00C7162D">
      <w:pPr>
        <w:contextualSpacing/>
        <w:rPr>
          <w:rFonts w:asciiTheme="minorHAnsi" w:hAnsiTheme="minorHAnsi"/>
          <w:sz w:val="22"/>
          <w:szCs w:val="22"/>
        </w:rPr>
      </w:pPr>
    </w:p>
    <w:p w:rsidR="00C7162D" w:rsidRPr="00250DFB" w:rsidRDefault="00C7162D" w:rsidP="00C7162D">
      <w:pPr>
        <w:contextualSpacing/>
        <w:rPr>
          <w:rFonts w:asciiTheme="minorHAnsi" w:hAnsiTheme="minorHAnsi"/>
          <w:sz w:val="22"/>
          <w:szCs w:val="22"/>
        </w:rPr>
      </w:pPr>
      <w:r w:rsidRPr="00250DFB">
        <w:rPr>
          <w:rFonts w:asciiTheme="minorHAnsi" w:hAnsiTheme="minorHAnsi"/>
          <w:sz w:val="22"/>
          <w:szCs w:val="22"/>
        </w:rPr>
        <w:t xml:space="preserve">1. </w:t>
      </w:r>
      <w:r w:rsidR="009D6801" w:rsidRPr="00250DFB">
        <w:rPr>
          <w:rFonts w:asciiTheme="minorHAnsi" w:hAnsiTheme="minorHAnsi"/>
          <w:sz w:val="22"/>
          <w:szCs w:val="22"/>
        </w:rPr>
        <w:t xml:space="preserve">From </w:t>
      </w:r>
      <w:r w:rsidR="00592014" w:rsidRPr="00250DFB">
        <w:rPr>
          <w:rFonts w:asciiTheme="minorHAnsi" w:hAnsiTheme="minorHAnsi"/>
          <w:sz w:val="22"/>
          <w:szCs w:val="22"/>
        </w:rPr>
        <w:t>Nairobi</w:t>
      </w:r>
      <w:r w:rsidRPr="00250DFB">
        <w:rPr>
          <w:rFonts w:asciiTheme="minorHAnsi" w:hAnsiTheme="minorHAnsi"/>
          <w:sz w:val="22"/>
          <w:szCs w:val="22"/>
        </w:rPr>
        <w:t>, Kenya</w:t>
      </w:r>
      <w:r w:rsidR="009D6801" w:rsidRPr="00250DFB">
        <w:rPr>
          <w:rFonts w:asciiTheme="minorHAnsi" w:hAnsiTheme="minorHAnsi"/>
          <w:sz w:val="22"/>
          <w:szCs w:val="22"/>
        </w:rPr>
        <w:t xml:space="preserve"> to</w:t>
      </w:r>
      <w:r w:rsidR="00592014" w:rsidRPr="00250DFB">
        <w:rPr>
          <w:rFonts w:asciiTheme="minorHAnsi" w:hAnsiTheme="minorHAnsi"/>
          <w:sz w:val="22"/>
          <w:szCs w:val="22"/>
        </w:rPr>
        <w:t xml:space="preserve"> Addis</w:t>
      </w:r>
      <w:r w:rsidRPr="00250DFB">
        <w:rPr>
          <w:rFonts w:asciiTheme="minorHAnsi" w:hAnsiTheme="minorHAnsi"/>
          <w:sz w:val="22"/>
          <w:szCs w:val="22"/>
        </w:rPr>
        <w:t xml:space="preserve">, Ethiopia </w:t>
      </w:r>
    </w:p>
    <w:p w:rsidR="00C7162D" w:rsidRPr="00250DFB" w:rsidRDefault="00C7162D" w:rsidP="00C7162D">
      <w:pPr>
        <w:contextualSpacing/>
        <w:rPr>
          <w:rFonts w:asciiTheme="minorHAnsi" w:hAnsiTheme="minorHAnsi"/>
          <w:sz w:val="22"/>
          <w:szCs w:val="22"/>
        </w:rPr>
      </w:pPr>
      <w:r w:rsidRPr="00250DFB">
        <w:rPr>
          <w:rFonts w:asciiTheme="minorHAnsi" w:hAnsiTheme="minorHAnsi"/>
          <w:sz w:val="22"/>
          <w:szCs w:val="22"/>
        </w:rPr>
        <w:t xml:space="preserve">2. </w:t>
      </w:r>
      <w:r w:rsidR="009D6801" w:rsidRPr="00250DFB">
        <w:rPr>
          <w:rFonts w:asciiTheme="minorHAnsi" w:hAnsiTheme="minorHAnsi"/>
          <w:sz w:val="22"/>
          <w:szCs w:val="22"/>
        </w:rPr>
        <w:t xml:space="preserve">From </w:t>
      </w:r>
      <w:r w:rsidR="00592014" w:rsidRPr="00250DFB">
        <w:rPr>
          <w:rFonts w:asciiTheme="minorHAnsi" w:hAnsiTheme="minorHAnsi"/>
          <w:sz w:val="22"/>
          <w:szCs w:val="22"/>
        </w:rPr>
        <w:t>South Africa</w:t>
      </w:r>
      <w:r w:rsidRPr="00250DFB">
        <w:rPr>
          <w:rFonts w:asciiTheme="minorHAnsi" w:hAnsiTheme="minorHAnsi"/>
          <w:sz w:val="22"/>
          <w:szCs w:val="22"/>
        </w:rPr>
        <w:t xml:space="preserve"> to Harare, </w:t>
      </w:r>
      <w:r w:rsidR="00592014" w:rsidRPr="00250DFB">
        <w:rPr>
          <w:rFonts w:asciiTheme="minorHAnsi" w:hAnsiTheme="minorHAnsi"/>
          <w:sz w:val="22"/>
          <w:szCs w:val="22"/>
        </w:rPr>
        <w:t>Zimbabwe</w:t>
      </w:r>
      <w:r w:rsidRPr="00250DFB">
        <w:rPr>
          <w:rFonts w:asciiTheme="minorHAnsi" w:hAnsiTheme="minorHAnsi"/>
          <w:sz w:val="22"/>
          <w:szCs w:val="22"/>
        </w:rPr>
        <w:t xml:space="preserve"> </w:t>
      </w:r>
    </w:p>
    <w:p w:rsidR="009D6801" w:rsidRPr="00250DFB" w:rsidRDefault="00C7162D" w:rsidP="00545561">
      <w:pPr>
        <w:spacing w:line="240" w:lineRule="auto"/>
        <w:contextualSpacing/>
        <w:rPr>
          <w:rFonts w:asciiTheme="minorHAnsi" w:hAnsiTheme="minorHAnsi"/>
          <w:sz w:val="22"/>
          <w:szCs w:val="22"/>
        </w:rPr>
      </w:pPr>
      <w:r w:rsidRPr="00250DFB">
        <w:rPr>
          <w:rFonts w:asciiTheme="minorHAnsi" w:hAnsiTheme="minorHAnsi"/>
          <w:sz w:val="22"/>
          <w:szCs w:val="22"/>
        </w:rPr>
        <w:t xml:space="preserve">3. </w:t>
      </w:r>
      <w:r w:rsidR="009D6801" w:rsidRPr="00250DFB">
        <w:rPr>
          <w:rFonts w:asciiTheme="minorHAnsi" w:hAnsiTheme="minorHAnsi"/>
          <w:sz w:val="22"/>
          <w:szCs w:val="22"/>
        </w:rPr>
        <w:t xml:space="preserve">From </w:t>
      </w:r>
      <w:r w:rsidR="00592014" w:rsidRPr="00250DFB">
        <w:rPr>
          <w:rFonts w:asciiTheme="minorHAnsi" w:hAnsiTheme="minorHAnsi"/>
          <w:sz w:val="22"/>
          <w:szCs w:val="22"/>
        </w:rPr>
        <w:t>Dubai</w:t>
      </w:r>
      <w:r w:rsidR="009D6801" w:rsidRPr="00250DFB">
        <w:rPr>
          <w:rFonts w:asciiTheme="minorHAnsi" w:hAnsiTheme="minorHAnsi"/>
          <w:sz w:val="22"/>
          <w:szCs w:val="22"/>
        </w:rPr>
        <w:t xml:space="preserve"> to </w:t>
      </w:r>
      <w:r w:rsidR="00592014" w:rsidRPr="00250DFB">
        <w:rPr>
          <w:rFonts w:asciiTheme="minorHAnsi" w:hAnsiTheme="minorHAnsi"/>
          <w:sz w:val="22"/>
          <w:szCs w:val="22"/>
        </w:rPr>
        <w:t>Kampala, Uganda</w:t>
      </w:r>
    </w:p>
    <w:p w:rsidR="00545561" w:rsidRPr="00250DFB" w:rsidRDefault="00545561" w:rsidP="00545561">
      <w:pPr>
        <w:spacing w:line="240" w:lineRule="auto"/>
        <w:contextualSpacing/>
        <w:rPr>
          <w:rFonts w:asciiTheme="minorHAnsi" w:hAnsiTheme="minorHAnsi" w:cs="Arial"/>
          <w:sz w:val="22"/>
          <w:szCs w:val="22"/>
        </w:rPr>
      </w:pPr>
    </w:p>
    <w:p w:rsidR="009D6801" w:rsidRPr="00250DFB" w:rsidRDefault="009D6801" w:rsidP="00545561">
      <w:pPr>
        <w:spacing w:line="240" w:lineRule="auto"/>
        <w:contextualSpacing/>
        <w:rPr>
          <w:rFonts w:asciiTheme="minorHAnsi" w:hAnsiTheme="minorHAnsi" w:cs="Arial"/>
          <w:sz w:val="22"/>
          <w:szCs w:val="22"/>
        </w:rPr>
      </w:pPr>
      <w:r w:rsidRPr="00250DFB">
        <w:rPr>
          <w:rFonts w:asciiTheme="minorHAnsi" w:hAnsiTheme="minorHAnsi" w:cs="Arial"/>
          <w:sz w:val="22"/>
          <w:szCs w:val="22"/>
        </w:rPr>
        <w:t xml:space="preserve">On </w:t>
      </w:r>
      <w:r w:rsidR="00C7162D" w:rsidRPr="00250DFB">
        <w:rPr>
          <w:rFonts w:asciiTheme="minorHAnsi" w:hAnsiTheme="minorHAnsi" w:cs="Arial"/>
          <w:sz w:val="22"/>
          <w:szCs w:val="22"/>
        </w:rPr>
        <w:t xml:space="preserve">a </w:t>
      </w:r>
      <w:r w:rsidRPr="00250DFB">
        <w:rPr>
          <w:rFonts w:asciiTheme="minorHAnsi" w:hAnsiTheme="minorHAnsi" w:cs="Arial"/>
          <w:sz w:val="22"/>
          <w:szCs w:val="22"/>
        </w:rPr>
        <w:t>DDP basis.</w:t>
      </w:r>
    </w:p>
    <w:p w:rsidR="00545561" w:rsidRPr="00250DFB" w:rsidRDefault="00545561" w:rsidP="00FE5E96">
      <w:pPr>
        <w:spacing w:line="240" w:lineRule="auto"/>
        <w:contextualSpacing/>
        <w:rPr>
          <w:rFonts w:asciiTheme="minorHAnsi" w:hAnsiTheme="minorHAnsi"/>
          <w:b/>
          <w:sz w:val="22"/>
          <w:szCs w:val="22"/>
        </w:rPr>
      </w:pPr>
    </w:p>
    <w:p w:rsidR="00545561" w:rsidRPr="00250DFB" w:rsidRDefault="00545561" w:rsidP="00FE5E96">
      <w:pPr>
        <w:spacing w:line="240" w:lineRule="auto"/>
        <w:contextualSpacing/>
        <w:rPr>
          <w:rFonts w:asciiTheme="minorHAnsi" w:hAnsiTheme="minorHAnsi"/>
          <w:b/>
          <w:sz w:val="22"/>
          <w:szCs w:val="22"/>
        </w:rPr>
      </w:pPr>
    </w:p>
    <w:p w:rsidR="00FE5E96" w:rsidRPr="00250DFB" w:rsidRDefault="00AC50FD" w:rsidP="00FE5E96">
      <w:pPr>
        <w:spacing w:line="240" w:lineRule="auto"/>
        <w:contextualSpacing/>
        <w:rPr>
          <w:rFonts w:asciiTheme="minorHAnsi" w:hAnsiTheme="minorHAnsi"/>
          <w:b/>
          <w:sz w:val="22"/>
          <w:szCs w:val="22"/>
        </w:rPr>
      </w:pPr>
      <w:r w:rsidRPr="00250DFB">
        <w:rPr>
          <w:rFonts w:asciiTheme="minorHAnsi" w:hAnsiTheme="minorHAnsi"/>
          <w:b/>
          <w:sz w:val="22"/>
          <w:szCs w:val="22"/>
        </w:rPr>
        <w:t>Scenario 5</w:t>
      </w:r>
      <w:r w:rsidR="009D6801" w:rsidRPr="00250DFB">
        <w:rPr>
          <w:rFonts w:asciiTheme="minorHAnsi" w:hAnsiTheme="minorHAnsi"/>
          <w:b/>
          <w:sz w:val="22"/>
          <w:szCs w:val="22"/>
        </w:rPr>
        <w:t>: Proposed Freight Solution</w:t>
      </w:r>
    </w:p>
    <w:p w:rsidR="00577CC7" w:rsidRPr="00250DFB" w:rsidRDefault="009D6801" w:rsidP="00FE5E96">
      <w:pPr>
        <w:spacing w:line="240" w:lineRule="auto"/>
        <w:contextualSpacing/>
        <w:rPr>
          <w:rFonts w:asciiTheme="minorHAnsi" w:hAnsiTheme="minorHAnsi"/>
          <w:b/>
          <w:sz w:val="22"/>
          <w:szCs w:val="22"/>
        </w:rPr>
      </w:pPr>
      <w:r w:rsidRPr="00250DFB">
        <w:rPr>
          <w:rFonts w:asciiTheme="minorHAnsi" w:hAnsiTheme="minorHAnsi"/>
          <w:sz w:val="22"/>
          <w:szCs w:val="22"/>
        </w:rPr>
        <w:t>We need the goods listed below sent t</w:t>
      </w:r>
      <w:r w:rsidR="00577CC7" w:rsidRPr="00250DFB">
        <w:rPr>
          <w:rFonts w:asciiTheme="minorHAnsi" w:hAnsiTheme="minorHAnsi"/>
          <w:sz w:val="22"/>
          <w:szCs w:val="22"/>
        </w:rPr>
        <w:t xml:space="preserve">o </w:t>
      </w:r>
      <w:r w:rsidR="00592014" w:rsidRPr="00250DFB">
        <w:rPr>
          <w:rFonts w:asciiTheme="minorHAnsi" w:hAnsiTheme="minorHAnsi"/>
          <w:sz w:val="22"/>
          <w:szCs w:val="22"/>
        </w:rPr>
        <w:t>Juba</w:t>
      </w:r>
      <w:r w:rsidR="00577CC7" w:rsidRPr="00250DFB">
        <w:rPr>
          <w:rFonts w:asciiTheme="minorHAnsi" w:hAnsiTheme="minorHAnsi"/>
          <w:sz w:val="22"/>
          <w:szCs w:val="22"/>
        </w:rPr>
        <w:t xml:space="preserve"> in </w:t>
      </w:r>
      <w:r w:rsidR="002143A6">
        <w:rPr>
          <w:rFonts w:asciiTheme="minorHAnsi" w:hAnsiTheme="minorHAnsi"/>
          <w:sz w:val="22"/>
          <w:szCs w:val="22"/>
        </w:rPr>
        <w:t>South</w:t>
      </w:r>
      <w:r w:rsidR="00592014" w:rsidRPr="00250DFB">
        <w:rPr>
          <w:rFonts w:asciiTheme="minorHAnsi" w:hAnsiTheme="minorHAnsi"/>
          <w:sz w:val="22"/>
          <w:szCs w:val="22"/>
        </w:rPr>
        <w:t xml:space="preserve"> </w:t>
      </w:r>
      <w:r w:rsidR="002143A6" w:rsidRPr="00250DFB">
        <w:rPr>
          <w:rFonts w:asciiTheme="minorHAnsi" w:hAnsiTheme="minorHAnsi"/>
          <w:sz w:val="22"/>
          <w:szCs w:val="22"/>
        </w:rPr>
        <w:t>Sudan</w:t>
      </w:r>
      <w:r w:rsidR="002143A6">
        <w:rPr>
          <w:rFonts w:asciiTheme="minorHAnsi" w:hAnsiTheme="minorHAnsi"/>
          <w:sz w:val="22"/>
          <w:szCs w:val="22"/>
        </w:rPr>
        <w:t xml:space="preserve"> </w:t>
      </w:r>
      <w:r w:rsidR="002143A6" w:rsidRPr="00250DFB">
        <w:rPr>
          <w:rFonts w:asciiTheme="minorHAnsi" w:hAnsiTheme="minorHAnsi"/>
          <w:sz w:val="22"/>
          <w:szCs w:val="22"/>
        </w:rPr>
        <w:t>as</w:t>
      </w:r>
      <w:r w:rsidR="00577CC7" w:rsidRPr="00250DFB">
        <w:rPr>
          <w:rFonts w:asciiTheme="minorHAnsi" w:hAnsiTheme="minorHAnsi"/>
          <w:sz w:val="22"/>
          <w:szCs w:val="22"/>
        </w:rPr>
        <w:t xml:space="preserve"> part of our emergency preparedness plan. All the goods are in our stock in </w:t>
      </w:r>
      <w:r w:rsidR="00592014" w:rsidRPr="00250DFB">
        <w:rPr>
          <w:rFonts w:asciiTheme="minorHAnsi" w:hAnsiTheme="minorHAnsi"/>
          <w:sz w:val="22"/>
          <w:szCs w:val="22"/>
        </w:rPr>
        <w:t>Nairobi</w:t>
      </w:r>
      <w:r w:rsidR="00577CC7" w:rsidRPr="00250DFB">
        <w:rPr>
          <w:rFonts w:asciiTheme="minorHAnsi" w:hAnsiTheme="minorHAnsi"/>
          <w:sz w:val="22"/>
          <w:szCs w:val="22"/>
        </w:rPr>
        <w:t xml:space="preserve">, we would like the supplies to get to </w:t>
      </w:r>
      <w:r w:rsidR="00592014" w:rsidRPr="00250DFB">
        <w:rPr>
          <w:rFonts w:asciiTheme="minorHAnsi" w:hAnsiTheme="minorHAnsi"/>
          <w:sz w:val="22"/>
          <w:szCs w:val="22"/>
        </w:rPr>
        <w:t>Juba</w:t>
      </w:r>
      <w:r w:rsidR="00577CC7" w:rsidRPr="00250DFB">
        <w:rPr>
          <w:rFonts w:asciiTheme="minorHAnsi" w:hAnsiTheme="minorHAnsi"/>
          <w:sz w:val="22"/>
          <w:szCs w:val="22"/>
        </w:rPr>
        <w:t>, as soon as possible for the best value for money.</w:t>
      </w:r>
    </w:p>
    <w:p w:rsidR="00F77948" w:rsidRPr="00250DFB" w:rsidRDefault="00F77948" w:rsidP="00895D22">
      <w:pPr>
        <w:rPr>
          <w:rFonts w:asciiTheme="minorHAnsi" w:hAnsiTheme="minorHAnsi"/>
          <w:sz w:val="22"/>
          <w:szCs w:val="22"/>
        </w:rPr>
      </w:pPr>
    </w:p>
    <w:tbl>
      <w:tblPr>
        <w:tblStyle w:val="TableGrid"/>
        <w:tblW w:w="0" w:type="auto"/>
        <w:tblLook w:val="04A0" w:firstRow="1" w:lastRow="0" w:firstColumn="1" w:lastColumn="0" w:noHBand="0" w:noVBand="1"/>
      </w:tblPr>
      <w:tblGrid>
        <w:gridCol w:w="3095"/>
        <w:gridCol w:w="2116"/>
        <w:gridCol w:w="1843"/>
      </w:tblGrid>
      <w:tr w:rsidR="00577CC7" w:rsidRPr="00250DFB" w:rsidTr="00DD71C5">
        <w:trPr>
          <w:trHeight w:val="534"/>
        </w:trPr>
        <w:tc>
          <w:tcPr>
            <w:tcW w:w="3095" w:type="dxa"/>
            <w:shd w:val="clear" w:color="auto" w:fill="D9D9D9" w:themeFill="background1" w:themeFillShade="D9"/>
          </w:tcPr>
          <w:p w:rsidR="00577CC7" w:rsidRPr="00250DFB" w:rsidRDefault="00577CC7" w:rsidP="00895D22">
            <w:pPr>
              <w:jc w:val="center"/>
              <w:rPr>
                <w:rFonts w:asciiTheme="minorHAnsi" w:hAnsiTheme="minorHAnsi"/>
                <w:b/>
                <w:sz w:val="22"/>
                <w:szCs w:val="22"/>
              </w:rPr>
            </w:pPr>
            <w:r w:rsidRPr="00250DFB">
              <w:rPr>
                <w:rFonts w:asciiTheme="minorHAnsi" w:hAnsiTheme="minorHAnsi"/>
                <w:b/>
                <w:sz w:val="22"/>
                <w:szCs w:val="22"/>
              </w:rPr>
              <w:t>Item</w:t>
            </w:r>
          </w:p>
        </w:tc>
        <w:tc>
          <w:tcPr>
            <w:tcW w:w="2116" w:type="dxa"/>
            <w:shd w:val="clear" w:color="auto" w:fill="D9D9D9" w:themeFill="background1" w:themeFillShade="D9"/>
          </w:tcPr>
          <w:p w:rsidR="00577CC7" w:rsidRPr="00250DFB" w:rsidRDefault="00577CC7"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heme="minorHAnsi" w:hAnsiTheme="minorHAnsi" w:cs="Arial"/>
                <w:b/>
                <w:kern w:val="0"/>
                <w:sz w:val="22"/>
                <w:szCs w:val="22"/>
                <w:lang w:eastAsia="en-GB"/>
              </w:rPr>
            </w:pPr>
            <w:r w:rsidRPr="00250DFB">
              <w:rPr>
                <w:rFonts w:asciiTheme="minorHAnsi" w:hAnsiTheme="minorHAnsi" w:cs="Arial"/>
                <w:b/>
                <w:kern w:val="0"/>
                <w:sz w:val="22"/>
                <w:szCs w:val="22"/>
                <w:lang w:eastAsia="en-GB"/>
              </w:rPr>
              <w:t>Total item</w:t>
            </w:r>
          </w:p>
          <w:p w:rsidR="00577CC7" w:rsidRPr="00250DFB" w:rsidRDefault="00577CC7" w:rsidP="00895D22">
            <w:pPr>
              <w:jc w:val="center"/>
              <w:rPr>
                <w:rFonts w:asciiTheme="minorHAnsi" w:hAnsiTheme="minorHAnsi"/>
                <w:b/>
                <w:sz w:val="22"/>
                <w:szCs w:val="22"/>
              </w:rPr>
            </w:pPr>
            <w:r w:rsidRPr="00250DFB">
              <w:rPr>
                <w:rFonts w:asciiTheme="minorHAnsi" w:hAnsiTheme="minorHAnsi" w:cs="Arial"/>
                <w:b/>
                <w:kern w:val="0"/>
                <w:sz w:val="22"/>
                <w:szCs w:val="22"/>
                <w:lang w:eastAsia="en-GB"/>
              </w:rPr>
              <w:t>weight (kg)</w:t>
            </w:r>
          </w:p>
        </w:tc>
        <w:tc>
          <w:tcPr>
            <w:tcW w:w="1843" w:type="dxa"/>
            <w:shd w:val="clear" w:color="auto" w:fill="D9D9D9" w:themeFill="background1" w:themeFillShade="D9"/>
          </w:tcPr>
          <w:p w:rsidR="00577CC7" w:rsidRPr="00250DFB" w:rsidRDefault="00577CC7" w:rsidP="00895D22">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heme="minorHAnsi" w:hAnsiTheme="minorHAnsi" w:cs="Arial"/>
                <w:b/>
                <w:kern w:val="0"/>
                <w:sz w:val="22"/>
                <w:szCs w:val="22"/>
                <w:lang w:eastAsia="en-GB"/>
              </w:rPr>
            </w:pPr>
            <w:r w:rsidRPr="00250DFB">
              <w:rPr>
                <w:rFonts w:asciiTheme="minorHAnsi" w:hAnsiTheme="minorHAnsi" w:cs="Arial"/>
                <w:b/>
                <w:kern w:val="0"/>
                <w:sz w:val="22"/>
                <w:szCs w:val="22"/>
                <w:lang w:eastAsia="en-GB"/>
              </w:rPr>
              <w:t>Total item</w:t>
            </w:r>
          </w:p>
          <w:p w:rsidR="00577CC7" w:rsidRPr="00250DFB" w:rsidRDefault="00577CC7" w:rsidP="00895D22">
            <w:pPr>
              <w:jc w:val="center"/>
              <w:rPr>
                <w:rFonts w:asciiTheme="minorHAnsi" w:hAnsiTheme="minorHAnsi"/>
                <w:b/>
                <w:sz w:val="22"/>
                <w:szCs w:val="22"/>
              </w:rPr>
            </w:pPr>
            <w:r w:rsidRPr="00250DFB">
              <w:rPr>
                <w:rFonts w:asciiTheme="minorHAnsi" w:hAnsiTheme="minorHAnsi" w:cs="Arial"/>
                <w:b/>
                <w:kern w:val="0"/>
                <w:sz w:val="22"/>
                <w:szCs w:val="22"/>
                <w:lang w:eastAsia="en-GB"/>
              </w:rPr>
              <w:t>volume (m3 )</w:t>
            </w:r>
          </w:p>
        </w:tc>
      </w:tr>
      <w:tr w:rsidR="00577CC7" w:rsidRPr="00250DFB" w:rsidTr="00DD71C5">
        <w:tc>
          <w:tcPr>
            <w:tcW w:w="3095" w:type="dxa"/>
          </w:tcPr>
          <w:p w:rsidR="00577CC7" w:rsidRPr="00250DFB" w:rsidRDefault="00577CC7" w:rsidP="00DD71C5">
            <w:pPr>
              <w:jc w:val="left"/>
              <w:rPr>
                <w:rFonts w:asciiTheme="minorHAnsi" w:hAnsiTheme="minorHAnsi"/>
                <w:sz w:val="22"/>
                <w:szCs w:val="22"/>
              </w:rPr>
            </w:pPr>
            <w:r w:rsidRPr="00250DFB">
              <w:rPr>
                <w:rFonts w:asciiTheme="minorHAnsi" w:hAnsiTheme="minorHAnsi" w:cs="Arial"/>
                <w:kern w:val="0"/>
                <w:sz w:val="22"/>
                <w:szCs w:val="22"/>
                <w:lang w:eastAsia="en-GB"/>
              </w:rPr>
              <w:t>Barrier Fencing</w:t>
            </w:r>
          </w:p>
        </w:tc>
        <w:tc>
          <w:tcPr>
            <w:tcW w:w="2116" w:type="dxa"/>
          </w:tcPr>
          <w:p w:rsidR="00577CC7" w:rsidRPr="00250DFB" w:rsidRDefault="00577CC7" w:rsidP="00DD71C5">
            <w:pPr>
              <w:jc w:val="center"/>
              <w:rPr>
                <w:rFonts w:asciiTheme="minorHAnsi" w:hAnsiTheme="minorHAnsi"/>
                <w:sz w:val="22"/>
                <w:szCs w:val="22"/>
              </w:rPr>
            </w:pPr>
            <w:r w:rsidRPr="00250DFB">
              <w:rPr>
                <w:rFonts w:asciiTheme="minorHAnsi" w:hAnsiTheme="minorHAnsi"/>
                <w:sz w:val="22"/>
                <w:szCs w:val="22"/>
              </w:rPr>
              <w:t>72</w:t>
            </w:r>
          </w:p>
        </w:tc>
        <w:tc>
          <w:tcPr>
            <w:tcW w:w="1843" w:type="dxa"/>
          </w:tcPr>
          <w:p w:rsidR="00577CC7" w:rsidRPr="00250DFB" w:rsidRDefault="00577CC7" w:rsidP="00DD71C5">
            <w:pPr>
              <w:jc w:val="center"/>
              <w:rPr>
                <w:rFonts w:asciiTheme="minorHAnsi" w:hAnsiTheme="minorHAnsi"/>
                <w:sz w:val="22"/>
                <w:szCs w:val="22"/>
              </w:rPr>
            </w:pPr>
            <w:r w:rsidRPr="00250DFB">
              <w:rPr>
                <w:rFonts w:asciiTheme="minorHAnsi" w:hAnsiTheme="minorHAnsi"/>
                <w:sz w:val="22"/>
                <w:szCs w:val="22"/>
              </w:rPr>
              <w:t>0.96</w:t>
            </w:r>
          </w:p>
        </w:tc>
      </w:tr>
      <w:tr w:rsidR="00577CC7" w:rsidRPr="00250DFB" w:rsidTr="00DD71C5">
        <w:tc>
          <w:tcPr>
            <w:tcW w:w="3095" w:type="dxa"/>
          </w:tcPr>
          <w:p w:rsidR="00577CC7" w:rsidRPr="00250DFB" w:rsidRDefault="00577CC7" w:rsidP="00DD71C5">
            <w:pPr>
              <w:jc w:val="left"/>
              <w:rPr>
                <w:rFonts w:asciiTheme="minorHAnsi" w:hAnsiTheme="minorHAnsi"/>
                <w:sz w:val="22"/>
                <w:szCs w:val="22"/>
              </w:rPr>
            </w:pPr>
            <w:r w:rsidRPr="00250DFB">
              <w:rPr>
                <w:rFonts w:asciiTheme="minorHAnsi" w:hAnsiTheme="minorHAnsi" w:cs="Arial"/>
                <w:kern w:val="0"/>
                <w:sz w:val="22"/>
                <w:szCs w:val="22"/>
                <w:lang w:eastAsia="en-GB"/>
              </w:rPr>
              <w:t>Blankets</w:t>
            </w:r>
          </w:p>
        </w:tc>
        <w:tc>
          <w:tcPr>
            <w:tcW w:w="2116" w:type="dxa"/>
          </w:tcPr>
          <w:p w:rsidR="00577CC7" w:rsidRPr="00250DFB" w:rsidRDefault="00577CC7" w:rsidP="00DD71C5">
            <w:pPr>
              <w:jc w:val="center"/>
              <w:rPr>
                <w:rFonts w:asciiTheme="minorHAnsi" w:hAnsiTheme="minorHAnsi"/>
                <w:sz w:val="22"/>
                <w:szCs w:val="22"/>
              </w:rPr>
            </w:pPr>
            <w:r w:rsidRPr="00250DFB">
              <w:rPr>
                <w:rFonts w:asciiTheme="minorHAnsi" w:hAnsiTheme="minorHAnsi"/>
                <w:sz w:val="22"/>
                <w:szCs w:val="22"/>
              </w:rPr>
              <w:t>7,200</w:t>
            </w:r>
          </w:p>
        </w:tc>
        <w:tc>
          <w:tcPr>
            <w:tcW w:w="1843" w:type="dxa"/>
          </w:tcPr>
          <w:p w:rsidR="00577CC7" w:rsidRPr="00250DFB" w:rsidRDefault="00577CC7" w:rsidP="00DD71C5">
            <w:pPr>
              <w:jc w:val="center"/>
              <w:rPr>
                <w:rFonts w:asciiTheme="minorHAnsi" w:hAnsiTheme="minorHAnsi"/>
                <w:sz w:val="22"/>
                <w:szCs w:val="22"/>
              </w:rPr>
            </w:pPr>
            <w:r w:rsidRPr="00250DFB">
              <w:rPr>
                <w:rFonts w:asciiTheme="minorHAnsi" w:hAnsiTheme="minorHAnsi"/>
                <w:sz w:val="22"/>
                <w:szCs w:val="22"/>
              </w:rPr>
              <w:t>33.6</w:t>
            </w:r>
          </w:p>
        </w:tc>
      </w:tr>
      <w:tr w:rsidR="00577CC7" w:rsidRPr="00250DFB" w:rsidTr="00DD71C5">
        <w:tc>
          <w:tcPr>
            <w:tcW w:w="3095" w:type="dxa"/>
          </w:tcPr>
          <w:p w:rsidR="00577CC7" w:rsidRPr="00250DFB" w:rsidRDefault="00577CC7" w:rsidP="00DD71C5">
            <w:pPr>
              <w:jc w:val="left"/>
              <w:rPr>
                <w:rFonts w:asciiTheme="minorHAnsi" w:hAnsiTheme="minorHAnsi"/>
                <w:sz w:val="22"/>
                <w:szCs w:val="22"/>
              </w:rPr>
            </w:pPr>
            <w:r w:rsidRPr="00250DFB">
              <w:rPr>
                <w:rFonts w:asciiTheme="minorHAnsi" w:hAnsiTheme="minorHAnsi" w:cs="Arial"/>
                <w:kern w:val="0"/>
                <w:sz w:val="22"/>
                <w:szCs w:val="22"/>
                <w:lang w:eastAsia="en-GB"/>
              </w:rPr>
              <w:t>Jerry Cans</w:t>
            </w:r>
          </w:p>
        </w:tc>
        <w:tc>
          <w:tcPr>
            <w:tcW w:w="2116" w:type="dxa"/>
          </w:tcPr>
          <w:p w:rsidR="00577CC7" w:rsidRPr="00250DFB" w:rsidRDefault="00577CC7" w:rsidP="00DD71C5">
            <w:pPr>
              <w:jc w:val="center"/>
              <w:rPr>
                <w:rFonts w:asciiTheme="minorHAnsi" w:hAnsiTheme="minorHAnsi"/>
                <w:sz w:val="22"/>
                <w:szCs w:val="22"/>
              </w:rPr>
            </w:pPr>
            <w:r w:rsidRPr="00250DFB">
              <w:rPr>
                <w:rFonts w:asciiTheme="minorHAnsi" w:hAnsiTheme="minorHAnsi"/>
                <w:sz w:val="22"/>
                <w:szCs w:val="22"/>
              </w:rPr>
              <w:t>1,720</w:t>
            </w:r>
          </w:p>
        </w:tc>
        <w:tc>
          <w:tcPr>
            <w:tcW w:w="1843" w:type="dxa"/>
          </w:tcPr>
          <w:p w:rsidR="00577CC7" w:rsidRPr="00250DFB" w:rsidRDefault="00577CC7" w:rsidP="00DD71C5">
            <w:pPr>
              <w:jc w:val="center"/>
              <w:rPr>
                <w:rFonts w:asciiTheme="minorHAnsi" w:hAnsiTheme="minorHAnsi"/>
                <w:sz w:val="22"/>
                <w:szCs w:val="22"/>
              </w:rPr>
            </w:pPr>
            <w:r w:rsidRPr="00250DFB">
              <w:rPr>
                <w:rFonts w:asciiTheme="minorHAnsi" w:hAnsiTheme="minorHAnsi"/>
                <w:sz w:val="22"/>
                <w:szCs w:val="22"/>
              </w:rPr>
              <w:t>18.4</w:t>
            </w:r>
          </w:p>
        </w:tc>
      </w:tr>
      <w:tr w:rsidR="00577CC7" w:rsidRPr="00250DFB" w:rsidTr="00DD71C5">
        <w:trPr>
          <w:trHeight w:val="557"/>
        </w:trPr>
        <w:tc>
          <w:tcPr>
            <w:tcW w:w="3095" w:type="dxa"/>
          </w:tcPr>
          <w:p w:rsidR="00577CC7" w:rsidRPr="00250DFB" w:rsidRDefault="00DD71C5" w:rsidP="00DD71C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Plastic Sheeting </w:t>
            </w:r>
            <w:r w:rsidR="00577CC7" w:rsidRPr="00250DFB">
              <w:rPr>
                <w:rFonts w:asciiTheme="minorHAnsi" w:hAnsiTheme="minorHAnsi" w:cs="Arial"/>
                <w:kern w:val="0"/>
                <w:sz w:val="22"/>
                <w:szCs w:val="22"/>
                <w:lang w:eastAsia="en-GB"/>
              </w:rPr>
              <w:t>roll</w:t>
            </w:r>
          </w:p>
        </w:tc>
        <w:tc>
          <w:tcPr>
            <w:tcW w:w="2116" w:type="dxa"/>
          </w:tcPr>
          <w:p w:rsidR="00577CC7" w:rsidRPr="00250DFB" w:rsidRDefault="00577CC7" w:rsidP="00DD71C5">
            <w:pPr>
              <w:jc w:val="center"/>
              <w:rPr>
                <w:rFonts w:asciiTheme="minorHAnsi" w:hAnsiTheme="minorHAnsi"/>
                <w:sz w:val="22"/>
                <w:szCs w:val="22"/>
              </w:rPr>
            </w:pPr>
            <w:r w:rsidRPr="00250DFB">
              <w:rPr>
                <w:rFonts w:asciiTheme="minorHAnsi" w:hAnsiTheme="minorHAnsi"/>
                <w:sz w:val="22"/>
                <w:szCs w:val="22"/>
              </w:rPr>
              <w:t>5,300</w:t>
            </w:r>
          </w:p>
        </w:tc>
        <w:tc>
          <w:tcPr>
            <w:tcW w:w="1843" w:type="dxa"/>
          </w:tcPr>
          <w:p w:rsidR="00577CC7" w:rsidRPr="00250DFB" w:rsidRDefault="00577CC7" w:rsidP="00DD71C5">
            <w:pPr>
              <w:jc w:val="center"/>
              <w:rPr>
                <w:rFonts w:asciiTheme="minorHAnsi" w:hAnsiTheme="minorHAnsi"/>
                <w:sz w:val="22"/>
                <w:szCs w:val="22"/>
              </w:rPr>
            </w:pPr>
            <w:r w:rsidRPr="00250DFB">
              <w:rPr>
                <w:rFonts w:asciiTheme="minorHAnsi" w:hAnsiTheme="minorHAnsi"/>
                <w:sz w:val="22"/>
                <w:szCs w:val="22"/>
              </w:rPr>
              <w:t>13</w:t>
            </w:r>
          </w:p>
        </w:tc>
      </w:tr>
      <w:tr w:rsidR="00577CC7" w:rsidRPr="00250DFB" w:rsidTr="00DD71C5">
        <w:trPr>
          <w:trHeight w:val="582"/>
        </w:trPr>
        <w:tc>
          <w:tcPr>
            <w:tcW w:w="3095" w:type="dxa"/>
          </w:tcPr>
          <w:p w:rsidR="00577CC7" w:rsidRPr="00250DFB" w:rsidRDefault="00DD71C5" w:rsidP="00DD71C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Plastic Sheeting </w:t>
            </w:r>
            <w:r w:rsidR="00577CC7" w:rsidRPr="00250DFB">
              <w:rPr>
                <w:rFonts w:asciiTheme="minorHAnsi" w:hAnsiTheme="minorHAnsi" w:cs="Arial"/>
                <w:kern w:val="0"/>
                <w:sz w:val="22"/>
                <w:szCs w:val="22"/>
                <w:lang w:eastAsia="en-GB"/>
              </w:rPr>
              <w:t>cut</w:t>
            </w:r>
          </w:p>
        </w:tc>
        <w:tc>
          <w:tcPr>
            <w:tcW w:w="2116" w:type="dxa"/>
          </w:tcPr>
          <w:p w:rsidR="00577CC7" w:rsidRPr="00250DFB" w:rsidRDefault="00577CC7" w:rsidP="00DD71C5">
            <w:pPr>
              <w:jc w:val="center"/>
              <w:rPr>
                <w:rFonts w:asciiTheme="minorHAnsi" w:hAnsiTheme="minorHAnsi"/>
                <w:sz w:val="22"/>
                <w:szCs w:val="22"/>
              </w:rPr>
            </w:pPr>
            <w:r w:rsidRPr="00250DFB">
              <w:rPr>
                <w:rFonts w:asciiTheme="minorHAnsi" w:hAnsiTheme="minorHAnsi"/>
                <w:sz w:val="22"/>
                <w:szCs w:val="22"/>
              </w:rPr>
              <w:t>21,200</w:t>
            </w:r>
          </w:p>
        </w:tc>
        <w:tc>
          <w:tcPr>
            <w:tcW w:w="1843" w:type="dxa"/>
          </w:tcPr>
          <w:p w:rsidR="00577CC7" w:rsidRPr="00250DFB" w:rsidRDefault="00577CC7" w:rsidP="00DD71C5">
            <w:pPr>
              <w:jc w:val="center"/>
              <w:rPr>
                <w:rFonts w:asciiTheme="minorHAnsi" w:hAnsiTheme="minorHAnsi"/>
                <w:sz w:val="22"/>
                <w:szCs w:val="22"/>
              </w:rPr>
            </w:pPr>
            <w:r w:rsidRPr="00250DFB">
              <w:rPr>
                <w:rFonts w:asciiTheme="minorHAnsi" w:hAnsiTheme="minorHAnsi"/>
                <w:sz w:val="22"/>
                <w:szCs w:val="22"/>
              </w:rPr>
              <w:t>48</w:t>
            </w:r>
          </w:p>
        </w:tc>
      </w:tr>
      <w:tr w:rsidR="00577CC7" w:rsidRPr="00250DFB" w:rsidTr="00DD71C5">
        <w:tc>
          <w:tcPr>
            <w:tcW w:w="3095" w:type="dxa"/>
          </w:tcPr>
          <w:p w:rsidR="00577CC7" w:rsidRPr="00250DFB" w:rsidRDefault="00577CC7" w:rsidP="00DD71C5">
            <w:pPr>
              <w:jc w:val="center"/>
              <w:rPr>
                <w:rFonts w:asciiTheme="minorHAnsi" w:hAnsiTheme="minorHAnsi"/>
                <w:b/>
                <w:sz w:val="22"/>
                <w:szCs w:val="22"/>
              </w:rPr>
            </w:pPr>
            <w:r w:rsidRPr="00250DFB">
              <w:rPr>
                <w:rFonts w:asciiTheme="minorHAnsi" w:hAnsiTheme="minorHAnsi"/>
                <w:b/>
                <w:sz w:val="22"/>
                <w:szCs w:val="22"/>
              </w:rPr>
              <w:t>Total</w:t>
            </w:r>
          </w:p>
        </w:tc>
        <w:tc>
          <w:tcPr>
            <w:tcW w:w="2116" w:type="dxa"/>
          </w:tcPr>
          <w:p w:rsidR="00577CC7" w:rsidRPr="00250DFB" w:rsidRDefault="00577CC7" w:rsidP="00DD71C5">
            <w:pPr>
              <w:jc w:val="center"/>
              <w:rPr>
                <w:rFonts w:asciiTheme="minorHAnsi" w:hAnsiTheme="minorHAnsi"/>
                <w:sz w:val="22"/>
                <w:szCs w:val="22"/>
              </w:rPr>
            </w:pPr>
            <w:r w:rsidRPr="00250DFB">
              <w:rPr>
                <w:rFonts w:asciiTheme="minorHAnsi" w:hAnsiTheme="minorHAnsi"/>
                <w:sz w:val="22"/>
                <w:szCs w:val="22"/>
              </w:rPr>
              <w:t>35, 492</w:t>
            </w:r>
          </w:p>
        </w:tc>
        <w:tc>
          <w:tcPr>
            <w:tcW w:w="1843" w:type="dxa"/>
          </w:tcPr>
          <w:p w:rsidR="00577CC7" w:rsidRPr="00250DFB" w:rsidRDefault="00577CC7" w:rsidP="00DD71C5">
            <w:pPr>
              <w:jc w:val="center"/>
              <w:rPr>
                <w:rFonts w:asciiTheme="minorHAnsi" w:hAnsiTheme="minorHAnsi"/>
                <w:sz w:val="22"/>
                <w:szCs w:val="22"/>
              </w:rPr>
            </w:pPr>
            <w:r w:rsidRPr="00250DFB">
              <w:rPr>
                <w:rFonts w:asciiTheme="minorHAnsi" w:hAnsiTheme="minorHAnsi"/>
                <w:sz w:val="22"/>
                <w:szCs w:val="22"/>
              </w:rPr>
              <w:t>113.96</w:t>
            </w:r>
          </w:p>
        </w:tc>
      </w:tr>
    </w:tbl>
    <w:p w:rsidR="00DD71C5" w:rsidRPr="00250DFB" w:rsidRDefault="00DD71C5" w:rsidP="009D6801">
      <w:pPr>
        <w:jc w:val="left"/>
        <w:rPr>
          <w:rFonts w:asciiTheme="minorHAnsi" w:hAnsiTheme="minorHAnsi"/>
          <w:sz w:val="22"/>
          <w:szCs w:val="22"/>
        </w:rPr>
      </w:pPr>
    </w:p>
    <w:p w:rsidR="00250DFB" w:rsidRDefault="00DD71C5" w:rsidP="00F77948">
      <w:pPr>
        <w:rPr>
          <w:rFonts w:asciiTheme="minorHAnsi" w:hAnsiTheme="minorHAnsi"/>
          <w:sz w:val="22"/>
          <w:szCs w:val="22"/>
        </w:rPr>
      </w:pPr>
      <w:r w:rsidRPr="00250DFB">
        <w:rPr>
          <w:rFonts w:asciiTheme="minorHAnsi" w:hAnsiTheme="minorHAnsi"/>
          <w:sz w:val="22"/>
          <w:szCs w:val="22"/>
        </w:rPr>
        <w:t>Please provide details of what freight solution you would propose to Save the Children to meet their requirements</w:t>
      </w:r>
      <w:r w:rsidR="002143A6">
        <w:rPr>
          <w:rFonts w:asciiTheme="minorHAnsi" w:hAnsiTheme="minorHAnsi"/>
          <w:sz w:val="22"/>
          <w:szCs w:val="22"/>
        </w:rPr>
        <w:t>. Please give your quote in a C</w:t>
      </w:r>
      <w:r w:rsidRPr="00250DFB">
        <w:rPr>
          <w:rFonts w:asciiTheme="minorHAnsi" w:hAnsiTheme="minorHAnsi"/>
          <w:sz w:val="22"/>
          <w:szCs w:val="22"/>
        </w:rPr>
        <w:t>F</w:t>
      </w:r>
      <w:r w:rsidR="002143A6">
        <w:rPr>
          <w:rFonts w:asciiTheme="minorHAnsi" w:hAnsiTheme="minorHAnsi"/>
          <w:sz w:val="22"/>
          <w:szCs w:val="22"/>
        </w:rPr>
        <w:t>R</w:t>
      </w:r>
      <w:r w:rsidRPr="00250DFB">
        <w:rPr>
          <w:rFonts w:asciiTheme="minorHAnsi" w:hAnsiTheme="minorHAnsi"/>
          <w:sz w:val="22"/>
          <w:szCs w:val="22"/>
        </w:rPr>
        <w:t xml:space="preserve"> </w:t>
      </w:r>
      <w:r w:rsidR="002177A9" w:rsidRPr="00250DFB">
        <w:rPr>
          <w:rFonts w:asciiTheme="minorHAnsi" w:hAnsiTheme="minorHAnsi"/>
          <w:sz w:val="22"/>
          <w:szCs w:val="22"/>
        </w:rPr>
        <w:t xml:space="preserve">or </w:t>
      </w:r>
      <w:r w:rsidR="00592014" w:rsidRPr="00250DFB">
        <w:rPr>
          <w:rFonts w:asciiTheme="minorHAnsi" w:hAnsiTheme="minorHAnsi"/>
          <w:sz w:val="22"/>
          <w:szCs w:val="22"/>
        </w:rPr>
        <w:t xml:space="preserve">DAP </w:t>
      </w:r>
      <w:r w:rsidRPr="00250DFB">
        <w:rPr>
          <w:rFonts w:asciiTheme="minorHAnsi" w:hAnsiTheme="minorHAnsi"/>
          <w:sz w:val="22"/>
          <w:szCs w:val="22"/>
        </w:rPr>
        <w:t>basis.</w:t>
      </w:r>
    </w:p>
    <w:p w:rsidR="00250DFB" w:rsidRDefault="00250DFB" w:rsidP="00F77948">
      <w:pPr>
        <w:rPr>
          <w:rFonts w:asciiTheme="minorHAnsi" w:hAnsiTheme="minorHAnsi"/>
          <w:sz w:val="22"/>
          <w:szCs w:val="22"/>
        </w:rPr>
      </w:pPr>
    </w:p>
    <w:p w:rsidR="00250DFB" w:rsidRDefault="00250DFB" w:rsidP="00F77948">
      <w:pPr>
        <w:rPr>
          <w:rFonts w:asciiTheme="minorHAnsi" w:hAnsiTheme="minorHAnsi"/>
          <w:sz w:val="22"/>
          <w:szCs w:val="22"/>
        </w:rPr>
      </w:pPr>
    </w:p>
    <w:p w:rsidR="00250DFB" w:rsidRDefault="00250DFB" w:rsidP="00F77948">
      <w:pPr>
        <w:rPr>
          <w:rFonts w:asciiTheme="minorHAnsi" w:hAnsiTheme="minorHAnsi"/>
          <w:sz w:val="22"/>
          <w:szCs w:val="22"/>
        </w:rPr>
      </w:pPr>
    </w:p>
    <w:p w:rsidR="00250DFB" w:rsidRDefault="00250DFB" w:rsidP="00F77948">
      <w:pPr>
        <w:rPr>
          <w:rFonts w:asciiTheme="minorHAnsi" w:hAnsiTheme="minorHAnsi"/>
          <w:sz w:val="22"/>
          <w:szCs w:val="22"/>
        </w:rPr>
      </w:pPr>
    </w:p>
    <w:p w:rsidR="00250DFB" w:rsidRDefault="00250DFB" w:rsidP="00F77948">
      <w:pPr>
        <w:rPr>
          <w:rFonts w:asciiTheme="minorHAnsi" w:hAnsiTheme="minorHAnsi"/>
          <w:sz w:val="22"/>
          <w:szCs w:val="22"/>
        </w:rPr>
      </w:pPr>
    </w:p>
    <w:p w:rsidR="00302B00" w:rsidRDefault="00302B00" w:rsidP="00F77948">
      <w:pPr>
        <w:rPr>
          <w:rFonts w:asciiTheme="minorHAnsi" w:hAnsiTheme="minorHAnsi"/>
          <w:sz w:val="22"/>
          <w:szCs w:val="22"/>
        </w:rPr>
      </w:pPr>
    </w:p>
    <w:p w:rsidR="00302B00" w:rsidRDefault="00302B00" w:rsidP="00F77948">
      <w:pPr>
        <w:rPr>
          <w:rFonts w:asciiTheme="minorHAnsi" w:hAnsiTheme="minorHAnsi"/>
          <w:sz w:val="22"/>
          <w:szCs w:val="22"/>
        </w:rPr>
      </w:pPr>
    </w:p>
    <w:p w:rsidR="00302B00" w:rsidRDefault="00302B00" w:rsidP="00F77948">
      <w:pPr>
        <w:rPr>
          <w:rFonts w:asciiTheme="minorHAnsi" w:hAnsiTheme="minorHAnsi"/>
          <w:sz w:val="22"/>
          <w:szCs w:val="22"/>
        </w:rPr>
      </w:pPr>
    </w:p>
    <w:p w:rsidR="00302B00" w:rsidRDefault="00302B00" w:rsidP="00F77948">
      <w:pPr>
        <w:rPr>
          <w:rFonts w:asciiTheme="minorHAnsi" w:hAnsiTheme="minorHAnsi"/>
          <w:sz w:val="22"/>
          <w:szCs w:val="22"/>
        </w:rPr>
      </w:pPr>
    </w:p>
    <w:p w:rsidR="00302B00" w:rsidRDefault="00302B00"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250DFB" w:rsidRPr="00250DFB" w:rsidRDefault="00250DFB" w:rsidP="00250DFB">
      <w:pPr>
        <w:rPr>
          <w:rFonts w:asciiTheme="minorHAnsi" w:hAnsiTheme="minorHAnsi"/>
          <w:color w:val="808080" w:themeColor="background1" w:themeShade="80"/>
          <w:sz w:val="22"/>
          <w:szCs w:val="22"/>
        </w:rPr>
      </w:pPr>
      <w:r w:rsidRPr="00250DFB">
        <w:rPr>
          <w:rFonts w:asciiTheme="minorHAnsi" w:hAnsiTheme="minorHAnsi"/>
          <w:b/>
          <w:color w:val="808080" w:themeColor="background1" w:themeShade="80"/>
          <w:sz w:val="22"/>
          <w:szCs w:val="22"/>
        </w:rPr>
        <w:t>2. A</w:t>
      </w:r>
      <w:r w:rsidRPr="00250DFB">
        <w:rPr>
          <w:rFonts w:asciiTheme="minorHAnsi" w:hAnsiTheme="minorHAnsi" w:cs="Arial"/>
          <w:b/>
          <w:color w:val="808080" w:themeColor="background1" w:themeShade="80"/>
          <w:sz w:val="22"/>
          <w:szCs w:val="22"/>
        </w:rPr>
        <w:t>ward criteria</w:t>
      </w:r>
    </w:p>
    <w:p w:rsidR="00250DFB" w:rsidRPr="00250DFB" w:rsidRDefault="00250DFB" w:rsidP="00250DFB">
      <w:pPr>
        <w:rPr>
          <w:rFonts w:asciiTheme="minorHAnsi" w:hAnsiTheme="minorHAnsi" w:cs="Arial"/>
          <w:sz w:val="22"/>
          <w:szCs w:val="22"/>
        </w:rPr>
      </w:pPr>
      <w:r w:rsidRPr="00250DFB">
        <w:rPr>
          <w:rFonts w:asciiTheme="minorHAnsi" w:hAnsiTheme="minorHAnsi" w:cs="Arial"/>
          <w:sz w:val="22"/>
          <w:szCs w:val="22"/>
        </w:rPr>
        <w:t xml:space="preserve">Award of the contract will be based on the following criteria: </w:t>
      </w:r>
    </w:p>
    <w:p w:rsidR="00250DFB" w:rsidRPr="00250DFB" w:rsidRDefault="00250DFB" w:rsidP="00250DFB">
      <w:pPr>
        <w:rPr>
          <w:rFonts w:asciiTheme="minorHAnsi" w:hAnsiTheme="minorHAnsi" w:cs="Arial"/>
          <w:b/>
          <w:sz w:val="22"/>
          <w:szCs w:val="22"/>
        </w:rPr>
      </w:pPr>
      <w:r>
        <w:rPr>
          <w:rFonts w:asciiTheme="minorHAnsi" w:hAnsiTheme="minorHAnsi" w:cs="Arial"/>
          <w:b/>
          <w:sz w:val="22"/>
          <w:szCs w:val="22"/>
        </w:rPr>
        <w:lastRenderedPageBreak/>
        <w:t xml:space="preserve">Essential Criteria: </w:t>
      </w:r>
      <w:r w:rsidRPr="00402FEF">
        <w:rPr>
          <w:rFonts w:asciiTheme="minorHAnsi" w:hAnsiTheme="minorHAnsi" w:cs="Arial"/>
          <w:sz w:val="22"/>
          <w:szCs w:val="22"/>
        </w:rPr>
        <w:t>Bidders must meet the following criteria</w:t>
      </w:r>
    </w:p>
    <w:p w:rsidR="00250DFB" w:rsidRPr="00250DFB" w:rsidRDefault="00250DFB" w:rsidP="00C84545">
      <w:pPr>
        <w:pStyle w:val="ListNumber"/>
        <w:numPr>
          <w:ilvl w:val="0"/>
          <w:numId w:val="41"/>
        </w:numPr>
        <w:tabs>
          <w:tab w:val="clear" w:pos="709"/>
        </w:tabs>
        <w:spacing w:after="0" w:line="360" w:lineRule="auto"/>
        <w:contextualSpacing/>
        <w:rPr>
          <w:rFonts w:asciiTheme="minorHAnsi" w:hAnsiTheme="minorHAnsi" w:cs="Arial"/>
          <w:sz w:val="22"/>
          <w:szCs w:val="22"/>
        </w:rPr>
      </w:pPr>
      <w:r w:rsidRPr="00250DFB">
        <w:rPr>
          <w:rFonts w:asciiTheme="minorHAnsi" w:hAnsiTheme="minorHAnsi" w:cs="Arial"/>
          <w:sz w:val="22"/>
          <w:szCs w:val="22"/>
        </w:rPr>
        <w:t>Bidder’s registration in country of operation</w:t>
      </w:r>
      <w:r w:rsidR="004631E6">
        <w:rPr>
          <w:rFonts w:asciiTheme="minorHAnsi" w:hAnsiTheme="minorHAnsi" w:cs="Arial"/>
          <w:sz w:val="22"/>
          <w:szCs w:val="22"/>
        </w:rPr>
        <w:t xml:space="preserve"> and has submitted copies of Certificate of Incorporation, Pin Certificate, Certificate of Compliance and Business licenses Freight Association Certificate</w:t>
      </w:r>
      <w:r w:rsidRPr="00250DFB">
        <w:rPr>
          <w:rFonts w:asciiTheme="minorHAnsi" w:hAnsiTheme="minorHAnsi" w:cs="Arial"/>
          <w:sz w:val="22"/>
          <w:szCs w:val="22"/>
        </w:rPr>
        <w:t>.</w:t>
      </w:r>
    </w:p>
    <w:p w:rsidR="00250DFB" w:rsidRPr="00250DFB" w:rsidRDefault="00250DFB" w:rsidP="00C84545">
      <w:pPr>
        <w:pStyle w:val="ListParagraph"/>
        <w:numPr>
          <w:ilvl w:val="0"/>
          <w:numId w:val="41"/>
        </w:numPr>
        <w:spacing w:after="0" w:line="360" w:lineRule="auto"/>
        <w:rPr>
          <w:rFonts w:asciiTheme="minorHAnsi" w:hAnsiTheme="minorHAnsi" w:cs="Arial"/>
          <w:b/>
          <w:sz w:val="22"/>
          <w:szCs w:val="22"/>
        </w:rPr>
      </w:pPr>
      <w:r w:rsidRPr="00250DFB">
        <w:rPr>
          <w:rFonts w:asciiTheme="minorHAnsi" w:hAnsiTheme="minorHAnsi"/>
          <w:sz w:val="22"/>
          <w:szCs w:val="22"/>
        </w:rPr>
        <w:t xml:space="preserve">Bidder’s confirmation of compliance with the attached Conditions of Tendering, Terms and Conditions of Purchase, </w:t>
      </w:r>
      <w:r w:rsidRPr="00250DFB">
        <w:rPr>
          <w:rFonts w:asciiTheme="minorHAnsi" w:hAnsiTheme="minorHAnsi"/>
          <w:spacing w:val="-4"/>
          <w:sz w:val="22"/>
          <w:szCs w:val="22"/>
        </w:rPr>
        <w:t xml:space="preserve">Anti-Bribery and Corruption Policy, </w:t>
      </w:r>
      <w:r w:rsidRPr="00250DFB">
        <w:rPr>
          <w:rFonts w:asciiTheme="minorHAnsi" w:hAnsiTheme="minorHAnsi"/>
          <w:sz w:val="22"/>
          <w:szCs w:val="22"/>
        </w:rPr>
        <w:t>Child Safeguarding Policy and IAPG Code of Conduct.</w:t>
      </w:r>
    </w:p>
    <w:p w:rsidR="00250DFB" w:rsidRPr="00250DFB" w:rsidRDefault="00250DFB" w:rsidP="00C84545">
      <w:pPr>
        <w:pStyle w:val="ListParagraph"/>
        <w:numPr>
          <w:ilvl w:val="0"/>
          <w:numId w:val="41"/>
        </w:numPr>
        <w:spacing w:after="0" w:line="360" w:lineRule="auto"/>
        <w:rPr>
          <w:rFonts w:asciiTheme="minorHAnsi" w:hAnsiTheme="minorHAnsi" w:cs="Arial"/>
          <w:sz w:val="22"/>
          <w:szCs w:val="22"/>
        </w:rPr>
      </w:pPr>
      <w:r w:rsidRPr="00250DFB">
        <w:rPr>
          <w:rFonts w:asciiTheme="minorHAnsi" w:hAnsiTheme="minorHAnsi" w:cs="Arial"/>
          <w:sz w:val="22"/>
          <w:szCs w:val="22"/>
        </w:rPr>
        <w:t>Bidder is able to provide “door to door” service for</w:t>
      </w:r>
      <w:r w:rsidR="004631E6">
        <w:rPr>
          <w:rFonts w:asciiTheme="minorHAnsi" w:hAnsiTheme="minorHAnsi" w:cs="Arial"/>
          <w:sz w:val="22"/>
          <w:szCs w:val="22"/>
        </w:rPr>
        <w:t xml:space="preserve"> the Services they have bid for and has attached copies of the Certificate of incorporation for offices in locations SCI ESARO works in.</w:t>
      </w:r>
    </w:p>
    <w:p w:rsidR="00250DFB" w:rsidRPr="00250DFB" w:rsidRDefault="00250DFB" w:rsidP="00C84545">
      <w:pPr>
        <w:pStyle w:val="ListParagraph"/>
        <w:numPr>
          <w:ilvl w:val="0"/>
          <w:numId w:val="41"/>
        </w:numPr>
        <w:spacing w:after="0" w:line="360" w:lineRule="auto"/>
        <w:rPr>
          <w:rFonts w:asciiTheme="minorHAnsi" w:hAnsiTheme="minorHAnsi" w:cs="Arial"/>
          <w:sz w:val="22"/>
          <w:szCs w:val="22"/>
        </w:rPr>
      </w:pPr>
      <w:r w:rsidRPr="00250DFB">
        <w:rPr>
          <w:rFonts w:asciiTheme="minorHAnsi" w:hAnsiTheme="minorHAnsi" w:cs="Arial"/>
          <w:sz w:val="22"/>
          <w:szCs w:val="22"/>
        </w:rPr>
        <w:t>Ability to handle emergency situations with quick turnaround within, but also after normal business hours.</w:t>
      </w:r>
    </w:p>
    <w:p w:rsidR="00250DFB" w:rsidRPr="00250DFB" w:rsidRDefault="00250DFB" w:rsidP="00C84545">
      <w:pPr>
        <w:pStyle w:val="ListParagraph"/>
        <w:numPr>
          <w:ilvl w:val="0"/>
          <w:numId w:val="41"/>
        </w:numPr>
        <w:spacing w:after="0" w:line="360" w:lineRule="auto"/>
        <w:rPr>
          <w:rFonts w:asciiTheme="minorHAnsi" w:hAnsiTheme="minorHAnsi" w:cs="Arial"/>
          <w:sz w:val="22"/>
          <w:szCs w:val="22"/>
        </w:rPr>
      </w:pPr>
      <w:r w:rsidRPr="00250DFB">
        <w:rPr>
          <w:rFonts w:asciiTheme="minorHAnsi" w:hAnsiTheme="minorHAnsi" w:cs="Arial"/>
          <w:sz w:val="22"/>
          <w:szCs w:val="22"/>
        </w:rPr>
        <w:t>Bidder has provided clear pricing breakdown for all scenarios that have bid for, which demonstrates an economically advantages price to Save the Children globally.</w:t>
      </w:r>
    </w:p>
    <w:p w:rsidR="00250DFB" w:rsidRPr="00250DFB" w:rsidRDefault="00250DFB" w:rsidP="00C84545">
      <w:pPr>
        <w:pStyle w:val="ListParagraph"/>
        <w:numPr>
          <w:ilvl w:val="0"/>
          <w:numId w:val="41"/>
        </w:numPr>
        <w:spacing w:after="0" w:line="360" w:lineRule="auto"/>
        <w:rPr>
          <w:rFonts w:asciiTheme="minorHAnsi" w:hAnsiTheme="minorHAnsi" w:cs="Arial"/>
          <w:sz w:val="22"/>
          <w:szCs w:val="22"/>
        </w:rPr>
      </w:pPr>
      <w:r w:rsidRPr="00250DFB">
        <w:rPr>
          <w:rFonts w:asciiTheme="minorHAnsi" w:hAnsiTheme="minorHAnsi" w:cs="Arial"/>
          <w:sz w:val="22"/>
          <w:szCs w:val="22"/>
        </w:rPr>
        <w:t xml:space="preserve">Bidder has demonstrated the capacity to meet the requirements of Save the Children, including but not limited to: Global </w:t>
      </w:r>
      <w:r w:rsidR="004631E6">
        <w:rPr>
          <w:rFonts w:asciiTheme="minorHAnsi" w:hAnsiTheme="minorHAnsi" w:cs="Arial"/>
          <w:sz w:val="22"/>
          <w:szCs w:val="22"/>
        </w:rPr>
        <w:t>footprint or represented presence</w:t>
      </w:r>
      <w:r w:rsidRPr="00250DFB">
        <w:rPr>
          <w:rFonts w:asciiTheme="minorHAnsi" w:hAnsiTheme="minorHAnsi" w:cs="Arial"/>
          <w:sz w:val="22"/>
          <w:szCs w:val="22"/>
        </w:rPr>
        <w:t>, acceptable delivery lead times, acceptable guarantee level of service, sale and after sales support.</w:t>
      </w:r>
    </w:p>
    <w:p w:rsidR="00250DFB" w:rsidRPr="00250DFB" w:rsidRDefault="00250DFB" w:rsidP="00C84545">
      <w:pPr>
        <w:pStyle w:val="ListParagraph"/>
        <w:numPr>
          <w:ilvl w:val="0"/>
          <w:numId w:val="41"/>
        </w:numPr>
        <w:spacing w:after="0" w:line="360" w:lineRule="auto"/>
        <w:rPr>
          <w:rFonts w:asciiTheme="minorHAnsi" w:hAnsiTheme="minorHAnsi" w:cs="Arial"/>
          <w:sz w:val="22"/>
          <w:szCs w:val="22"/>
        </w:rPr>
      </w:pPr>
      <w:r w:rsidRPr="00250DFB">
        <w:rPr>
          <w:rFonts w:asciiTheme="minorHAnsi" w:hAnsiTheme="minorHAnsi" w:cs="Arial"/>
          <w:sz w:val="22"/>
          <w:szCs w:val="22"/>
        </w:rPr>
        <w:t xml:space="preserve">Bidder is able to provide a comprehensive tracking system of goods in transit and tracking history of all goods transported. </w:t>
      </w:r>
    </w:p>
    <w:p w:rsidR="00250DFB" w:rsidRPr="00250DFB" w:rsidRDefault="00250DFB" w:rsidP="00C84545">
      <w:pPr>
        <w:pStyle w:val="ListParagraph"/>
        <w:numPr>
          <w:ilvl w:val="0"/>
          <w:numId w:val="41"/>
        </w:numPr>
        <w:spacing w:after="0" w:line="360" w:lineRule="auto"/>
        <w:rPr>
          <w:rFonts w:asciiTheme="minorHAnsi" w:hAnsiTheme="minorHAnsi" w:cs="Arial"/>
          <w:sz w:val="22"/>
          <w:szCs w:val="22"/>
        </w:rPr>
      </w:pPr>
      <w:r w:rsidRPr="00250DFB">
        <w:rPr>
          <w:rFonts w:asciiTheme="minorHAnsi" w:hAnsiTheme="minorHAnsi" w:cs="Arial"/>
          <w:sz w:val="22"/>
          <w:szCs w:val="22"/>
        </w:rPr>
        <w:t>Bidder is able to provide satisfactory client references.</w:t>
      </w:r>
    </w:p>
    <w:p w:rsidR="00250DFB" w:rsidRPr="00C84545" w:rsidRDefault="00250DFB" w:rsidP="00C84545">
      <w:pPr>
        <w:pStyle w:val="ListParagraph"/>
        <w:numPr>
          <w:ilvl w:val="0"/>
          <w:numId w:val="41"/>
        </w:numPr>
        <w:spacing w:after="0" w:line="360" w:lineRule="auto"/>
        <w:rPr>
          <w:rFonts w:asciiTheme="minorHAnsi" w:hAnsiTheme="minorHAnsi" w:cs="Arial"/>
          <w:sz w:val="22"/>
          <w:szCs w:val="22"/>
        </w:rPr>
      </w:pPr>
      <w:r w:rsidRPr="00250DFB">
        <w:rPr>
          <w:rFonts w:asciiTheme="minorHAnsi" w:hAnsiTheme="minorHAnsi" w:cs="Arial"/>
          <w:sz w:val="22"/>
          <w:szCs w:val="22"/>
        </w:rPr>
        <w:t>Bidder has comprehensive Key Performance Indicators that they can demonstrate their adherence to.</w:t>
      </w:r>
    </w:p>
    <w:p w:rsidR="00250DFB" w:rsidRPr="00B458DC" w:rsidRDefault="00250DFB" w:rsidP="00250DFB">
      <w:pPr>
        <w:rPr>
          <w:rFonts w:asciiTheme="minorHAnsi" w:hAnsiTheme="minorHAnsi" w:cs="Arial"/>
          <w:b/>
          <w:sz w:val="22"/>
          <w:szCs w:val="22"/>
        </w:rPr>
      </w:pPr>
      <w:r>
        <w:rPr>
          <w:rFonts w:asciiTheme="minorHAnsi" w:hAnsiTheme="minorHAnsi" w:cs="Arial"/>
          <w:b/>
          <w:sz w:val="22"/>
          <w:szCs w:val="22"/>
        </w:rPr>
        <w:t xml:space="preserve">Preferred criteria: </w:t>
      </w:r>
      <w:r w:rsidRPr="00402FEF">
        <w:rPr>
          <w:rFonts w:asciiTheme="minorHAnsi" w:hAnsiTheme="minorHAnsi" w:cs="Arial"/>
          <w:sz w:val="22"/>
          <w:szCs w:val="22"/>
        </w:rPr>
        <w:t>The following criteria are considered very important in the evaluation of this tender:</w:t>
      </w:r>
    </w:p>
    <w:p w:rsidR="00250DFB" w:rsidRPr="00250DFB" w:rsidRDefault="00250DFB" w:rsidP="00C84545">
      <w:pPr>
        <w:pStyle w:val="ListParagraph"/>
        <w:numPr>
          <w:ilvl w:val="0"/>
          <w:numId w:val="42"/>
        </w:numPr>
        <w:spacing w:after="0" w:line="360" w:lineRule="auto"/>
        <w:rPr>
          <w:rFonts w:asciiTheme="minorHAnsi" w:hAnsiTheme="minorHAnsi" w:cs="Arial"/>
          <w:bCs/>
          <w:kern w:val="0"/>
          <w:sz w:val="22"/>
          <w:szCs w:val="22"/>
          <w:lang w:eastAsia="en-GB"/>
        </w:rPr>
      </w:pPr>
      <w:r w:rsidRPr="00250DFB">
        <w:rPr>
          <w:rFonts w:asciiTheme="minorHAnsi" w:hAnsiTheme="minorHAnsi" w:cs="Arial"/>
          <w:bCs/>
          <w:kern w:val="0"/>
          <w:sz w:val="22"/>
          <w:szCs w:val="22"/>
          <w:lang w:eastAsia="en-GB"/>
        </w:rPr>
        <w:t>Bidder has capacities to provide Freight services and customs clearance in all countries that Save the Children work in.</w:t>
      </w:r>
    </w:p>
    <w:p w:rsidR="00250DFB" w:rsidRPr="00250DFB" w:rsidRDefault="00250DFB" w:rsidP="00C84545">
      <w:pPr>
        <w:pStyle w:val="ListParagraph"/>
        <w:numPr>
          <w:ilvl w:val="0"/>
          <w:numId w:val="42"/>
        </w:numPr>
        <w:spacing w:after="0" w:line="360" w:lineRule="auto"/>
        <w:rPr>
          <w:rFonts w:asciiTheme="minorHAnsi" w:hAnsiTheme="minorHAnsi" w:cs="Arial"/>
          <w:bCs/>
          <w:kern w:val="0"/>
          <w:sz w:val="22"/>
          <w:szCs w:val="22"/>
          <w:lang w:eastAsia="en-GB"/>
        </w:rPr>
      </w:pPr>
      <w:r w:rsidRPr="00250DFB">
        <w:rPr>
          <w:rFonts w:asciiTheme="minorHAnsi" w:hAnsiTheme="minorHAnsi" w:cs="Arial"/>
          <w:bCs/>
          <w:kern w:val="0"/>
          <w:sz w:val="22"/>
          <w:szCs w:val="22"/>
          <w:lang w:eastAsia="en-GB"/>
        </w:rPr>
        <w:t>Bidder can provide storage facilities in strategic locations for use in Emergency response.</w:t>
      </w:r>
    </w:p>
    <w:p w:rsidR="00250DFB" w:rsidRPr="00250DFB" w:rsidRDefault="00250DFB" w:rsidP="00C84545">
      <w:pPr>
        <w:pStyle w:val="ListParagraph"/>
        <w:numPr>
          <w:ilvl w:val="0"/>
          <w:numId w:val="42"/>
        </w:numPr>
        <w:spacing w:after="0" w:line="360" w:lineRule="auto"/>
        <w:rPr>
          <w:rFonts w:asciiTheme="minorHAnsi" w:hAnsiTheme="minorHAnsi" w:cs="Arial"/>
          <w:bCs/>
          <w:kern w:val="0"/>
          <w:sz w:val="22"/>
          <w:szCs w:val="22"/>
          <w:lang w:eastAsia="en-GB"/>
        </w:rPr>
      </w:pPr>
      <w:r w:rsidRPr="00250DFB">
        <w:rPr>
          <w:rFonts w:asciiTheme="minorHAnsi" w:hAnsiTheme="minorHAnsi" w:cs="Arial"/>
          <w:bCs/>
          <w:kern w:val="0"/>
          <w:sz w:val="22"/>
          <w:szCs w:val="22"/>
          <w:lang w:eastAsia="en-GB"/>
        </w:rPr>
        <w:t>Bidder can provide single point of contact with designated focal points within their agency for booking freight services.</w:t>
      </w:r>
    </w:p>
    <w:p w:rsidR="00250DFB" w:rsidRPr="00250DFB" w:rsidRDefault="00250DFB" w:rsidP="00C84545">
      <w:pPr>
        <w:pStyle w:val="ListParagraph"/>
        <w:numPr>
          <w:ilvl w:val="0"/>
          <w:numId w:val="42"/>
        </w:numPr>
        <w:spacing w:after="0" w:line="360" w:lineRule="auto"/>
        <w:rPr>
          <w:rFonts w:asciiTheme="minorHAnsi" w:hAnsiTheme="minorHAnsi" w:cs="Arial"/>
          <w:bCs/>
          <w:kern w:val="0"/>
          <w:sz w:val="22"/>
          <w:szCs w:val="22"/>
          <w:lang w:eastAsia="en-GB"/>
        </w:rPr>
      </w:pPr>
      <w:r w:rsidRPr="00250DFB">
        <w:rPr>
          <w:rFonts w:asciiTheme="minorHAnsi" w:hAnsiTheme="minorHAnsi" w:cs="Arial"/>
          <w:bCs/>
          <w:kern w:val="0"/>
          <w:sz w:val="22"/>
          <w:szCs w:val="22"/>
          <w:lang w:eastAsia="en-GB"/>
        </w:rPr>
        <w:t>Bidder has the ability to handle cold chain and hazardous goods.</w:t>
      </w:r>
    </w:p>
    <w:p w:rsidR="00250DFB" w:rsidRPr="00250DFB" w:rsidRDefault="00250DFB" w:rsidP="00C84545">
      <w:pPr>
        <w:pStyle w:val="ListParagraph"/>
        <w:numPr>
          <w:ilvl w:val="0"/>
          <w:numId w:val="42"/>
        </w:numPr>
        <w:spacing w:after="0" w:line="360" w:lineRule="auto"/>
        <w:rPr>
          <w:rFonts w:asciiTheme="minorHAnsi" w:hAnsiTheme="minorHAnsi" w:cs="Arial"/>
          <w:sz w:val="22"/>
          <w:szCs w:val="22"/>
        </w:rPr>
      </w:pPr>
      <w:r w:rsidRPr="00250DFB">
        <w:rPr>
          <w:rFonts w:asciiTheme="minorHAnsi" w:hAnsiTheme="minorHAnsi" w:cs="Arial"/>
          <w:bCs/>
          <w:kern w:val="0"/>
          <w:sz w:val="22"/>
          <w:szCs w:val="22"/>
          <w:lang w:eastAsia="en-GB"/>
        </w:rPr>
        <w:t>Bidder can provide two or more of these services required.</w:t>
      </w:r>
    </w:p>
    <w:p w:rsidR="00C84545" w:rsidRPr="00C84545" w:rsidRDefault="00B17A8D" w:rsidP="00C84545">
      <w:pPr>
        <w:rPr>
          <w:rFonts w:asciiTheme="minorHAnsi" w:hAnsiTheme="minorHAnsi"/>
          <w:sz w:val="22"/>
          <w:szCs w:val="22"/>
        </w:rPr>
      </w:pPr>
      <w:r w:rsidRPr="00250DFB">
        <w:rPr>
          <w:rFonts w:asciiTheme="minorHAnsi" w:hAnsiTheme="minorHAnsi"/>
          <w:sz w:val="22"/>
          <w:szCs w:val="22"/>
        </w:rPr>
        <w:br w:type="page"/>
      </w:r>
      <w:r w:rsidR="00C84545" w:rsidRPr="00C73BC3">
        <w:rPr>
          <w:rFonts w:asciiTheme="minorHAnsi" w:hAnsiTheme="minorHAnsi" w:cs="Arial"/>
          <w:b/>
          <w:color w:val="4F81BD" w:themeColor="accent1"/>
          <w:sz w:val="24"/>
          <w:szCs w:val="22"/>
        </w:rPr>
        <w:lastRenderedPageBreak/>
        <w:t>PART 2: CONDITIONS OF TENDERING</w:t>
      </w:r>
    </w:p>
    <w:p w:rsidR="00C84545" w:rsidRPr="00250DFB" w:rsidRDefault="00C84545" w:rsidP="00C84545">
      <w:pPr>
        <w:numPr>
          <w:ilvl w:val="0"/>
          <w:numId w:val="2"/>
        </w:numPr>
        <w:rPr>
          <w:rFonts w:asciiTheme="minorHAnsi" w:hAnsiTheme="minorHAnsi" w:cs="Arial"/>
          <w:b/>
          <w:sz w:val="22"/>
          <w:szCs w:val="22"/>
        </w:rPr>
      </w:pPr>
      <w:r w:rsidRPr="00250DFB">
        <w:rPr>
          <w:rFonts w:asciiTheme="minorHAnsi" w:hAnsiTheme="minorHAnsi" w:cs="Arial"/>
          <w:b/>
          <w:sz w:val="22"/>
          <w:szCs w:val="22"/>
        </w:rPr>
        <w:t>Definitions</w:t>
      </w:r>
    </w:p>
    <w:p w:rsidR="00C84545" w:rsidRPr="00250DFB" w:rsidRDefault="00C84545" w:rsidP="00C84545">
      <w:pPr>
        <w:spacing w:after="120"/>
        <w:ind w:left="709"/>
        <w:rPr>
          <w:rFonts w:asciiTheme="minorHAnsi" w:hAnsiTheme="minorHAnsi" w:cs="Arial"/>
          <w:sz w:val="22"/>
          <w:szCs w:val="22"/>
        </w:rPr>
      </w:pPr>
      <w:r w:rsidRPr="00250DFB">
        <w:rPr>
          <w:rFonts w:asciiTheme="minorHAnsi" w:hAnsiTheme="minorHAnsi" w:cs="Arial"/>
          <w:sz w:val="22"/>
          <w:szCs w:val="22"/>
        </w:rPr>
        <w:t xml:space="preserve">In addition to the terms defined in the Cover Letter, in these Conditions, the following definitions apply: </w:t>
      </w:r>
    </w:p>
    <w:p w:rsidR="00C84545" w:rsidRPr="00250DFB" w:rsidRDefault="00C84545" w:rsidP="00C84545">
      <w:pPr>
        <w:spacing w:after="120"/>
        <w:rPr>
          <w:rFonts w:asciiTheme="minorHAnsi" w:hAnsiTheme="minorHAnsi" w:cs="Arial"/>
          <w:sz w:val="22"/>
          <w:szCs w:val="22"/>
        </w:rPr>
      </w:pPr>
      <w:r w:rsidRPr="00250DFB">
        <w:rPr>
          <w:rFonts w:asciiTheme="minorHAnsi" w:hAnsiTheme="minorHAnsi" w:cs="Arial"/>
          <w:sz w:val="22"/>
          <w:szCs w:val="22"/>
        </w:rPr>
        <w:tab/>
        <w:t>(a)</w:t>
      </w:r>
      <w:r w:rsidRPr="00250DFB">
        <w:rPr>
          <w:rFonts w:asciiTheme="minorHAnsi" w:hAnsiTheme="minorHAnsi" w:cs="Arial"/>
          <w:sz w:val="22"/>
          <w:szCs w:val="22"/>
        </w:rPr>
        <w:tab/>
      </w:r>
      <w:r w:rsidRPr="00250DFB">
        <w:rPr>
          <w:rFonts w:asciiTheme="minorHAnsi" w:hAnsiTheme="minorHAnsi" w:cs="Arial"/>
          <w:b/>
          <w:sz w:val="22"/>
          <w:szCs w:val="22"/>
        </w:rPr>
        <w:t>Award Criteria</w:t>
      </w:r>
      <w:r w:rsidRPr="00250DFB">
        <w:rPr>
          <w:rFonts w:asciiTheme="minorHAnsi" w:hAnsiTheme="minorHAnsi" w:cs="Arial"/>
          <w:sz w:val="22"/>
          <w:szCs w:val="22"/>
        </w:rPr>
        <w:t xml:space="preserve"> - the award criteria set out in the Invitation to Tender. </w:t>
      </w:r>
    </w:p>
    <w:p w:rsidR="00C84545" w:rsidRPr="00250DFB" w:rsidRDefault="00C84545" w:rsidP="00C84545">
      <w:pPr>
        <w:spacing w:after="120"/>
        <w:rPr>
          <w:rFonts w:asciiTheme="minorHAnsi" w:hAnsiTheme="minorHAnsi" w:cs="Arial"/>
          <w:sz w:val="22"/>
          <w:szCs w:val="22"/>
        </w:rPr>
      </w:pPr>
      <w:r w:rsidRPr="00250DFB">
        <w:rPr>
          <w:rFonts w:asciiTheme="minorHAnsi" w:hAnsiTheme="minorHAnsi" w:cs="Arial"/>
          <w:b/>
          <w:sz w:val="22"/>
          <w:szCs w:val="22"/>
        </w:rPr>
        <w:tab/>
      </w:r>
      <w:r w:rsidRPr="00250DFB">
        <w:rPr>
          <w:rFonts w:asciiTheme="minorHAnsi" w:hAnsiTheme="minorHAnsi" w:cs="Arial"/>
          <w:sz w:val="22"/>
          <w:szCs w:val="22"/>
        </w:rPr>
        <w:t>(b)</w:t>
      </w:r>
      <w:r w:rsidRPr="00250DFB">
        <w:rPr>
          <w:rFonts w:asciiTheme="minorHAnsi" w:hAnsiTheme="minorHAnsi" w:cs="Arial"/>
          <w:b/>
          <w:sz w:val="22"/>
          <w:szCs w:val="22"/>
        </w:rPr>
        <w:tab/>
        <w:t>Bidder</w:t>
      </w:r>
      <w:r w:rsidRPr="00250DFB">
        <w:rPr>
          <w:rFonts w:asciiTheme="minorHAnsi" w:hAnsiTheme="minorHAnsi" w:cs="Arial"/>
          <w:sz w:val="22"/>
          <w:szCs w:val="22"/>
        </w:rPr>
        <w:t xml:space="preserve"> - a person or organisation who bids for the tender.</w:t>
      </w:r>
    </w:p>
    <w:p w:rsidR="00C84545" w:rsidRPr="00250DFB" w:rsidRDefault="00C84545" w:rsidP="00C84545">
      <w:pPr>
        <w:spacing w:after="120"/>
        <w:rPr>
          <w:rFonts w:asciiTheme="minorHAnsi" w:hAnsiTheme="minorHAnsi" w:cs="Arial"/>
          <w:sz w:val="22"/>
          <w:szCs w:val="22"/>
        </w:rPr>
      </w:pPr>
      <w:r w:rsidRPr="00250DFB">
        <w:rPr>
          <w:rFonts w:asciiTheme="minorHAnsi" w:hAnsiTheme="minorHAnsi" w:cs="Arial"/>
          <w:b/>
          <w:sz w:val="22"/>
          <w:szCs w:val="22"/>
        </w:rPr>
        <w:tab/>
      </w:r>
      <w:r w:rsidRPr="00250DFB">
        <w:rPr>
          <w:rFonts w:asciiTheme="minorHAnsi" w:hAnsiTheme="minorHAnsi" w:cs="Arial"/>
          <w:sz w:val="22"/>
          <w:szCs w:val="22"/>
        </w:rPr>
        <w:t>(c)</w:t>
      </w:r>
      <w:r w:rsidRPr="00250DFB">
        <w:rPr>
          <w:rFonts w:asciiTheme="minorHAnsi" w:hAnsiTheme="minorHAnsi" w:cs="Arial"/>
          <w:sz w:val="22"/>
          <w:szCs w:val="22"/>
        </w:rPr>
        <w:tab/>
      </w:r>
      <w:r w:rsidRPr="00250DFB">
        <w:rPr>
          <w:rFonts w:asciiTheme="minorHAnsi" w:hAnsiTheme="minorHAnsi" w:cs="Arial"/>
          <w:b/>
          <w:sz w:val="22"/>
          <w:szCs w:val="22"/>
        </w:rPr>
        <w:t>Conditions</w:t>
      </w:r>
      <w:r w:rsidRPr="00250DFB">
        <w:rPr>
          <w:rFonts w:asciiTheme="minorHAnsi" w:hAnsiTheme="minorHAnsi" w:cs="Arial"/>
          <w:sz w:val="22"/>
          <w:szCs w:val="22"/>
        </w:rPr>
        <w:t xml:space="preserve"> - the conditions set out in this 'Conditions of Tendering 'document.</w:t>
      </w:r>
    </w:p>
    <w:p w:rsidR="00C84545" w:rsidRPr="00250DFB" w:rsidRDefault="00C84545" w:rsidP="00C84545">
      <w:pPr>
        <w:spacing w:after="120"/>
        <w:rPr>
          <w:rFonts w:asciiTheme="minorHAnsi" w:hAnsiTheme="minorHAnsi" w:cs="Arial"/>
          <w:sz w:val="22"/>
          <w:szCs w:val="22"/>
        </w:rPr>
      </w:pPr>
      <w:r w:rsidRPr="00250DFB">
        <w:rPr>
          <w:rFonts w:asciiTheme="minorHAnsi" w:hAnsiTheme="minorHAnsi" w:cs="Arial"/>
          <w:sz w:val="22"/>
          <w:szCs w:val="22"/>
        </w:rPr>
        <w:tab/>
        <w:t>(d)</w:t>
      </w:r>
      <w:r w:rsidRPr="00250DFB">
        <w:rPr>
          <w:rFonts w:asciiTheme="minorHAnsi" w:hAnsiTheme="minorHAnsi" w:cs="Arial"/>
          <w:sz w:val="22"/>
          <w:szCs w:val="22"/>
        </w:rPr>
        <w:tab/>
      </w:r>
      <w:r w:rsidRPr="00250DFB">
        <w:rPr>
          <w:rFonts w:asciiTheme="minorHAnsi" w:hAnsiTheme="minorHAnsi" w:cs="Arial"/>
          <w:b/>
          <w:sz w:val="22"/>
          <w:szCs w:val="22"/>
        </w:rPr>
        <w:t>Cover Letter</w:t>
      </w:r>
      <w:r w:rsidRPr="00250DFB">
        <w:rPr>
          <w:rFonts w:asciiTheme="minorHAnsi" w:hAnsiTheme="minorHAnsi" w:cs="Arial"/>
          <w:sz w:val="22"/>
          <w:szCs w:val="22"/>
        </w:rPr>
        <w:t xml:space="preserve"> - the cover letter attached to the Tender Information Pack.</w:t>
      </w:r>
    </w:p>
    <w:p w:rsidR="00C84545" w:rsidRPr="00250DFB" w:rsidRDefault="00C84545" w:rsidP="00C84545">
      <w:pPr>
        <w:spacing w:after="120"/>
        <w:rPr>
          <w:rFonts w:asciiTheme="minorHAnsi" w:hAnsiTheme="minorHAnsi" w:cs="Arial"/>
          <w:sz w:val="22"/>
          <w:szCs w:val="22"/>
        </w:rPr>
      </w:pPr>
      <w:r w:rsidRPr="00250DFB">
        <w:rPr>
          <w:rFonts w:asciiTheme="minorHAnsi" w:hAnsiTheme="minorHAnsi" w:cs="Arial"/>
          <w:sz w:val="22"/>
          <w:szCs w:val="22"/>
        </w:rPr>
        <w:tab/>
        <w:t>(e)</w:t>
      </w:r>
      <w:r w:rsidRPr="00250DFB">
        <w:rPr>
          <w:rFonts w:asciiTheme="minorHAnsi" w:hAnsiTheme="minorHAnsi" w:cs="Arial"/>
          <w:sz w:val="22"/>
          <w:szCs w:val="22"/>
        </w:rPr>
        <w:tab/>
      </w:r>
      <w:r w:rsidRPr="00250DFB">
        <w:rPr>
          <w:rFonts w:asciiTheme="minorHAnsi" w:hAnsiTheme="minorHAnsi" w:cs="Arial"/>
          <w:b/>
          <w:sz w:val="22"/>
          <w:szCs w:val="22"/>
        </w:rPr>
        <w:t xml:space="preserve">Services </w:t>
      </w:r>
      <w:r w:rsidRPr="00250DFB">
        <w:rPr>
          <w:rFonts w:asciiTheme="minorHAnsi" w:hAnsiTheme="minorHAnsi" w:cs="Arial"/>
          <w:sz w:val="22"/>
          <w:szCs w:val="22"/>
        </w:rPr>
        <w:t>- everything purchased by SCI under the contract.</w:t>
      </w:r>
    </w:p>
    <w:p w:rsidR="00C84545" w:rsidRPr="00250DFB" w:rsidRDefault="00C84545" w:rsidP="00C84545">
      <w:pPr>
        <w:spacing w:after="120"/>
        <w:ind w:left="1411" w:hanging="1411"/>
        <w:rPr>
          <w:rFonts w:asciiTheme="minorHAnsi" w:hAnsiTheme="minorHAnsi" w:cs="Arial"/>
          <w:sz w:val="22"/>
          <w:szCs w:val="22"/>
        </w:rPr>
      </w:pPr>
      <w:r w:rsidRPr="00250DFB">
        <w:rPr>
          <w:rFonts w:asciiTheme="minorHAnsi" w:hAnsiTheme="minorHAnsi" w:cs="Arial"/>
          <w:sz w:val="22"/>
          <w:szCs w:val="22"/>
        </w:rPr>
        <w:tab/>
        <w:t>(f)</w:t>
      </w:r>
      <w:r w:rsidRPr="00250DFB">
        <w:rPr>
          <w:rFonts w:asciiTheme="minorHAnsi" w:hAnsiTheme="minorHAnsi" w:cs="Arial"/>
          <w:sz w:val="22"/>
          <w:szCs w:val="22"/>
        </w:rPr>
        <w:tab/>
      </w:r>
      <w:r w:rsidRPr="00250DFB">
        <w:rPr>
          <w:rFonts w:asciiTheme="minorHAnsi" w:hAnsiTheme="minorHAnsi" w:cs="Arial"/>
          <w:b/>
          <w:sz w:val="22"/>
          <w:szCs w:val="22"/>
        </w:rPr>
        <w:t>Invitation to Tender</w:t>
      </w:r>
      <w:r w:rsidRPr="00250DFB">
        <w:rPr>
          <w:rFonts w:asciiTheme="minorHAnsi" w:hAnsiTheme="minorHAnsi" w:cs="Arial"/>
          <w:sz w:val="22"/>
          <w:szCs w:val="22"/>
        </w:rPr>
        <w:t xml:space="preserve"> - the Tender Information, these Conditions, SCI’s Terms and Conditions of Purchase, SCI's Child Safeguarding Policy, SCI's Anti Bribery and Corruption Policy and the IAPG Code of Conduct.</w:t>
      </w:r>
    </w:p>
    <w:p w:rsidR="00C84545" w:rsidRPr="00250DFB" w:rsidRDefault="00C84545" w:rsidP="00C84545">
      <w:pPr>
        <w:tabs>
          <w:tab w:val="clear" w:pos="709"/>
          <w:tab w:val="left" w:pos="720"/>
        </w:tabs>
        <w:spacing w:after="120"/>
        <w:ind w:left="1411" w:hanging="1411"/>
        <w:rPr>
          <w:rFonts w:asciiTheme="minorHAnsi" w:hAnsiTheme="minorHAnsi" w:cs="Arial"/>
          <w:sz w:val="22"/>
          <w:szCs w:val="22"/>
        </w:rPr>
      </w:pPr>
      <w:r w:rsidRPr="00250DFB">
        <w:rPr>
          <w:rFonts w:asciiTheme="minorHAnsi" w:hAnsiTheme="minorHAnsi" w:cs="Arial"/>
          <w:b/>
          <w:sz w:val="22"/>
          <w:szCs w:val="22"/>
        </w:rPr>
        <w:tab/>
      </w:r>
      <w:r w:rsidRPr="00250DFB">
        <w:rPr>
          <w:rFonts w:asciiTheme="minorHAnsi" w:hAnsiTheme="minorHAnsi" w:cs="Arial"/>
          <w:sz w:val="22"/>
          <w:szCs w:val="22"/>
        </w:rPr>
        <w:t>(g)</w:t>
      </w:r>
      <w:r w:rsidRPr="00250DFB">
        <w:rPr>
          <w:rFonts w:asciiTheme="minorHAnsi" w:hAnsiTheme="minorHAnsi" w:cs="Arial"/>
          <w:b/>
          <w:sz w:val="22"/>
          <w:szCs w:val="22"/>
        </w:rPr>
        <w:tab/>
        <w:t>SCI</w:t>
      </w:r>
      <w:r w:rsidRPr="00250DFB">
        <w:rPr>
          <w:rFonts w:asciiTheme="minorHAnsi" w:hAnsiTheme="minorHAnsi" w:cs="Arial"/>
          <w:sz w:val="22"/>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rsidR="00C84545" w:rsidRPr="00250DFB" w:rsidRDefault="00C84545" w:rsidP="00C84545">
      <w:pPr>
        <w:tabs>
          <w:tab w:val="clear" w:pos="709"/>
          <w:tab w:val="left" w:pos="720"/>
        </w:tabs>
        <w:ind w:left="1411" w:hanging="1051"/>
        <w:rPr>
          <w:rFonts w:asciiTheme="minorHAnsi" w:hAnsiTheme="minorHAnsi" w:cs="Arial"/>
          <w:sz w:val="22"/>
          <w:szCs w:val="22"/>
        </w:rPr>
      </w:pPr>
      <w:r w:rsidRPr="00250DFB">
        <w:rPr>
          <w:rFonts w:asciiTheme="minorHAnsi" w:hAnsiTheme="minorHAnsi" w:cs="Arial"/>
          <w:sz w:val="22"/>
          <w:szCs w:val="22"/>
        </w:rPr>
        <w:tab/>
        <w:t>(h)</w:t>
      </w:r>
      <w:r w:rsidRPr="00250DFB">
        <w:rPr>
          <w:rFonts w:asciiTheme="minorHAnsi" w:hAnsiTheme="minorHAnsi" w:cs="Arial"/>
          <w:sz w:val="22"/>
          <w:szCs w:val="22"/>
        </w:rPr>
        <w:tab/>
      </w:r>
      <w:r w:rsidRPr="00250DFB">
        <w:rPr>
          <w:rFonts w:asciiTheme="minorHAnsi" w:hAnsiTheme="minorHAnsi" w:cs="Arial"/>
          <w:b/>
          <w:sz w:val="22"/>
          <w:szCs w:val="22"/>
        </w:rPr>
        <w:t>Supplier</w:t>
      </w:r>
      <w:r w:rsidRPr="00250DFB">
        <w:rPr>
          <w:rFonts w:asciiTheme="minorHAnsi" w:hAnsiTheme="minorHAnsi" w:cs="Arial"/>
          <w:sz w:val="22"/>
          <w:szCs w:val="22"/>
        </w:rPr>
        <w:t xml:space="preserve"> - the party which provides Services to SCI. </w:t>
      </w:r>
    </w:p>
    <w:p w:rsidR="00C84545" w:rsidRPr="00250DFB" w:rsidRDefault="00C84545" w:rsidP="00C84545">
      <w:pPr>
        <w:numPr>
          <w:ilvl w:val="0"/>
          <w:numId w:val="2"/>
        </w:numPr>
        <w:rPr>
          <w:rFonts w:asciiTheme="minorHAnsi" w:hAnsiTheme="minorHAnsi" w:cs="Arial"/>
          <w:b/>
          <w:sz w:val="22"/>
          <w:szCs w:val="22"/>
        </w:rPr>
      </w:pPr>
      <w:r w:rsidRPr="00250DFB">
        <w:rPr>
          <w:rFonts w:asciiTheme="minorHAnsi" w:hAnsiTheme="minorHAnsi" w:cs="Arial"/>
          <w:b/>
          <w:sz w:val="22"/>
          <w:szCs w:val="22"/>
        </w:rPr>
        <w:t xml:space="preserve">The Contract </w:t>
      </w:r>
    </w:p>
    <w:p w:rsidR="00C84545" w:rsidRPr="00250DFB" w:rsidRDefault="00C84545" w:rsidP="00C84545">
      <w:pPr>
        <w:ind w:left="709"/>
        <w:rPr>
          <w:rFonts w:asciiTheme="minorHAnsi" w:hAnsiTheme="minorHAnsi" w:cs="Arial"/>
          <w:sz w:val="22"/>
          <w:szCs w:val="22"/>
        </w:rPr>
      </w:pPr>
      <w:r w:rsidRPr="00250DFB">
        <w:rPr>
          <w:rFonts w:asciiTheme="minorHAnsi" w:hAnsiTheme="minorHAnsi" w:cs="Arial"/>
          <w:sz w:val="22"/>
          <w:szCs w:val="22"/>
        </w:rPr>
        <w:t xml:space="preserve">The contract awarded shall be for the supply of goods and/or services, subject to SCI’s Terms and Conditions of Purchase (attached to these Conditions). SCI reserves the right to undertake a formal review of the contract after twelve (12) months. </w:t>
      </w:r>
    </w:p>
    <w:p w:rsidR="00C84545" w:rsidRPr="00250DFB" w:rsidRDefault="00C84545" w:rsidP="00C84545">
      <w:pPr>
        <w:numPr>
          <w:ilvl w:val="0"/>
          <w:numId w:val="2"/>
        </w:numPr>
        <w:rPr>
          <w:rFonts w:asciiTheme="minorHAnsi" w:hAnsiTheme="minorHAnsi" w:cs="Arial"/>
          <w:b/>
          <w:sz w:val="22"/>
          <w:szCs w:val="22"/>
        </w:rPr>
      </w:pPr>
      <w:r w:rsidRPr="00250DFB">
        <w:rPr>
          <w:rFonts w:asciiTheme="minorHAnsi" w:hAnsiTheme="minorHAnsi" w:cs="Arial"/>
          <w:b/>
          <w:sz w:val="22"/>
          <w:szCs w:val="22"/>
        </w:rPr>
        <w:t>Period of the contract</w:t>
      </w:r>
    </w:p>
    <w:p w:rsidR="00C84545" w:rsidRPr="00250DFB" w:rsidRDefault="00C84545" w:rsidP="00C84545">
      <w:pPr>
        <w:ind w:left="720"/>
        <w:rPr>
          <w:rFonts w:asciiTheme="minorHAnsi" w:hAnsiTheme="minorHAnsi" w:cs="Arial"/>
          <w:sz w:val="22"/>
          <w:szCs w:val="22"/>
        </w:rPr>
      </w:pPr>
      <w:r w:rsidRPr="00250DFB">
        <w:rPr>
          <w:rFonts w:asciiTheme="minorHAnsi" w:hAnsiTheme="minorHAnsi" w:cs="Arial"/>
          <w:sz w:val="22"/>
          <w:szCs w:val="22"/>
        </w:rPr>
        <w:t xml:space="preserve">The contract shall be a three-year </w:t>
      </w:r>
      <w:r w:rsidR="00D405C4">
        <w:rPr>
          <w:rFonts w:asciiTheme="minorHAnsi" w:hAnsiTheme="minorHAnsi" w:cs="Arial"/>
          <w:sz w:val="22"/>
          <w:szCs w:val="22"/>
        </w:rPr>
        <w:t xml:space="preserve">frame work </w:t>
      </w:r>
      <w:r w:rsidRPr="00250DFB">
        <w:rPr>
          <w:rFonts w:asciiTheme="minorHAnsi" w:hAnsiTheme="minorHAnsi" w:cs="Arial"/>
          <w:sz w:val="22"/>
          <w:szCs w:val="22"/>
        </w:rPr>
        <w:t>agreement for the supply of services. There might be a formal review of the contract after 12 months.</w:t>
      </w:r>
    </w:p>
    <w:p w:rsidR="00C84545" w:rsidRPr="00250DFB" w:rsidRDefault="00C84545" w:rsidP="00C84545">
      <w:pPr>
        <w:numPr>
          <w:ilvl w:val="0"/>
          <w:numId w:val="2"/>
        </w:numPr>
        <w:rPr>
          <w:rFonts w:asciiTheme="minorHAnsi" w:hAnsiTheme="minorHAnsi" w:cs="Arial"/>
          <w:b/>
          <w:sz w:val="22"/>
          <w:szCs w:val="22"/>
        </w:rPr>
      </w:pPr>
      <w:r w:rsidRPr="00250DFB">
        <w:rPr>
          <w:rFonts w:asciiTheme="minorHAnsi" w:hAnsiTheme="minorHAnsi" w:cs="Arial"/>
          <w:b/>
          <w:sz w:val="22"/>
          <w:szCs w:val="22"/>
        </w:rPr>
        <w:t>Late tenders</w:t>
      </w:r>
    </w:p>
    <w:p w:rsidR="00C84545" w:rsidRPr="00250DFB" w:rsidRDefault="00C84545" w:rsidP="00C84545">
      <w:pPr>
        <w:ind w:left="709"/>
        <w:rPr>
          <w:rFonts w:asciiTheme="minorHAnsi" w:hAnsiTheme="minorHAnsi" w:cs="Arial"/>
          <w:sz w:val="22"/>
          <w:szCs w:val="22"/>
        </w:rPr>
      </w:pPr>
      <w:r w:rsidRPr="00250DFB">
        <w:rPr>
          <w:rFonts w:asciiTheme="minorHAnsi" w:hAnsiTheme="minorHAnsi" w:cs="Arial"/>
          <w:sz w:val="22"/>
          <w:szCs w:val="22"/>
        </w:rPr>
        <w:t xml:space="preserve">Tenders received after the Closing Date will not be considered, unless there are in SCI’s sole discretion exceptional circumstances which have caused the delay. </w:t>
      </w:r>
    </w:p>
    <w:p w:rsidR="00C84545" w:rsidRPr="00250DFB" w:rsidRDefault="00C84545" w:rsidP="00C84545">
      <w:pPr>
        <w:pStyle w:val="ListParagraph"/>
        <w:numPr>
          <w:ilvl w:val="0"/>
          <w:numId w:val="2"/>
        </w:numPr>
        <w:rPr>
          <w:rFonts w:asciiTheme="minorHAnsi" w:hAnsiTheme="minorHAnsi" w:cs="Arial"/>
          <w:b/>
          <w:sz w:val="22"/>
          <w:szCs w:val="22"/>
        </w:rPr>
      </w:pPr>
      <w:r w:rsidRPr="00250DFB">
        <w:rPr>
          <w:rFonts w:asciiTheme="minorHAnsi" w:hAnsiTheme="minorHAnsi" w:cs="Arial"/>
          <w:b/>
          <w:sz w:val="22"/>
          <w:szCs w:val="22"/>
        </w:rPr>
        <w:t>Tenders with errors</w:t>
      </w:r>
    </w:p>
    <w:p w:rsidR="00C84545" w:rsidRPr="00250DFB" w:rsidRDefault="00C84545" w:rsidP="00C84545">
      <w:pPr>
        <w:pStyle w:val="ListParagraph"/>
        <w:rPr>
          <w:rFonts w:asciiTheme="minorHAnsi" w:hAnsiTheme="minorHAnsi" w:cs="Arial"/>
          <w:b/>
          <w:sz w:val="22"/>
          <w:szCs w:val="22"/>
        </w:rPr>
      </w:pPr>
    </w:p>
    <w:p w:rsidR="00C84545" w:rsidRPr="00250DFB" w:rsidRDefault="00C84545" w:rsidP="00C84545">
      <w:pPr>
        <w:pStyle w:val="ListParagraph"/>
        <w:rPr>
          <w:rFonts w:asciiTheme="minorHAnsi" w:hAnsiTheme="minorHAnsi" w:cs="Arial"/>
          <w:sz w:val="22"/>
          <w:szCs w:val="22"/>
        </w:rPr>
      </w:pPr>
      <w:r w:rsidRPr="00250DFB">
        <w:rPr>
          <w:rFonts w:asciiTheme="minorHAnsi" w:hAnsiTheme="minorHAnsi" w:cs="Arial"/>
          <w:sz w:val="22"/>
          <w:szCs w:val="22"/>
        </w:rPr>
        <w:t>If the Tender Review Committee discovers that the tender contains obvious errors, they may contact the Bidder and give them the opportunity to make the appropriate changes before the Closing Date or withdraw its tender.</w:t>
      </w:r>
    </w:p>
    <w:p w:rsidR="00C84545" w:rsidRPr="00250DFB" w:rsidRDefault="00C84545" w:rsidP="00C84545">
      <w:pPr>
        <w:numPr>
          <w:ilvl w:val="0"/>
          <w:numId w:val="2"/>
        </w:numPr>
        <w:rPr>
          <w:rFonts w:asciiTheme="minorHAnsi" w:hAnsiTheme="minorHAnsi" w:cs="Arial"/>
          <w:b/>
          <w:sz w:val="22"/>
          <w:szCs w:val="22"/>
        </w:rPr>
      </w:pPr>
      <w:r w:rsidRPr="00250DFB">
        <w:rPr>
          <w:rFonts w:asciiTheme="minorHAnsi" w:hAnsiTheme="minorHAnsi" w:cs="Arial"/>
          <w:b/>
          <w:sz w:val="22"/>
          <w:szCs w:val="22"/>
        </w:rPr>
        <w:t>Correspondence</w:t>
      </w:r>
    </w:p>
    <w:p w:rsidR="00C84545" w:rsidRPr="00250DFB" w:rsidRDefault="00C84545" w:rsidP="00C84545">
      <w:pPr>
        <w:ind w:left="709"/>
        <w:rPr>
          <w:rFonts w:asciiTheme="minorHAnsi" w:hAnsiTheme="minorHAnsi" w:cs="Arial"/>
          <w:sz w:val="22"/>
          <w:szCs w:val="22"/>
        </w:rPr>
      </w:pPr>
      <w:r w:rsidRPr="00250DFB">
        <w:rPr>
          <w:rFonts w:asciiTheme="minorHAnsi" w:hAnsiTheme="minorHAnsi" w:cs="Arial"/>
          <w:sz w:val="22"/>
          <w:szCs w:val="22"/>
        </w:rPr>
        <w:t xml:space="preserve">All communications from Bidders to SCI relating to the tender must be in writing and addressed to the person identified in the Cover Letter. Any request for information should be received at </w:t>
      </w:r>
      <w:r w:rsidRPr="00250DFB">
        <w:rPr>
          <w:rFonts w:asciiTheme="minorHAnsi" w:hAnsiTheme="minorHAnsi" w:cs="Arial"/>
          <w:sz w:val="22"/>
          <w:szCs w:val="22"/>
        </w:rPr>
        <w:lastRenderedPageBreak/>
        <w:t xml:space="preserve">least 5 days before the Closing Date, as defined in the Invitation to Tender. Responses to questions submitted by any Bidder will be circulated by SCI to all Bidders to ensure fairness in the process. </w:t>
      </w:r>
    </w:p>
    <w:p w:rsidR="00C84545" w:rsidRPr="00250DFB" w:rsidRDefault="00C84545" w:rsidP="00C84545">
      <w:pPr>
        <w:pStyle w:val="ListParagraph"/>
        <w:numPr>
          <w:ilvl w:val="0"/>
          <w:numId w:val="2"/>
        </w:numPr>
        <w:rPr>
          <w:rFonts w:asciiTheme="minorHAnsi" w:hAnsiTheme="minorHAnsi" w:cs="Arial"/>
          <w:b/>
          <w:sz w:val="22"/>
          <w:szCs w:val="22"/>
        </w:rPr>
      </w:pPr>
      <w:r w:rsidRPr="00250DFB">
        <w:rPr>
          <w:rFonts w:asciiTheme="minorHAnsi" w:hAnsiTheme="minorHAnsi" w:cs="Arial"/>
          <w:b/>
          <w:sz w:val="22"/>
          <w:szCs w:val="22"/>
        </w:rPr>
        <w:t>Right to reject all tenders</w:t>
      </w:r>
    </w:p>
    <w:p w:rsidR="00C84545" w:rsidRPr="00250DFB" w:rsidRDefault="00C84545" w:rsidP="00C84545">
      <w:pPr>
        <w:pStyle w:val="ListParagraph"/>
        <w:rPr>
          <w:rFonts w:asciiTheme="minorHAnsi" w:hAnsiTheme="minorHAnsi" w:cs="Arial"/>
          <w:b/>
          <w:sz w:val="22"/>
          <w:szCs w:val="22"/>
        </w:rPr>
      </w:pPr>
    </w:p>
    <w:p w:rsidR="00C84545" w:rsidRPr="00250DFB" w:rsidRDefault="00C84545" w:rsidP="00C84545">
      <w:pPr>
        <w:pStyle w:val="ListParagraph"/>
        <w:rPr>
          <w:rFonts w:asciiTheme="minorHAnsi" w:hAnsiTheme="minorHAnsi" w:cs="Arial"/>
          <w:sz w:val="22"/>
          <w:szCs w:val="22"/>
        </w:rPr>
      </w:pPr>
      <w:r w:rsidRPr="00250DFB">
        <w:rPr>
          <w:rFonts w:asciiTheme="minorHAnsi" w:hAnsiTheme="minorHAnsi" w:cs="Arial"/>
          <w:sz w:val="22"/>
          <w:szCs w:val="22"/>
        </w:rPr>
        <w:t xml:space="preserve">Save the Children is under no obligation to accept the lowest or any tender. </w:t>
      </w:r>
    </w:p>
    <w:p w:rsidR="00C84545" w:rsidRPr="00250DFB" w:rsidRDefault="00C84545" w:rsidP="00C84545">
      <w:pPr>
        <w:keepNext/>
        <w:numPr>
          <w:ilvl w:val="0"/>
          <w:numId w:val="2"/>
        </w:numPr>
        <w:ind w:left="714" w:hanging="357"/>
        <w:rPr>
          <w:rFonts w:asciiTheme="minorHAnsi" w:hAnsiTheme="minorHAnsi" w:cs="Arial"/>
          <w:b/>
          <w:sz w:val="22"/>
          <w:szCs w:val="22"/>
        </w:rPr>
      </w:pPr>
      <w:r w:rsidRPr="00250DFB">
        <w:rPr>
          <w:rFonts w:asciiTheme="minorHAnsi" w:hAnsiTheme="minorHAnsi" w:cs="Arial"/>
          <w:b/>
          <w:sz w:val="22"/>
          <w:szCs w:val="22"/>
        </w:rPr>
        <w:t xml:space="preserve">Acceptance of tenders </w:t>
      </w:r>
    </w:p>
    <w:p w:rsidR="00C84545" w:rsidRPr="00250DFB" w:rsidRDefault="00C84545" w:rsidP="00C84545">
      <w:pPr>
        <w:ind w:left="709"/>
        <w:rPr>
          <w:rFonts w:asciiTheme="minorHAnsi" w:hAnsiTheme="minorHAnsi" w:cs="Arial"/>
          <w:sz w:val="22"/>
          <w:szCs w:val="22"/>
        </w:rPr>
      </w:pPr>
      <w:r w:rsidRPr="00250DFB">
        <w:rPr>
          <w:rFonts w:asciiTheme="minorHAnsi" w:hAnsiTheme="minorHAnsi" w:cs="Arial"/>
          <w:sz w:val="22"/>
          <w:szCs w:val="22"/>
        </w:rPr>
        <w:t xml:space="preserve">SCI may, unless the Bidder expressly stipulates to the contrary in the tender, accept whatever part of a tender that SCI so wishes. </w:t>
      </w:r>
    </w:p>
    <w:p w:rsidR="00C84545" w:rsidRPr="00250DFB" w:rsidRDefault="00C84545" w:rsidP="00C84545">
      <w:pPr>
        <w:pStyle w:val="ListParagraph"/>
        <w:numPr>
          <w:ilvl w:val="0"/>
          <w:numId w:val="2"/>
        </w:numPr>
        <w:rPr>
          <w:rFonts w:asciiTheme="minorHAnsi" w:hAnsiTheme="minorHAnsi" w:cs="Arial"/>
          <w:sz w:val="22"/>
          <w:szCs w:val="22"/>
        </w:rPr>
      </w:pPr>
      <w:r w:rsidRPr="00250DFB">
        <w:rPr>
          <w:rFonts w:asciiTheme="minorHAnsi" w:hAnsiTheme="minorHAnsi" w:cs="Arial"/>
          <w:b/>
          <w:sz w:val="22"/>
          <w:szCs w:val="22"/>
        </w:rPr>
        <w:t xml:space="preserve">Alternative offer </w:t>
      </w:r>
    </w:p>
    <w:p w:rsidR="00C84545" w:rsidRPr="00250DFB" w:rsidRDefault="00C84545" w:rsidP="00C84545">
      <w:pPr>
        <w:keepLines/>
        <w:ind w:left="709"/>
        <w:rPr>
          <w:rFonts w:asciiTheme="minorHAnsi" w:hAnsiTheme="minorHAnsi" w:cs="Arial"/>
          <w:sz w:val="22"/>
          <w:szCs w:val="22"/>
        </w:rPr>
      </w:pPr>
      <w:r w:rsidRPr="00250DFB">
        <w:rPr>
          <w:rFonts w:asciiTheme="minorHAnsi" w:hAnsiTheme="minorHAnsi" w:cs="Arial"/>
          <w:sz w:val="22"/>
          <w:szCs w:val="22"/>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rsidR="00C84545" w:rsidRPr="00250DFB" w:rsidRDefault="00C84545" w:rsidP="00C84545">
      <w:pPr>
        <w:numPr>
          <w:ilvl w:val="0"/>
          <w:numId w:val="2"/>
        </w:numPr>
        <w:rPr>
          <w:rFonts w:asciiTheme="minorHAnsi" w:hAnsiTheme="minorHAnsi" w:cs="Arial"/>
          <w:b/>
          <w:sz w:val="22"/>
          <w:szCs w:val="22"/>
        </w:rPr>
      </w:pPr>
      <w:r w:rsidRPr="00250DFB">
        <w:rPr>
          <w:rFonts w:asciiTheme="minorHAnsi" w:hAnsiTheme="minorHAnsi" w:cs="Arial"/>
          <w:b/>
          <w:sz w:val="22"/>
          <w:szCs w:val="22"/>
        </w:rPr>
        <w:t>Prices</w:t>
      </w:r>
    </w:p>
    <w:p w:rsidR="00C84545" w:rsidRPr="00250DFB" w:rsidRDefault="00C84545" w:rsidP="00C84545">
      <w:pPr>
        <w:ind w:left="709"/>
        <w:rPr>
          <w:rFonts w:asciiTheme="minorHAnsi" w:hAnsiTheme="minorHAnsi" w:cs="Arial"/>
          <w:sz w:val="22"/>
          <w:szCs w:val="22"/>
        </w:rPr>
      </w:pPr>
      <w:r w:rsidRPr="00250DFB">
        <w:rPr>
          <w:rFonts w:asciiTheme="minorHAnsi" w:hAnsiTheme="minorHAnsi" w:cs="Arial"/>
          <w:sz w:val="22"/>
          <w:szCs w:val="22"/>
        </w:rPr>
        <w:t>Tendered prices must be shown as both inclusive of and exclusive of any Value Added Tax chargeable or any similar tax (if applicable).</w:t>
      </w:r>
    </w:p>
    <w:p w:rsidR="00C84545" w:rsidRPr="00250DFB" w:rsidRDefault="00C84545" w:rsidP="00C84545">
      <w:pPr>
        <w:numPr>
          <w:ilvl w:val="0"/>
          <w:numId w:val="2"/>
        </w:numPr>
        <w:tabs>
          <w:tab w:val="clear" w:pos="720"/>
          <w:tab w:val="left" w:pos="709"/>
        </w:tabs>
        <w:rPr>
          <w:rFonts w:asciiTheme="minorHAnsi" w:hAnsiTheme="minorHAnsi" w:cs="Arial"/>
          <w:b/>
          <w:sz w:val="22"/>
          <w:szCs w:val="22"/>
        </w:rPr>
      </w:pPr>
      <w:r w:rsidRPr="00250DFB">
        <w:rPr>
          <w:rFonts w:asciiTheme="minorHAnsi" w:hAnsiTheme="minorHAnsi" w:cs="Arial"/>
          <w:b/>
          <w:sz w:val="22"/>
          <w:szCs w:val="22"/>
        </w:rPr>
        <w:t xml:space="preserve">No reimbursement of tender expenses </w:t>
      </w:r>
    </w:p>
    <w:p w:rsidR="00C84545" w:rsidRPr="00250DFB" w:rsidRDefault="00C84545" w:rsidP="00C84545">
      <w:pPr>
        <w:ind w:left="709"/>
        <w:rPr>
          <w:rFonts w:asciiTheme="minorHAnsi" w:hAnsiTheme="minorHAnsi" w:cs="Arial"/>
          <w:sz w:val="22"/>
          <w:szCs w:val="22"/>
        </w:rPr>
      </w:pPr>
      <w:r w:rsidRPr="00250DFB">
        <w:rPr>
          <w:rFonts w:asciiTheme="minorHAnsi" w:hAnsiTheme="minorHAnsi" w:cs="Arial"/>
          <w:sz w:val="22"/>
          <w:szCs w:val="22"/>
        </w:rPr>
        <w:t xml:space="preserve">Expenses incurred in the preparation and dispatch of the tender will not be reimbursed. </w:t>
      </w:r>
    </w:p>
    <w:p w:rsidR="00C84545" w:rsidRPr="00250DFB" w:rsidRDefault="00C84545" w:rsidP="00C84545">
      <w:pPr>
        <w:numPr>
          <w:ilvl w:val="0"/>
          <w:numId w:val="2"/>
        </w:numPr>
        <w:tabs>
          <w:tab w:val="clear" w:pos="720"/>
          <w:tab w:val="left" w:pos="709"/>
        </w:tabs>
        <w:rPr>
          <w:rFonts w:asciiTheme="minorHAnsi" w:hAnsiTheme="minorHAnsi" w:cs="Arial"/>
          <w:b/>
          <w:sz w:val="22"/>
          <w:szCs w:val="22"/>
        </w:rPr>
      </w:pPr>
      <w:r w:rsidRPr="00250DFB">
        <w:rPr>
          <w:rFonts w:asciiTheme="minorHAnsi" w:hAnsiTheme="minorHAnsi" w:cs="Arial"/>
          <w:b/>
          <w:sz w:val="22"/>
          <w:szCs w:val="22"/>
        </w:rPr>
        <w:t xml:space="preserve">Non-Disclosure and Confidentiality  </w:t>
      </w:r>
    </w:p>
    <w:p w:rsidR="00C84545" w:rsidRPr="00250DFB" w:rsidRDefault="00C84545" w:rsidP="00C84545">
      <w:pPr>
        <w:tabs>
          <w:tab w:val="clear" w:pos="709"/>
          <w:tab w:val="left" w:pos="720"/>
        </w:tabs>
        <w:ind w:left="720"/>
        <w:rPr>
          <w:rFonts w:asciiTheme="minorHAnsi" w:hAnsiTheme="minorHAnsi" w:cs="Arial"/>
          <w:b/>
          <w:sz w:val="22"/>
          <w:szCs w:val="22"/>
        </w:rPr>
      </w:pPr>
      <w:r w:rsidRPr="00250DFB">
        <w:rPr>
          <w:rFonts w:asciiTheme="minorHAnsi" w:hAnsiTheme="minorHAnsi" w:cs="Arial"/>
          <w:sz w:val="22"/>
          <w:szCs w:val="22"/>
        </w:rPr>
        <w:t>Bidders must treat the Invitation to Tender, contract and all associated documentation (including the Specification) and any other information relating to SCI’s employees, servants, officers, partners or its business or affairs (the "</w:t>
      </w:r>
      <w:r w:rsidRPr="00250DFB">
        <w:rPr>
          <w:rFonts w:asciiTheme="minorHAnsi" w:hAnsiTheme="minorHAnsi" w:cs="Arial"/>
          <w:b/>
          <w:sz w:val="22"/>
          <w:szCs w:val="22"/>
        </w:rPr>
        <w:t>Confidential Information</w:t>
      </w:r>
      <w:r w:rsidRPr="00250DFB">
        <w:rPr>
          <w:rFonts w:asciiTheme="minorHAnsi" w:hAnsiTheme="minorHAnsi" w:cs="Arial"/>
          <w:sz w:val="22"/>
          <w:szCs w:val="22"/>
        </w:rPr>
        <w:t>”) as confidential. All Bidders shall:</w:t>
      </w:r>
    </w:p>
    <w:p w:rsidR="00C84545" w:rsidRPr="00250DFB" w:rsidRDefault="00C84545" w:rsidP="00C84545">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250DFB">
        <w:rPr>
          <w:rFonts w:asciiTheme="minorHAnsi" w:hAnsiTheme="minorHAnsi" w:cs="Arial"/>
          <w:sz w:val="22"/>
          <w:szCs w:val="22"/>
        </w:rPr>
        <w:t>recognise the confidential nature of the Confidential Information;</w:t>
      </w:r>
    </w:p>
    <w:p w:rsidR="00C84545" w:rsidRPr="00250DFB" w:rsidRDefault="00C84545" w:rsidP="00C84545">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250DFB">
        <w:rPr>
          <w:rFonts w:asciiTheme="minorHAnsi" w:hAnsiTheme="minorHAnsi" w:cs="Arial"/>
          <w:sz w:val="22"/>
          <w:szCs w:val="22"/>
        </w:rPr>
        <w:t xml:space="preserve">respect the confidence placed in the Bidder by SCI by maintaining the secrecy of the Confidential Information; </w:t>
      </w:r>
    </w:p>
    <w:p w:rsidR="00C84545" w:rsidRPr="00250DFB" w:rsidRDefault="00C84545" w:rsidP="00C84545">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250DFB">
        <w:rPr>
          <w:rFonts w:asciiTheme="minorHAnsi" w:hAnsiTheme="minorHAnsi" w:cs="Arial"/>
          <w:sz w:val="22"/>
          <w:szCs w:val="22"/>
        </w:rPr>
        <w:t>not employ any part of the Confidential Information without SCI's prior written consent, for any purpose except that of tendering for business from SCI;</w:t>
      </w:r>
    </w:p>
    <w:p w:rsidR="00C84545" w:rsidRPr="00250DFB" w:rsidRDefault="00C84545" w:rsidP="00C84545">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250DFB">
        <w:rPr>
          <w:rFonts w:asciiTheme="minorHAnsi" w:hAnsiTheme="minorHAnsi" w:cs="Arial"/>
          <w:sz w:val="22"/>
          <w:szCs w:val="22"/>
        </w:rPr>
        <w:t>not disclose the Confidential Information to third parties without SCI's prior written consent;</w:t>
      </w:r>
    </w:p>
    <w:p w:rsidR="00C84545" w:rsidRPr="00250DFB" w:rsidRDefault="00C84545" w:rsidP="00C84545">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250DFB">
        <w:rPr>
          <w:rFonts w:asciiTheme="minorHAnsi" w:hAnsiTheme="minorHAnsi" w:cs="Arial"/>
          <w:sz w:val="22"/>
          <w:szCs w:val="22"/>
        </w:rPr>
        <w:t>not employ their knowledge of the Confidential Information in any way that would be detrimental or harmful to SCI;</w:t>
      </w:r>
    </w:p>
    <w:p w:rsidR="00C84545" w:rsidRPr="00250DFB" w:rsidRDefault="00C84545" w:rsidP="00C84545">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250DFB">
        <w:rPr>
          <w:rFonts w:asciiTheme="minorHAnsi" w:hAnsiTheme="minorHAnsi" w:cs="Arial"/>
          <w:sz w:val="22"/>
          <w:szCs w:val="22"/>
        </w:rPr>
        <w:lastRenderedPageBreak/>
        <w:t>use all reasonable efforts to prevent the disclosure of the Confidential Information to third parties;</w:t>
      </w:r>
    </w:p>
    <w:p w:rsidR="00C84545" w:rsidRPr="00250DFB" w:rsidRDefault="00C84545" w:rsidP="00C84545">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250DFB">
        <w:rPr>
          <w:rFonts w:asciiTheme="minorHAnsi" w:hAnsiTheme="minorHAnsi" w:cs="Arial"/>
          <w:sz w:val="22"/>
          <w:szCs w:val="22"/>
        </w:rPr>
        <w:t xml:space="preserve">notify SCI immediately of any possible breach of the provisions of this Condition 9 and acknowledge that damages may not be an adequate remedy for such a breach. </w:t>
      </w:r>
    </w:p>
    <w:p w:rsidR="00C84545" w:rsidRPr="00250DFB" w:rsidRDefault="00C84545" w:rsidP="00C84545">
      <w:pPr>
        <w:keepNext/>
        <w:numPr>
          <w:ilvl w:val="0"/>
          <w:numId w:val="2"/>
        </w:numPr>
        <w:tabs>
          <w:tab w:val="clear" w:pos="720"/>
          <w:tab w:val="left" w:pos="709"/>
        </w:tabs>
        <w:ind w:left="714" w:hanging="357"/>
        <w:rPr>
          <w:rFonts w:asciiTheme="minorHAnsi" w:hAnsiTheme="minorHAnsi" w:cs="Arial"/>
          <w:b/>
          <w:sz w:val="22"/>
          <w:szCs w:val="22"/>
        </w:rPr>
      </w:pPr>
      <w:r w:rsidRPr="00250DFB">
        <w:rPr>
          <w:rFonts w:asciiTheme="minorHAnsi" w:hAnsiTheme="minorHAnsi" w:cs="Arial"/>
          <w:b/>
          <w:sz w:val="22"/>
          <w:szCs w:val="22"/>
        </w:rPr>
        <w:t>Award Procedure</w:t>
      </w:r>
    </w:p>
    <w:p w:rsidR="00C84545" w:rsidRPr="00250DFB" w:rsidRDefault="00C84545" w:rsidP="00C84545">
      <w:pPr>
        <w:ind w:left="709"/>
        <w:rPr>
          <w:rFonts w:asciiTheme="minorHAnsi" w:hAnsiTheme="minorHAnsi" w:cs="Arial"/>
          <w:sz w:val="22"/>
          <w:szCs w:val="22"/>
        </w:rPr>
      </w:pPr>
      <w:r w:rsidRPr="00250DFB">
        <w:rPr>
          <w:rFonts w:asciiTheme="minorHAnsi" w:hAnsiTheme="minorHAnsi" w:cs="Arial"/>
          <w:sz w:val="22"/>
          <w:szCs w:val="22"/>
        </w:rPr>
        <w:t xml:space="preserve">SCI’s Tender Review Committee will review the Bidders and their tenders to determine, in accordance with the Award Criteria, whether they will award the contract to any one of them. </w:t>
      </w:r>
    </w:p>
    <w:p w:rsidR="00C84545" w:rsidRPr="00250DFB" w:rsidRDefault="00C84545" w:rsidP="00C84545">
      <w:pPr>
        <w:numPr>
          <w:ilvl w:val="0"/>
          <w:numId w:val="2"/>
        </w:numPr>
        <w:tabs>
          <w:tab w:val="clear" w:pos="720"/>
          <w:tab w:val="left" w:pos="709"/>
        </w:tabs>
        <w:rPr>
          <w:rFonts w:asciiTheme="minorHAnsi" w:hAnsiTheme="minorHAnsi" w:cs="Arial"/>
          <w:b/>
          <w:sz w:val="22"/>
          <w:szCs w:val="22"/>
        </w:rPr>
      </w:pPr>
      <w:r w:rsidRPr="00250DFB">
        <w:rPr>
          <w:rFonts w:asciiTheme="minorHAnsi" w:hAnsiTheme="minorHAnsi" w:cs="Arial"/>
          <w:b/>
          <w:sz w:val="22"/>
          <w:szCs w:val="22"/>
        </w:rPr>
        <w:t xml:space="preserve">Information and Record Keeping </w:t>
      </w:r>
    </w:p>
    <w:p w:rsidR="00C84545" w:rsidRPr="00250DFB" w:rsidRDefault="00C84545" w:rsidP="00C84545">
      <w:pPr>
        <w:ind w:left="709"/>
        <w:rPr>
          <w:rFonts w:asciiTheme="minorHAnsi" w:hAnsiTheme="minorHAnsi" w:cs="Arial"/>
          <w:sz w:val="22"/>
          <w:szCs w:val="22"/>
        </w:rPr>
      </w:pPr>
      <w:r w:rsidRPr="00250DFB">
        <w:rPr>
          <w:rFonts w:asciiTheme="minorHAnsi" w:hAnsiTheme="minorHAnsi" w:cs="Arial"/>
          <w:sz w:val="22"/>
          <w:szCs w:val="22"/>
        </w:rPr>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rsidR="00C84545" w:rsidRPr="00250DFB" w:rsidRDefault="00C84545" w:rsidP="00C84545">
      <w:pPr>
        <w:pStyle w:val="ListParagraph"/>
        <w:numPr>
          <w:ilvl w:val="0"/>
          <w:numId w:val="2"/>
        </w:numPr>
        <w:rPr>
          <w:rFonts w:asciiTheme="minorHAnsi" w:hAnsiTheme="minorHAnsi" w:cs="Arial"/>
          <w:b/>
          <w:sz w:val="22"/>
          <w:szCs w:val="22"/>
        </w:rPr>
      </w:pPr>
      <w:r w:rsidRPr="00250DFB">
        <w:rPr>
          <w:rFonts w:asciiTheme="minorHAnsi" w:hAnsiTheme="minorHAnsi" w:cs="Arial"/>
          <w:b/>
          <w:sz w:val="22"/>
          <w:szCs w:val="22"/>
        </w:rPr>
        <w:t>Changing Supplier</w:t>
      </w:r>
    </w:p>
    <w:p w:rsidR="00C84545" w:rsidRPr="00250DFB" w:rsidRDefault="00C84545" w:rsidP="00C84545">
      <w:pPr>
        <w:pStyle w:val="ListParagraph"/>
        <w:rPr>
          <w:rFonts w:asciiTheme="minorHAnsi" w:hAnsiTheme="minorHAnsi" w:cs="Arial"/>
          <w:b/>
          <w:sz w:val="22"/>
          <w:szCs w:val="22"/>
        </w:rPr>
      </w:pPr>
    </w:p>
    <w:p w:rsidR="00C84545" w:rsidRPr="00250DFB" w:rsidRDefault="00C84545" w:rsidP="00C84545">
      <w:pPr>
        <w:pStyle w:val="ListParagraph"/>
        <w:rPr>
          <w:rFonts w:asciiTheme="minorHAnsi" w:hAnsiTheme="minorHAnsi" w:cs="Arial"/>
          <w:sz w:val="22"/>
          <w:szCs w:val="22"/>
        </w:rPr>
      </w:pPr>
      <w:r w:rsidRPr="00250DFB">
        <w:rPr>
          <w:rFonts w:asciiTheme="minorHAnsi" w:hAnsiTheme="minorHAnsi" w:cs="Arial"/>
          <w:sz w:val="22"/>
          <w:szCs w:val="22"/>
        </w:rPr>
        <w:t>Save the Children shall have the right to change Supplier at any time at tits discretion. However Save the Children will endeavour to continue to use the Supplier and, on termination of any agreement, to terminate the agreement in a fair way.</w:t>
      </w:r>
    </w:p>
    <w:p w:rsidR="00C84545" w:rsidRPr="00250DFB" w:rsidRDefault="00C84545" w:rsidP="00C84545">
      <w:pPr>
        <w:numPr>
          <w:ilvl w:val="0"/>
          <w:numId w:val="2"/>
        </w:numPr>
        <w:rPr>
          <w:rFonts w:asciiTheme="minorHAnsi" w:hAnsiTheme="minorHAnsi" w:cs="Arial"/>
          <w:b/>
          <w:sz w:val="22"/>
          <w:szCs w:val="22"/>
        </w:rPr>
      </w:pPr>
      <w:r w:rsidRPr="00250DFB">
        <w:rPr>
          <w:rFonts w:asciiTheme="minorHAnsi" w:hAnsiTheme="minorHAnsi" w:cs="Arial"/>
          <w:b/>
          <w:sz w:val="22"/>
          <w:szCs w:val="22"/>
        </w:rPr>
        <w:t>Anti-Bribery and Corruption</w:t>
      </w:r>
    </w:p>
    <w:p w:rsidR="00C84545" w:rsidRPr="00250DFB" w:rsidRDefault="00C84545" w:rsidP="00C84545">
      <w:pPr>
        <w:tabs>
          <w:tab w:val="clear" w:pos="709"/>
        </w:tabs>
        <w:ind w:left="720"/>
        <w:rPr>
          <w:rFonts w:asciiTheme="minorHAnsi" w:hAnsiTheme="minorHAnsi" w:cs="Arial"/>
          <w:sz w:val="22"/>
          <w:szCs w:val="22"/>
        </w:rPr>
      </w:pPr>
      <w:r w:rsidRPr="00250DFB">
        <w:rPr>
          <w:rFonts w:asciiTheme="minorHAnsi" w:hAnsiTheme="minorHAnsi" w:cs="Arial"/>
          <w:sz w:val="22"/>
          <w:szCs w:val="22"/>
        </w:rPr>
        <w:t>All Bidders are required to comply fully with SCI’s Anti-Bribery and Corruption Policy (attached to these Conditions).</w:t>
      </w:r>
    </w:p>
    <w:p w:rsidR="00C84545" w:rsidRPr="00250DFB" w:rsidRDefault="00C84545" w:rsidP="00C84545">
      <w:pPr>
        <w:numPr>
          <w:ilvl w:val="0"/>
          <w:numId w:val="2"/>
        </w:numPr>
        <w:rPr>
          <w:rFonts w:asciiTheme="minorHAnsi" w:hAnsiTheme="minorHAnsi" w:cs="Arial"/>
          <w:b/>
          <w:sz w:val="22"/>
          <w:szCs w:val="22"/>
        </w:rPr>
      </w:pPr>
      <w:r w:rsidRPr="00250DFB">
        <w:rPr>
          <w:rFonts w:asciiTheme="minorHAnsi" w:hAnsiTheme="minorHAnsi" w:cs="Arial"/>
          <w:b/>
          <w:sz w:val="22"/>
          <w:szCs w:val="22"/>
        </w:rPr>
        <w:t xml:space="preserve">Child Protection </w:t>
      </w:r>
    </w:p>
    <w:p w:rsidR="00C84545" w:rsidRPr="00250DFB" w:rsidRDefault="00C84545" w:rsidP="00C84545">
      <w:pPr>
        <w:ind w:left="720"/>
        <w:rPr>
          <w:rFonts w:asciiTheme="minorHAnsi" w:hAnsiTheme="minorHAnsi" w:cs="Arial"/>
          <w:sz w:val="22"/>
          <w:szCs w:val="22"/>
        </w:rPr>
      </w:pPr>
      <w:r w:rsidRPr="00250DFB">
        <w:rPr>
          <w:rFonts w:asciiTheme="minorHAnsi" w:hAnsiTheme="minorHAnsi" w:cs="Arial"/>
          <w:sz w:val="22"/>
          <w:szCs w:val="22"/>
        </w:rPr>
        <w:t>All Bidders are required to comply fully with SCI’s Child Safeguarding Policy (attached to these Conditions).</w:t>
      </w:r>
    </w:p>
    <w:p w:rsidR="00C84545" w:rsidRPr="00250DFB" w:rsidRDefault="00C84545" w:rsidP="00C84545">
      <w:pPr>
        <w:numPr>
          <w:ilvl w:val="0"/>
          <w:numId w:val="2"/>
        </w:numPr>
        <w:rPr>
          <w:rFonts w:asciiTheme="minorHAnsi" w:hAnsiTheme="minorHAnsi" w:cs="Arial"/>
          <w:b/>
          <w:sz w:val="22"/>
          <w:szCs w:val="22"/>
        </w:rPr>
      </w:pPr>
      <w:r w:rsidRPr="00250DFB">
        <w:rPr>
          <w:rFonts w:asciiTheme="minorHAnsi" w:hAnsiTheme="minorHAnsi" w:cs="Arial"/>
          <w:b/>
          <w:sz w:val="22"/>
          <w:szCs w:val="22"/>
        </w:rPr>
        <w:t>Exclusion Criteria</w:t>
      </w:r>
    </w:p>
    <w:p w:rsidR="00C84545" w:rsidRPr="00250DFB" w:rsidRDefault="00C84545" w:rsidP="00C84545">
      <w:pPr>
        <w:tabs>
          <w:tab w:val="clear" w:pos="709"/>
          <w:tab w:val="clear" w:pos="1418"/>
          <w:tab w:val="clear" w:pos="2126"/>
          <w:tab w:val="left" w:pos="720"/>
        </w:tabs>
        <w:ind w:left="360"/>
        <w:rPr>
          <w:rFonts w:asciiTheme="minorHAnsi" w:hAnsiTheme="minorHAnsi" w:cs="Arial"/>
          <w:sz w:val="22"/>
          <w:szCs w:val="22"/>
        </w:rPr>
      </w:pPr>
      <w:r w:rsidRPr="00250DFB">
        <w:rPr>
          <w:rFonts w:asciiTheme="minorHAnsi" w:hAnsiTheme="minorHAnsi" w:cs="Arial"/>
          <w:sz w:val="22"/>
          <w:szCs w:val="22"/>
        </w:rPr>
        <w:tab/>
        <w:t>Any Bidder is required to confirm in writing that:</w:t>
      </w:r>
    </w:p>
    <w:p w:rsidR="00C84545" w:rsidRPr="00250DFB" w:rsidRDefault="00C84545" w:rsidP="00C84545">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Neither it nor any related company to which it regularly subcontracts is insolvent or being wound up, is having its affairs administered by the courts, has entered into an arrangement with</w:t>
      </w:r>
      <w:r w:rsidRPr="00250DFB">
        <w:rPr>
          <w:rFonts w:asciiTheme="minorHAnsi" w:eastAsia="Arial" w:hAnsiTheme="minorHAnsi" w:cs="Arial"/>
          <w:kern w:val="0"/>
          <w:sz w:val="22"/>
          <w:szCs w:val="22"/>
          <w:lang w:eastAsia="en-GB"/>
        </w:rPr>
        <w:t> </w:t>
      </w:r>
      <w:r w:rsidRPr="00250DFB">
        <w:rPr>
          <w:rFonts w:asciiTheme="minorHAnsi" w:hAnsiTheme="minorHAnsi" w:cs="Arial"/>
          <w:kern w:val="0"/>
          <w:sz w:val="22"/>
          <w:szCs w:val="22"/>
          <w:lang w:eastAsia="en-GB"/>
        </w:rPr>
        <w:t>creditors, has suspended business activities, is the subject of</w:t>
      </w:r>
      <w:r w:rsidRPr="00250DFB">
        <w:rPr>
          <w:rFonts w:asciiTheme="minorHAnsi" w:eastAsia="Arial" w:hAnsiTheme="minorHAnsi" w:cs="Arial"/>
          <w:kern w:val="0"/>
          <w:sz w:val="22"/>
          <w:szCs w:val="22"/>
          <w:lang w:eastAsia="en-GB"/>
        </w:rPr>
        <w:t xml:space="preserve">  </w:t>
      </w:r>
      <w:r w:rsidRPr="00250DFB">
        <w:rPr>
          <w:rFonts w:asciiTheme="minorHAnsi" w:hAnsiTheme="minorHAnsi" w:cs="Arial"/>
          <w:kern w:val="0"/>
          <w:sz w:val="22"/>
          <w:szCs w:val="22"/>
          <w:lang w:eastAsia="en-GB"/>
        </w:rPr>
        <w:t>proceedings concerning those matters, or are in any analogous </w:t>
      </w:r>
      <w:r w:rsidRPr="00250DFB">
        <w:rPr>
          <w:rFonts w:asciiTheme="minorHAnsi" w:eastAsia="Arial" w:hAnsiTheme="minorHAnsi" w:cs="Arial"/>
          <w:kern w:val="0"/>
          <w:sz w:val="22"/>
          <w:szCs w:val="22"/>
          <w:lang w:eastAsia="en-GB"/>
        </w:rPr>
        <w:t xml:space="preserve"> </w:t>
      </w:r>
      <w:r w:rsidRPr="00250DFB">
        <w:rPr>
          <w:rFonts w:asciiTheme="minorHAnsi" w:hAnsiTheme="minorHAnsi" w:cs="Arial"/>
          <w:kern w:val="0"/>
          <w:sz w:val="22"/>
          <w:szCs w:val="22"/>
          <w:lang w:eastAsia="en-GB"/>
        </w:rPr>
        <w:t>situation arising from a similar procedure provided for in national </w:t>
      </w:r>
      <w:r w:rsidRPr="00250DFB">
        <w:rPr>
          <w:rFonts w:asciiTheme="minorHAnsi" w:eastAsia="Arial" w:hAnsiTheme="minorHAnsi" w:cs="Arial"/>
          <w:kern w:val="0"/>
          <w:sz w:val="22"/>
          <w:szCs w:val="22"/>
          <w:lang w:eastAsia="en-GB"/>
        </w:rPr>
        <w:t xml:space="preserve"> </w:t>
      </w:r>
      <w:r w:rsidRPr="00250DFB">
        <w:rPr>
          <w:rFonts w:asciiTheme="minorHAnsi" w:hAnsiTheme="minorHAnsi" w:cs="Arial"/>
          <w:kern w:val="0"/>
          <w:sz w:val="22"/>
          <w:szCs w:val="22"/>
          <w:lang w:eastAsia="en-GB"/>
        </w:rPr>
        <w:t>legislation or regulations;</w:t>
      </w:r>
    </w:p>
    <w:p w:rsidR="00C84545" w:rsidRPr="00250DFB" w:rsidRDefault="00C84545" w:rsidP="00C84545">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Neither it nor a company to which it regularly subcontracts has been convicted of fraud, corruption, involvement in a criminal organisation,</w:t>
      </w:r>
      <w:r w:rsidRPr="00250DFB">
        <w:rPr>
          <w:rFonts w:asciiTheme="minorHAnsi" w:hAnsiTheme="minorHAnsi"/>
          <w:sz w:val="22"/>
          <w:szCs w:val="22"/>
        </w:rPr>
        <w:t xml:space="preserve"> </w:t>
      </w:r>
      <w:r w:rsidRPr="00250DFB">
        <w:rPr>
          <w:rFonts w:asciiTheme="minorHAnsi" w:hAnsiTheme="minorHAnsi" w:cs="Arial"/>
          <w:kern w:val="0"/>
          <w:sz w:val="22"/>
          <w:szCs w:val="22"/>
          <w:lang w:eastAsia="en-GB"/>
        </w:rPr>
        <w:t>any money laundering offence, any offence concerning professional</w:t>
      </w:r>
      <w:r w:rsidRPr="00250DFB">
        <w:rPr>
          <w:rFonts w:asciiTheme="minorHAnsi" w:eastAsia="Arial" w:hAnsiTheme="minorHAnsi" w:cs="Arial"/>
          <w:kern w:val="0"/>
          <w:sz w:val="22"/>
          <w:szCs w:val="22"/>
          <w:lang w:eastAsia="en-GB"/>
        </w:rPr>
        <w:t> </w:t>
      </w:r>
      <w:r w:rsidRPr="00250DFB">
        <w:rPr>
          <w:rFonts w:asciiTheme="minorHAnsi" w:hAnsiTheme="minorHAnsi" w:cs="Arial"/>
          <w:kern w:val="0"/>
          <w:sz w:val="22"/>
          <w:szCs w:val="22"/>
          <w:lang w:eastAsia="en-GB"/>
        </w:rPr>
        <w:t>conduct, breaches of applicable labour law or labour tax legislation or any other illegal activity by a judgment in any court of law whether national or international;</w:t>
      </w:r>
    </w:p>
    <w:p w:rsidR="00C84545" w:rsidRPr="00250DFB" w:rsidRDefault="00C84545" w:rsidP="00C84545">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250DFB">
        <w:rPr>
          <w:rFonts w:asciiTheme="minorHAnsi" w:eastAsia="Arial" w:hAnsiTheme="minorHAnsi" w:cs="Arial"/>
          <w:kern w:val="0"/>
          <w:sz w:val="22"/>
          <w:szCs w:val="22"/>
          <w:lang w:eastAsia="en-GB"/>
        </w:rPr>
        <w:lastRenderedPageBreak/>
        <w:t xml:space="preserve">Neither it nor a company </w:t>
      </w:r>
      <w:r w:rsidRPr="00250DFB">
        <w:rPr>
          <w:rFonts w:asciiTheme="minorHAnsi" w:hAnsiTheme="minorHAnsi" w:cs="Arial"/>
          <w:kern w:val="0"/>
          <w:sz w:val="22"/>
          <w:szCs w:val="22"/>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Any Bidder will automatically be excluded from the tender process if it is found that they </w:t>
      </w:r>
      <w:r w:rsidRPr="00250DFB">
        <w:rPr>
          <w:rFonts w:asciiTheme="minorHAnsi" w:eastAsia="Arial" w:hAnsiTheme="minorHAnsi" w:cs="Arial"/>
          <w:kern w:val="0"/>
          <w:sz w:val="22"/>
          <w:szCs w:val="22"/>
          <w:lang w:eastAsia="en-GB"/>
        </w:rPr>
        <w:t>are</w:t>
      </w:r>
      <w:r w:rsidRPr="00250DFB">
        <w:rPr>
          <w:rFonts w:asciiTheme="minorHAnsi" w:hAnsiTheme="minorHAnsi" w:cs="Arial"/>
          <w:kern w:val="0"/>
          <w:sz w:val="22"/>
          <w:szCs w:val="22"/>
          <w:lang w:eastAsia="en-GB"/>
        </w:rPr>
        <w:t xml:space="preserve"> guilty of misrepresentation in supplying the required information within their tender bid or fail to supply the required information.</w:t>
      </w:r>
    </w:p>
    <w:p w:rsidR="00C84545" w:rsidRPr="00250DFB" w:rsidRDefault="00C84545" w:rsidP="00C84545">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kern w:val="0"/>
          <w:sz w:val="22"/>
          <w:szCs w:val="22"/>
          <w:lang w:eastAsia="en-GB"/>
        </w:rPr>
      </w:pPr>
      <w:r w:rsidRPr="00250DFB">
        <w:rPr>
          <w:rFonts w:asciiTheme="minorHAnsi" w:hAnsiTheme="minorHAnsi" w:cs="Arial"/>
          <w:b/>
          <w:kern w:val="0"/>
          <w:sz w:val="22"/>
          <w:szCs w:val="22"/>
          <w:lang w:eastAsia="en-GB"/>
        </w:rPr>
        <w:t xml:space="preserve">Conflict of Interest / Non Collusion </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Any Bidder is required to confirm in writing:</w:t>
      </w:r>
    </w:p>
    <w:p w:rsidR="00C84545" w:rsidRPr="00250DFB" w:rsidRDefault="00C84545" w:rsidP="00C84545">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rsidR="00C84545" w:rsidRPr="00250DFB" w:rsidRDefault="00C84545" w:rsidP="00C84545">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Whether or not there are any existing contacts between SCI, and any other Save the Children entity, and it and if there are any arrangements which have been put in place over the last twenty four (24) months.</w:t>
      </w:r>
    </w:p>
    <w:p w:rsidR="00C84545" w:rsidRPr="00250DFB" w:rsidRDefault="00C84545" w:rsidP="00C84545">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That it has not communicated to anyone other than SCI the amount or approximate amount of the tender.</w:t>
      </w:r>
    </w:p>
    <w:p w:rsidR="00C84545" w:rsidRPr="00250DFB" w:rsidRDefault="00C84545" w:rsidP="00C84545">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That it has not and will not offer pay or give any sum of money commission, gift, inducement or other financial benefit directly or indirectly to any person for doing or omitting to do any act in relation to the tender process.</w:t>
      </w:r>
    </w:p>
    <w:p w:rsidR="00C84545" w:rsidRPr="00250DFB" w:rsidRDefault="00C84545" w:rsidP="00C84545">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kern w:val="0"/>
          <w:sz w:val="22"/>
          <w:szCs w:val="22"/>
          <w:lang w:eastAsia="en-GB"/>
        </w:rPr>
      </w:pPr>
      <w:r w:rsidRPr="00250DFB">
        <w:rPr>
          <w:rFonts w:asciiTheme="minorHAnsi" w:hAnsiTheme="minorHAnsi" w:cs="Arial"/>
          <w:b/>
          <w:kern w:val="0"/>
          <w:sz w:val="22"/>
          <w:szCs w:val="22"/>
          <w:lang w:eastAsia="en-GB"/>
        </w:rPr>
        <w:t>Assignment and novation</w:t>
      </w:r>
    </w:p>
    <w:p w:rsidR="00C84545"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All Bidders are required to confirm that they will if required be willing to enter into a contract on similar terms with either SCI or any other Save the Children entity if so required.</w:t>
      </w:r>
    </w:p>
    <w:p w:rsidR="00302B00" w:rsidRDefault="00302B00"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p>
    <w:p w:rsidR="00302B00" w:rsidRDefault="00302B00"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p>
    <w:p w:rsidR="00302B00" w:rsidRDefault="00302B00"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p>
    <w:p w:rsidR="00302B00" w:rsidRDefault="00302B00"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p>
    <w:p w:rsidR="00302B00" w:rsidRDefault="00302B00"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p>
    <w:p w:rsidR="00302B00" w:rsidRDefault="00302B00"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p>
    <w:p w:rsidR="00302B00" w:rsidRDefault="00302B00"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p>
    <w:p w:rsidR="00302B00" w:rsidRDefault="00302B00"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p>
    <w:p w:rsidR="00302B00" w:rsidRDefault="00302B00"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p>
    <w:p w:rsidR="00302B00" w:rsidRPr="00C84545" w:rsidRDefault="00302B00"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p>
    <w:p w:rsidR="00C84545" w:rsidRPr="00C73BC3"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b/>
          <w:bCs/>
          <w:color w:val="4F81BD" w:themeColor="accent1"/>
          <w:spacing w:val="-3"/>
          <w:sz w:val="24"/>
          <w:szCs w:val="22"/>
        </w:rPr>
      </w:pPr>
      <w:r w:rsidRPr="00C73BC3">
        <w:rPr>
          <w:rFonts w:asciiTheme="minorHAnsi" w:hAnsiTheme="minorHAnsi"/>
          <w:b/>
          <w:bCs/>
          <w:color w:val="4F81BD" w:themeColor="accent1"/>
          <w:spacing w:val="-3"/>
          <w:sz w:val="24"/>
          <w:szCs w:val="22"/>
        </w:rPr>
        <w:lastRenderedPageBreak/>
        <w:t>PART 3: TERMS AND CONDITIONS OF PURCHASE</w:t>
      </w:r>
    </w:p>
    <w:p w:rsidR="00C84545"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b/>
          <w:bCs/>
          <w:spacing w:val="-3"/>
          <w:sz w:val="22"/>
          <w:szCs w:val="22"/>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kern w:val="0"/>
          <w:sz w:val="22"/>
          <w:szCs w:val="22"/>
          <w:lang w:eastAsia="en-GB"/>
        </w:rPr>
      </w:pPr>
    </w:p>
    <w:p w:rsidR="00C84545" w:rsidRPr="00250DFB" w:rsidRDefault="00C84545" w:rsidP="00C84545">
      <w:pPr>
        <w:outlineLvl w:val="1"/>
        <w:rPr>
          <w:rFonts w:asciiTheme="minorHAnsi" w:hAnsiTheme="minorHAnsi"/>
          <w:b/>
          <w:sz w:val="22"/>
          <w:szCs w:val="22"/>
        </w:rPr>
      </w:pPr>
      <w:r w:rsidRPr="00250DFB">
        <w:rPr>
          <w:rFonts w:asciiTheme="minorHAnsi" w:hAnsiTheme="minorHAnsi"/>
          <w:b/>
          <w:sz w:val="22"/>
          <w:szCs w:val="22"/>
        </w:rPr>
        <w:t>1</w:t>
      </w:r>
      <w:r w:rsidRPr="00250DFB">
        <w:rPr>
          <w:rFonts w:asciiTheme="minorHAnsi" w:hAnsiTheme="minorHAnsi"/>
          <w:b/>
          <w:sz w:val="22"/>
          <w:szCs w:val="22"/>
        </w:rPr>
        <w:tab/>
        <w:t>Definitions and Interpretation</w:t>
      </w:r>
    </w:p>
    <w:p w:rsidR="00C84545" w:rsidRPr="00250DFB" w:rsidRDefault="00C84545" w:rsidP="00C84545">
      <w:pPr>
        <w:ind w:left="709"/>
        <w:outlineLvl w:val="1"/>
        <w:rPr>
          <w:rFonts w:asciiTheme="minorHAnsi" w:hAnsiTheme="minorHAnsi"/>
          <w:sz w:val="22"/>
          <w:szCs w:val="22"/>
        </w:rPr>
      </w:pPr>
      <w:r w:rsidRPr="00250DFB">
        <w:rPr>
          <w:rFonts w:asciiTheme="minorHAnsi" w:hAnsiTheme="minorHAnsi"/>
          <w:sz w:val="22"/>
          <w:szCs w:val="22"/>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rsidR="00C84545" w:rsidRPr="00250DFB" w:rsidRDefault="00C84545" w:rsidP="00C84545">
      <w:pPr>
        <w:outlineLvl w:val="1"/>
        <w:rPr>
          <w:rFonts w:asciiTheme="minorHAnsi" w:hAnsiTheme="minorHAnsi"/>
          <w:b/>
          <w:sz w:val="22"/>
          <w:szCs w:val="22"/>
        </w:rPr>
      </w:pPr>
      <w:r w:rsidRPr="00250DFB">
        <w:rPr>
          <w:rFonts w:asciiTheme="minorHAnsi" w:hAnsiTheme="minorHAnsi"/>
          <w:b/>
          <w:sz w:val="22"/>
          <w:szCs w:val="22"/>
        </w:rPr>
        <w:t>2</w:t>
      </w:r>
      <w:r w:rsidRPr="00250DFB">
        <w:rPr>
          <w:rFonts w:asciiTheme="minorHAnsi" w:hAnsiTheme="minorHAnsi"/>
          <w:b/>
          <w:sz w:val="22"/>
          <w:szCs w:val="22"/>
        </w:rPr>
        <w:tab/>
        <w:t>Quality and Defects</w:t>
      </w:r>
    </w:p>
    <w:p w:rsidR="00C84545" w:rsidRPr="00250DFB" w:rsidRDefault="00C84545" w:rsidP="00C84545">
      <w:pPr>
        <w:spacing w:after="0" w:line="240" w:lineRule="auto"/>
        <w:contextualSpacing/>
        <w:outlineLvl w:val="1"/>
        <w:rPr>
          <w:rFonts w:asciiTheme="minorHAnsi" w:hAnsiTheme="minorHAnsi"/>
          <w:sz w:val="22"/>
          <w:szCs w:val="22"/>
        </w:rPr>
      </w:pPr>
      <w:r w:rsidRPr="00250DFB">
        <w:rPr>
          <w:rFonts w:asciiTheme="minorHAnsi" w:hAnsiTheme="minorHAnsi"/>
          <w:sz w:val="22"/>
          <w:szCs w:val="22"/>
        </w:rPr>
        <w:t>2.1</w:t>
      </w:r>
      <w:r w:rsidRPr="00250DFB">
        <w:rPr>
          <w:rFonts w:asciiTheme="minorHAnsi" w:hAnsiTheme="minorHAnsi"/>
          <w:sz w:val="22"/>
          <w:szCs w:val="22"/>
        </w:rPr>
        <w:tab/>
        <w:t>The Goods and the Services shall, as appropriate:</w:t>
      </w:r>
    </w:p>
    <w:p w:rsidR="00C84545" w:rsidRPr="00C73BC3" w:rsidRDefault="00C84545" w:rsidP="00C73BC3">
      <w:pPr>
        <w:pStyle w:val="ListParagraph"/>
        <w:numPr>
          <w:ilvl w:val="1"/>
          <w:numId w:val="43"/>
        </w:numPr>
        <w:spacing w:after="0" w:line="240" w:lineRule="auto"/>
        <w:outlineLvl w:val="1"/>
        <w:rPr>
          <w:rFonts w:asciiTheme="minorHAnsi" w:hAnsiTheme="minorHAnsi"/>
          <w:sz w:val="22"/>
          <w:szCs w:val="22"/>
        </w:rPr>
      </w:pPr>
      <w:r w:rsidRPr="00C73BC3">
        <w:rPr>
          <w:rFonts w:asciiTheme="minorHAnsi" w:hAnsiTheme="minorHAnsi"/>
          <w:sz w:val="22"/>
          <w:szCs w:val="22"/>
        </w:rPr>
        <w:t>Correspond with their description in the Order and any applicable specification;</w:t>
      </w:r>
    </w:p>
    <w:p w:rsidR="00C84545" w:rsidRPr="00C73BC3" w:rsidRDefault="00C84545" w:rsidP="00C73BC3">
      <w:pPr>
        <w:pStyle w:val="ListParagraph"/>
        <w:numPr>
          <w:ilvl w:val="1"/>
          <w:numId w:val="43"/>
        </w:numPr>
        <w:spacing w:after="0" w:line="240" w:lineRule="auto"/>
        <w:outlineLvl w:val="1"/>
        <w:rPr>
          <w:rFonts w:asciiTheme="minorHAnsi" w:hAnsiTheme="minorHAnsi"/>
          <w:sz w:val="22"/>
          <w:szCs w:val="22"/>
        </w:rPr>
      </w:pPr>
      <w:r w:rsidRPr="00C73BC3">
        <w:rPr>
          <w:rFonts w:asciiTheme="minorHAnsi" w:hAnsiTheme="minorHAnsi"/>
          <w:sz w:val="22"/>
          <w:szCs w:val="22"/>
        </w:rPr>
        <w:t xml:space="preserve">Comply with all applicable statutory and regulatory requirements; </w:t>
      </w:r>
    </w:p>
    <w:p w:rsidR="00C84545" w:rsidRPr="00C73BC3" w:rsidRDefault="00C84545" w:rsidP="00C73BC3">
      <w:pPr>
        <w:pStyle w:val="ListParagraph"/>
        <w:numPr>
          <w:ilvl w:val="1"/>
          <w:numId w:val="43"/>
        </w:numPr>
        <w:spacing w:after="0" w:line="240" w:lineRule="auto"/>
        <w:outlineLvl w:val="1"/>
        <w:rPr>
          <w:rFonts w:asciiTheme="minorHAnsi" w:hAnsiTheme="minorHAnsi"/>
          <w:sz w:val="22"/>
          <w:szCs w:val="22"/>
        </w:rPr>
      </w:pPr>
      <w:r w:rsidRPr="00C73BC3">
        <w:rPr>
          <w:rFonts w:asciiTheme="minorHAnsi" w:hAnsiTheme="minorHAnsi"/>
          <w:sz w:val="22"/>
          <w:szCs w:val="22"/>
        </w:rPr>
        <w:t xml:space="preserve">Be of the highest quality and fit for any purposes held out by the Supplier or made known to the Supplier by the Customer; </w:t>
      </w:r>
    </w:p>
    <w:p w:rsidR="00C84545" w:rsidRPr="00C73BC3" w:rsidRDefault="00C84545" w:rsidP="00C73BC3">
      <w:pPr>
        <w:pStyle w:val="ListParagraph"/>
        <w:numPr>
          <w:ilvl w:val="1"/>
          <w:numId w:val="43"/>
        </w:numPr>
        <w:spacing w:after="0" w:line="240" w:lineRule="auto"/>
        <w:outlineLvl w:val="1"/>
        <w:rPr>
          <w:rFonts w:asciiTheme="minorHAnsi" w:hAnsiTheme="minorHAnsi"/>
          <w:sz w:val="22"/>
          <w:szCs w:val="22"/>
        </w:rPr>
      </w:pPr>
      <w:r w:rsidRPr="00C73BC3">
        <w:rPr>
          <w:rFonts w:asciiTheme="minorHAnsi" w:hAnsiTheme="minorHAnsi"/>
          <w:sz w:val="22"/>
          <w:szCs w:val="22"/>
        </w:rPr>
        <w:t>Be free from defects in design, material, workmanship and installation; and</w:t>
      </w:r>
    </w:p>
    <w:p w:rsidR="00C84545" w:rsidRPr="00C73BC3" w:rsidRDefault="00C84545" w:rsidP="00C73BC3">
      <w:pPr>
        <w:pStyle w:val="ListParagraph"/>
        <w:numPr>
          <w:ilvl w:val="1"/>
          <w:numId w:val="43"/>
        </w:numPr>
        <w:spacing w:after="0" w:line="240" w:lineRule="auto"/>
        <w:outlineLvl w:val="1"/>
        <w:rPr>
          <w:rFonts w:asciiTheme="minorHAnsi" w:hAnsiTheme="minorHAnsi"/>
          <w:sz w:val="22"/>
          <w:szCs w:val="22"/>
        </w:rPr>
      </w:pPr>
      <w:r w:rsidRPr="00C73BC3">
        <w:rPr>
          <w:rFonts w:asciiTheme="minorHAnsi" w:hAnsiTheme="minorHAnsi"/>
          <w:sz w:val="22"/>
          <w:szCs w:val="22"/>
        </w:rPr>
        <w:t>Be performed with the best care, skill and diligence in accordance with best practice in the Supplier's industry, profession or trade.</w:t>
      </w:r>
    </w:p>
    <w:p w:rsidR="00C84545" w:rsidRPr="00250DFB" w:rsidRDefault="00C84545" w:rsidP="00C84545">
      <w:pPr>
        <w:spacing w:after="0" w:line="240" w:lineRule="auto"/>
        <w:ind w:left="1418" w:hanging="1418"/>
        <w:contextualSpacing/>
        <w:outlineLvl w:val="1"/>
        <w:rPr>
          <w:rFonts w:asciiTheme="minorHAnsi" w:hAnsiTheme="minorHAnsi"/>
          <w:sz w:val="22"/>
          <w:szCs w:val="22"/>
        </w:rPr>
      </w:pP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2.2</w:t>
      </w:r>
      <w:r w:rsidRPr="00250DFB">
        <w:rPr>
          <w:rFonts w:asciiTheme="minorHAnsi" w:hAnsiTheme="minorHAnsi"/>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rsidR="00C84545" w:rsidRPr="00250DFB" w:rsidRDefault="00C84545" w:rsidP="00C84545">
      <w:pPr>
        <w:outlineLvl w:val="1"/>
        <w:rPr>
          <w:rFonts w:asciiTheme="minorHAnsi" w:hAnsiTheme="minorHAnsi"/>
          <w:b/>
          <w:sz w:val="22"/>
          <w:szCs w:val="22"/>
        </w:rPr>
      </w:pPr>
      <w:r w:rsidRPr="00250DFB">
        <w:rPr>
          <w:rFonts w:asciiTheme="minorHAnsi" w:hAnsiTheme="minorHAnsi"/>
          <w:b/>
          <w:sz w:val="22"/>
          <w:szCs w:val="22"/>
        </w:rPr>
        <w:t>3</w:t>
      </w:r>
      <w:r w:rsidRPr="00250DFB">
        <w:rPr>
          <w:rFonts w:asciiTheme="minorHAnsi" w:hAnsiTheme="minorHAnsi"/>
          <w:b/>
          <w:sz w:val="22"/>
          <w:szCs w:val="22"/>
        </w:rPr>
        <w:tab/>
        <w:t>Ethical Standards</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3.1</w:t>
      </w:r>
      <w:r w:rsidRPr="00250DFB">
        <w:rPr>
          <w:rFonts w:asciiTheme="minorHAnsi" w:hAnsiTheme="minorHAnsi"/>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3.2</w:t>
      </w:r>
      <w:r w:rsidRPr="00250DFB">
        <w:rPr>
          <w:rFonts w:asciiTheme="minorHAnsi" w:hAnsiTheme="minorHAnsi"/>
          <w:sz w:val="22"/>
          <w:szCs w:val="22"/>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3.3</w:t>
      </w:r>
      <w:r w:rsidRPr="00250DFB">
        <w:rPr>
          <w:rFonts w:asciiTheme="minorHAnsi" w:hAnsiTheme="minorHAnsi"/>
          <w:sz w:val="22"/>
          <w:szCs w:val="22"/>
        </w:rPr>
        <w:tab/>
        <w:t>The Supplier shall comply with the following Customer Policies, which are available upon request: Child Safeguarding; and Anti-Bribery and Corruption.</w:t>
      </w:r>
    </w:p>
    <w:p w:rsidR="00C84545" w:rsidRPr="00250DFB" w:rsidRDefault="00C84545" w:rsidP="00C84545">
      <w:pPr>
        <w:keepNext/>
        <w:outlineLvl w:val="1"/>
        <w:rPr>
          <w:rFonts w:asciiTheme="minorHAnsi" w:hAnsiTheme="minorHAnsi"/>
          <w:b/>
          <w:sz w:val="22"/>
          <w:szCs w:val="22"/>
        </w:rPr>
      </w:pPr>
      <w:r w:rsidRPr="00250DFB">
        <w:rPr>
          <w:rFonts w:asciiTheme="minorHAnsi" w:hAnsiTheme="minorHAnsi"/>
          <w:b/>
          <w:sz w:val="22"/>
          <w:szCs w:val="22"/>
        </w:rPr>
        <w:t>4</w:t>
      </w:r>
      <w:r w:rsidRPr="00250DFB">
        <w:rPr>
          <w:rFonts w:asciiTheme="minorHAnsi" w:hAnsiTheme="minorHAnsi"/>
          <w:b/>
          <w:sz w:val="22"/>
          <w:szCs w:val="22"/>
        </w:rPr>
        <w:tab/>
        <w:t>Delivery / Performance</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4.1</w:t>
      </w:r>
      <w:r w:rsidRPr="00250DFB">
        <w:rPr>
          <w:rFonts w:asciiTheme="minorHAnsi" w:hAnsiTheme="minorHAnsi"/>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lastRenderedPageBreak/>
        <w:t>4.2</w:t>
      </w:r>
      <w:r w:rsidRPr="00250DFB">
        <w:rPr>
          <w:rFonts w:asciiTheme="minorHAnsi" w:hAnsiTheme="minorHAnsi"/>
          <w:sz w:val="22"/>
          <w:szCs w:val="22"/>
        </w:rPr>
        <w:tab/>
        <w:t>Where the date of delivery of the Goods or of performance of Services is to be specified after issue of the Order, the Supplier shall give the Customer reasonable written notice of the specified date.</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4.3</w:t>
      </w:r>
      <w:r w:rsidRPr="00250DFB">
        <w:rPr>
          <w:rFonts w:asciiTheme="minorHAnsi" w:hAnsiTheme="minorHAnsi"/>
          <w:sz w:val="22"/>
          <w:szCs w:val="22"/>
        </w:rPr>
        <w:tab/>
        <w:t>Delivery of the goods shall take place and title in the Goods will pass on the completion of the physical transfer of the goods from the Supplier or its agents to the Customer or its agents at the address specified in the Order.</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4.4</w:t>
      </w:r>
      <w:r w:rsidRPr="00250DFB">
        <w:rPr>
          <w:rFonts w:asciiTheme="minorHAnsi" w:hAnsiTheme="minorHAnsi"/>
          <w:sz w:val="22"/>
          <w:szCs w:val="22"/>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4.5</w:t>
      </w:r>
      <w:r w:rsidRPr="00250DFB">
        <w:rPr>
          <w:rFonts w:asciiTheme="minorHAnsi" w:hAnsiTheme="minorHAnsi"/>
          <w:sz w:val="22"/>
          <w:szCs w:val="22"/>
        </w:rPr>
        <w:tab/>
        <w:t>The Customer shall not be deemed to have accepted any Goods or Services until the Customer has had reasonable time to inspect them following delivery and/or performance by the Supplier.</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4.6</w:t>
      </w:r>
      <w:r w:rsidRPr="00250DFB">
        <w:rPr>
          <w:rFonts w:asciiTheme="minorHAnsi" w:hAnsiTheme="minorHAnsi"/>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rsidR="00C84545" w:rsidRPr="00250DFB" w:rsidRDefault="00C84545" w:rsidP="00C84545">
      <w:pPr>
        <w:outlineLvl w:val="1"/>
        <w:rPr>
          <w:rFonts w:asciiTheme="minorHAnsi" w:hAnsiTheme="minorHAnsi"/>
          <w:b/>
          <w:sz w:val="22"/>
          <w:szCs w:val="22"/>
        </w:rPr>
      </w:pPr>
      <w:r w:rsidRPr="00250DFB">
        <w:rPr>
          <w:rFonts w:asciiTheme="minorHAnsi" w:hAnsiTheme="minorHAnsi"/>
          <w:b/>
          <w:sz w:val="22"/>
          <w:szCs w:val="22"/>
        </w:rPr>
        <w:t>5</w:t>
      </w:r>
      <w:r w:rsidRPr="00250DFB">
        <w:rPr>
          <w:rFonts w:asciiTheme="minorHAnsi" w:hAnsiTheme="minorHAnsi"/>
          <w:b/>
          <w:sz w:val="22"/>
          <w:szCs w:val="22"/>
        </w:rPr>
        <w:tab/>
        <w:t>Indemnity</w:t>
      </w:r>
    </w:p>
    <w:p w:rsidR="00C84545" w:rsidRPr="00250DFB" w:rsidRDefault="00C84545" w:rsidP="00C84545">
      <w:pPr>
        <w:ind w:left="709"/>
        <w:outlineLvl w:val="1"/>
        <w:rPr>
          <w:rFonts w:asciiTheme="minorHAnsi" w:hAnsiTheme="minorHAnsi"/>
          <w:sz w:val="22"/>
          <w:szCs w:val="22"/>
        </w:rPr>
      </w:pPr>
      <w:r w:rsidRPr="00250DFB">
        <w:rPr>
          <w:rFonts w:asciiTheme="minorHAnsi" w:hAnsiTheme="minorHAnsi"/>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rsidR="00C84545" w:rsidRPr="00250DFB" w:rsidRDefault="00C84545" w:rsidP="00C84545">
      <w:pPr>
        <w:keepNext/>
        <w:outlineLvl w:val="1"/>
        <w:rPr>
          <w:rFonts w:asciiTheme="minorHAnsi" w:hAnsiTheme="minorHAnsi"/>
          <w:b/>
          <w:sz w:val="22"/>
          <w:szCs w:val="22"/>
        </w:rPr>
      </w:pPr>
      <w:r w:rsidRPr="00250DFB">
        <w:rPr>
          <w:rFonts w:asciiTheme="minorHAnsi" w:hAnsiTheme="minorHAnsi"/>
          <w:b/>
          <w:sz w:val="22"/>
          <w:szCs w:val="22"/>
        </w:rPr>
        <w:t>6</w:t>
      </w:r>
      <w:r w:rsidRPr="00250DFB">
        <w:rPr>
          <w:rFonts w:asciiTheme="minorHAnsi" w:hAnsiTheme="minorHAnsi"/>
          <w:b/>
          <w:sz w:val="22"/>
          <w:szCs w:val="22"/>
        </w:rPr>
        <w:tab/>
        <w:t>Price and Payment</w:t>
      </w:r>
    </w:p>
    <w:p w:rsidR="00C84545" w:rsidRPr="00250DFB" w:rsidRDefault="00C84545" w:rsidP="00C84545">
      <w:pPr>
        <w:ind w:left="709"/>
        <w:outlineLvl w:val="1"/>
        <w:rPr>
          <w:rFonts w:asciiTheme="minorHAnsi" w:hAnsiTheme="minorHAnsi"/>
          <w:sz w:val="22"/>
          <w:szCs w:val="22"/>
        </w:rPr>
      </w:pPr>
      <w:r w:rsidRPr="00250DFB">
        <w:rPr>
          <w:rFonts w:asciiTheme="minorHAnsi" w:hAnsiTheme="minorHAnsi"/>
          <w:sz w:val="22"/>
          <w:szCs w:val="22"/>
        </w:rPr>
        <w:t>Payment in arrears will be made as set out in the Order and the Customer shall be entitled to off-set against the price set out in the Order all sums owed to the Customer by the Supplier.</w:t>
      </w:r>
    </w:p>
    <w:p w:rsidR="00C84545" w:rsidRPr="00250DFB" w:rsidRDefault="00C84545" w:rsidP="00C84545">
      <w:pPr>
        <w:keepNext/>
        <w:outlineLvl w:val="1"/>
        <w:rPr>
          <w:rFonts w:asciiTheme="minorHAnsi" w:hAnsiTheme="minorHAnsi"/>
          <w:b/>
          <w:sz w:val="22"/>
          <w:szCs w:val="22"/>
        </w:rPr>
      </w:pPr>
      <w:r w:rsidRPr="00250DFB">
        <w:rPr>
          <w:rFonts w:asciiTheme="minorHAnsi" w:hAnsiTheme="minorHAnsi"/>
          <w:b/>
          <w:sz w:val="22"/>
          <w:szCs w:val="22"/>
        </w:rPr>
        <w:t>7</w:t>
      </w:r>
      <w:r w:rsidRPr="00250DFB">
        <w:rPr>
          <w:rFonts w:asciiTheme="minorHAnsi" w:hAnsiTheme="minorHAnsi"/>
          <w:b/>
          <w:sz w:val="22"/>
          <w:szCs w:val="22"/>
        </w:rPr>
        <w:tab/>
        <w:t>Termination</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7.1</w:t>
      </w:r>
      <w:r w:rsidRPr="00250DFB">
        <w:rPr>
          <w:rFonts w:asciiTheme="minorHAnsi" w:hAnsiTheme="minorHAnsi"/>
          <w:sz w:val="22"/>
          <w:szCs w:val="22"/>
        </w:rPr>
        <w:tab/>
        <w:t>The Customer may terminate the Contract in whole or in part at any time and for any reason whatsoever by giving the Supplier at least one month’s written notice.</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7.2</w:t>
      </w:r>
      <w:r w:rsidRPr="00250DFB">
        <w:rPr>
          <w:rFonts w:asciiTheme="minorHAnsi" w:hAnsiTheme="minorHAnsi"/>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rsidR="00C84545" w:rsidRPr="00C73BC3" w:rsidRDefault="00C84545" w:rsidP="00C73BC3">
      <w:pPr>
        <w:pStyle w:val="ListParagraph"/>
        <w:numPr>
          <w:ilvl w:val="0"/>
          <w:numId w:val="44"/>
        </w:numPr>
        <w:outlineLvl w:val="1"/>
        <w:rPr>
          <w:rFonts w:asciiTheme="minorHAnsi" w:hAnsiTheme="minorHAnsi"/>
          <w:sz w:val="22"/>
          <w:szCs w:val="22"/>
        </w:rPr>
      </w:pPr>
      <w:r w:rsidRPr="00C73BC3">
        <w:rPr>
          <w:rFonts w:asciiTheme="minorHAnsi" w:hAnsiTheme="minorHAnsi"/>
          <w:sz w:val="22"/>
          <w:szCs w:val="22"/>
        </w:rPr>
        <w:t>Becomes insolvent, goes into liquidation, makes any voluntary arrangement with its creditors, or becomes subject to an administration order; or</w:t>
      </w:r>
    </w:p>
    <w:p w:rsidR="00C84545" w:rsidRPr="00C73BC3" w:rsidRDefault="00C84545" w:rsidP="00C73BC3">
      <w:pPr>
        <w:pStyle w:val="ListParagraph"/>
        <w:numPr>
          <w:ilvl w:val="0"/>
          <w:numId w:val="44"/>
        </w:numPr>
        <w:tabs>
          <w:tab w:val="clear" w:pos="2126"/>
          <w:tab w:val="clear" w:pos="2835"/>
        </w:tabs>
        <w:outlineLvl w:val="1"/>
        <w:rPr>
          <w:rFonts w:asciiTheme="minorHAnsi" w:hAnsiTheme="minorHAnsi"/>
          <w:sz w:val="22"/>
          <w:szCs w:val="22"/>
        </w:rPr>
      </w:pPr>
      <w:r w:rsidRPr="00C73BC3">
        <w:rPr>
          <w:rFonts w:asciiTheme="minorHAnsi" w:hAnsiTheme="minorHAnsi"/>
          <w:sz w:val="22"/>
          <w:szCs w:val="22"/>
        </w:rPr>
        <w:t xml:space="preserve">Is in material breach of its obligations under the Contract or is in breach of its obligations and fails to remedy such breach within 14 days of written request from the Customer. </w:t>
      </w:r>
    </w:p>
    <w:p w:rsidR="00C84545" w:rsidRPr="00250DFB" w:rsidRDefault="00C84545" w:rsidP="00C84545">
      <w:pPr>
        <w:outlineLvl w:val="1"/>
        <w:rPr>
          <w:rFonts w:asciiTheme="minorHAnsi" w:hAnsiTheme="minorHAnsi"/>
          <w:sz w:val="22"/>
          <w:szCs w:val="22"/>
        </w:rPr>
      </w:pPr>
      <w:r w:rsidRPr="00250DFB">
        <w:rPr>
          <w:rFonts w:asciiTheme="minorHAnsi" w:hAnsiTheme="minorHAnsi"/>
          <w:sz w:val="22"/>
          <w:szCs w:val="22"/>
        </w:rPr>
        <w:lastRenderedPageBreak/>
        <w:t>7.3</w:t>
      </w:r>
      <w:r w:rsidRPr="00250DFB">
        <w:rPr>
          <w:rFonts w:asciiTheme="minorHAnsi" w:hAnsiTheme="minorHAnsi"/>
          <w:sz w:val="22"/>
          <w:szCs w:val="22"/>
        </w:rPr>
        <w:tab/>
        <w:t xml:space="preserve">In the event of termination, all existing purchase orders must be completed.    </w:t>
      </w:r>
    </w:p>
    <w:p w:rsidR="00C84545" w:rsidRPr="00250DFB" w:rsidRDefault="00C84545" w:rsidP="00C84545">
      <w:pPr>
        <w:outlineLvl w:val="1"/>
        <w:rPr>
          <w:rFonts w:asciiTheme="minorHAnsi" w:hAnsiTheme="minorHAnsi"/>
          <w:b/>
          <w:sz w:val="22"/>
          <w:szCs w:val="22"/>
        </w:rPr>
      </w:pPr>
      <w:r w:rsidRPr="00250DFB">
        <w:rPr>
          <w:rFonts w:asciiTheme="minorHAnsi" w:hAnsiTheme="minorHAnsi"/>
          <w:b/>
          <w:sz w:val="22"/>
          <w:szCs w:val="22"/>
        </w:rPr>
        <w:t>8</w:t>
      </w:r>
      <w:r w:rsidRPr="00250DFB">
        <w:rPr>
          <w:rFonts w:asciiTheme="minorHAnsi" w:hAnsiTheme="minorHAnsi"/>
          <w:b/>
          <w:sz w:val="22"/>
          <w:szCs w:val="22"/>
        </w:rPr>
        <w:tab/>
        <w:t>Supplier's Warranties</w:t>
      </w:r>
    </w:p>
    <w:p w:rsidR="00C84545" w:rsidRPr="00250DFB" w:rsidRDefault="00C84545" w:rsidP="00C84545">
      <w:pPr>
        <w:outlineLvl w:val="1"/>
        <w:rPr>
          <w:rFonts w:asciiTheme="minorHAnsi" w:hAnsiTheme="minorHAnsi"/>
          <w:sz w:val="22"/>
          <w:szCs w:val="22"/>
        </w:rPr>
      </w:pPr>
      <w:r w:rsidRPr="00250DFB">
        <w:rPr>
          <w:rFonts w:asciiTheme="minorHAnsi" w:hAnsiTheme="minorHAnsi"/>
          <w:sz w:val="22"/>
          <w:szCs w:val="22"/>
        </w:rPr>
        <w:t>8.1</w:t>
      </w:r>
      <w:r w:rsidRPr="00250DFB">
        <w:rPr>
          <w:rFonts w:asciiTheme="minorHAnsi" w:hAnsiTheme="minorHAnsi"/>
          <w:sz w:val="22"/>
          <w:szCs w:val="22"/>
        </w:rPr>
        <w:tab/>
        <w:t>The Supplier warrants to the Customer that:</w:t>
      </w:r>
    </w:p>
    <w:p w:rsidR="00C84545" w:rsidRPr="00250DFB" w:rsidRDefault="00C84545" w:rsidP="00C84545">
      <w:pPr>
        <w:tabs>
          <w:tab w:val="clear" w:pos="2126"/>
          <w:tab w:val="clear" w:pos="2835"/>
        </w:tabs>
        <w:ind w:left="709"/>
        <w:outlineLvl w:val="1"/>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I</w:t>
      </w:r>
      <w:r w:rsidRPr="00250DFB">
        <w:rPr>
          <w:rFonts w:asciiTheme="minorHAnsi" w:hAnsiTheme="minorHAnsi"/>
          <w:sz w:val="22"/>
          <w:szCs w:val="22"/>
        </w:rPr>
        <w:t>t has all necessary internal authorisations and all authorisations from all relevant third parties to enable it to supply the Goods and the Services without infringing any applicable law, regulation, code or practice or any third party’s rights;</w:t>
      </w:r>
    </w:p>
    <w:p w:rsidR="00C84545" w:rsidRPr="00250DFB" w:rsidRDefault="00C84545" w:rsidP="00C84545">
      <w:pPr>
        <w:ind w:left="709"/>
        <w:outlineLvl w:val="1"/>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t>I</w:t>
      </w:r>
      <w:r w:rsidRPr="00250DFB">
        <w:rPr>
          <w:rFonts w:asciiTheme="minorHAnsi" w:hAnsiTheme="minorHAnsi"/>
          <w:sz w:val="22"/>
          <w:szCs w:val="22"/>
        </w:rPr>
        <w:t>t will not and will procure that none of its employees will accept any commission, gift, inducement or other financial benefit from any supplier or potential supplier of the Customer; and</w:t>
      </w:r>
    </w:p>
    <w:p w:rsidR="00C84545" w:rsidRPr="00250DFB" w:rsidRDefault="00C84545" w:rsidP="00C84545">
      <w:pPr>
        <w:ind w:left="709"/>
        <w:outlineLvl w:val="1"/>
        <w:rPr>
          <w:rFonts w:asciiTheme="minorHAnsi" w:hAnsiTheme="minorHAnsi"/>
          <w:sz w:val="22"/>
          <w:szCs w:val="22"/>
        </w:rPr>
      </w:pPr>
      <w:r>
        <w:rPr>
          <w:rFonts w:asciiTheme="minorHAnsi" w:hAnsiTheme="minorHAnsi"/>
          <w:sz w:val="22"/>
          <w:szCs w:val="22"/>
        </w:rPr>
        <w:t>c)</w:t>
      </w:r>
      <w:r>
        <w:rPr>
          <w:rFonts w:asciiTheme="minorHAnsi" w:hAnsiTheme="minorHAnsi"/>
          <w:sz w:val="22"/>
          <w:szCs w:val="22"/>
        </w:rPr>
        <w:tab/>
        <w:t>T</w:t>
      </w:r>
      <w:r w:rsidRPr="00250DFB">
        <w:rPr>
          <w:rFonts w:asciiTheme="minorHAnsi" w:hAnsiTheme="minorHAnsi"/>
          <w:sz w:val="22"/>
          <w:szCs w:val="22"/>
        </w:rPr>
        <w:t>he Services will be performed by appropriately qualified and trained personnel, with the best care, skill and diligence and to such high standard of quality as it is reasonable for the Customer to expect in all the circumstances.</w:t>
      </w:r>
    </w:p>
    <w:p w:rsidR="00C84545" w:rsidRPr="00250DFB" w:rsidRDefault="00C84545" w:rsidP="00C84545">
      <w:pPr>
        <w:outlineLvl w:val="1"/>
        <w:rPr>
          <w:rFonts w:asciiTheme="minorHAnsi" w:hAnsiTheme="minorHAnsi"/>
          <w:b/>
          <w:sz w:val="22"/>
          <w:szCs w:val="22"/>
        </w:rPr>
      </w:pPr>
      <w:r w:rsidRPr="00250DFB">
        <w:rPr>
          <w:rFonts w:asciiTheme="minorHAnsi" w:hAnsiTheme="minorHAnsi"/>
          <w:b/>
          <w:sz w:val="22"/>
          <w:szCs w:val="22"/>
        </w:rPr>
        <w:t>9</w:t>
      </w:r>
      <w:r w:rsidRPr="00250DFB">
        <w:rPr>
          <w:rFonts w:asciiTheme="minorHAnsi" w:hAnsiTheme="minorHAnsi"/>
          <w:b/>
          <w:sz w:val="22"/>
          <w:szCs w:val="22"/>
        </w:rPr>
        <w:tab/>
        <w:t>Force majeure</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9.1</w:t>
      </w:r>
      <w:r w:rsidRPr="00250DFB">
        <w:rPr>
          <w:rFonts w:asciiTheme="minorHAnsi" w:hAnsiTheme="minorHAnsi"/>
          <w:sz w:val="22"/>
          <w:szCs w:val="22"/>
        </w:rPr>
        <w:tab/>
        <w:t>Neither party shall be liable for any failure or delay in performing its obligations under the Contract to the extent that such failure or delay is caused by an event that is beyond that party's reasonable control (a "Force Majeure Event"/ACTS of god) provided that the Supplier shall use best endeavours to cure such Force Majeure Event and resume performance under the Contract.</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9.2</w:t>
      </w:r>
      <w:r w:rsidRPr="00250DFB">
        <w:rPr>
          <w:rFonts w:asciiTheme="minorHAnsi" w:hAnsiTheme="minorHAnsi"/>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C84545" w:rsidRPr="00250DFB" w:rsidRDefault="00C84545" w:rsidP="00C84545">
      <w:pPr>
        <w:keepNext/>
        <w:outlineLvl w:val="1"/>
        <w:rPr>
          <w:rFonts w:asciiTheme="minorHAnsi" w:hAnsiTheme="minorHAnsi"/>
          <w:b/>
          <w:sz w:val="22"/>
          <w:szCs w:val="22"/>
        </w:rPr>
      </w:pPr>
      <w:r w:rsidRPr="00250DFB">
        <w:rPr>
          <w:rFonts w:asciiTheme="minorHAnsi" w:hAnsiTheme="minorHAnsi"/>
          <w:b/>
          <w:sz w:val="22"/>
          <w:szCs w:val="22"/>
        </w:rPr>
        <w:t>10</w:t>
      </w:r>
      <w:r w:rsidRPr="00250DFB">
        <w:rPr>
          <w:rFonts w:asciiTheme="minorHAnsi" w:hAnsiTheme="minorHAnsi"/>
          <w:b/>
          <w:sz w:val="22"/>
          <w:szCs w:val="22"/>
        </w:rPr>
        <w:tab/>
        <w:t>General</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10.1</w:t>
      </w:r>
      <w:r w:rsidRPr="00250DFB">
        <w:rPr>
          <w:rFonts w:asciiTheme="minorHAnsi" w:hAnsiTheme="minorHAnsi"/>
          <w:sz w:val="22"/>
          <w:szCs w:val="22"/>
        </w:rPr>
        <w:tab/>
        <w:t>The Supplier shall not use the Customer's name, branding or logo other than in accordance with the Customer's written instructions or authorisation.</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10.2</w:t>
      </w:r>
      <w:r w:rsidRPr="00250DFB">
        <w:rPr>
          <w:rFonts w:asciiTheme="minorHAnsi" w:hAnsiTheme="minorHAnsi"/>
          <w:sz w:val="22"/>
          <w:szCs w:val="22"/>
        </w:rPr>
        <w:tab/>
        <w:t>The Supplier may not assign, transfer, charge, subcontract, novate or deal in any other manner with any or all of its rights or obligations under the Contract without the Customer's prior written consent.</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10.3</w:t>
      </w:r>
      <w:r w:rsidRPr="00250DFB">
        <w:rPr>
          <w:rFonts w:asciiTheme="minorHAnsi" w:hAnsiTheme="minorHAnsi"/>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10.4</w:t>
      </w:r>
      <w:r w:rsidRPr="00250DFB">
        <w:rPr>
          <w:rFonts w:asciiTheme="minorHAnsi" w:hAnsiTheme="minorHAnsi"/>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10.5</w:t>
      </w:r>
      <w:r w:rsidRPr="00250DFB">
        <w:rPr>
          <w:rFonts w:asciiTheme="minorHAnsi" w:hAnsiTheme="minorHAnsi"/>
          <w:sz w:val="22"/>
          <w:szCs w:val="22"/>
        </w:rPr>
        <w:tab/>
        <w:t>Any variation to the Contract, including the introduction of any additional terms and conditions, shall only be binding when agreed in writing and signed by both parties.</w:t>
      </w:r>
    </w:p>
    <w:p w:rsidR="00C84545" w:rsidRPr="00250DFB" w:rsidRDefault="00C84545" w:rsidP="00C84545">
      <w:pPr>
        <w:tabs>
          <w:tab w:val="clear" w:pos="1418"/>
          <w:tab w:val="left" w:pos="0"/>
          <w:tab w:val="left" w:pos="1560"/>
        </w:tabs>
        <w:ind w:left="709" w:hanging="709"/>
        <w:outlineLvl w:val="1"/>
        <w:rPr>
          <w:rFonts w:asciiTheme="minorHAnsi" w:hAnsiTheme="minorHAnsi"/>
          <w:sz w:val="22"/>
          <w:szCs w:val="22"/>
        </w:rPr>
      </w:pPr>
      <w:r w:rsidRPr="00250DFB">
        <w:rPr>
          <w:rFonts w:asciiTheme="minorHAnsi" w:hAnsiTheme="minorHAnsi"/>
          <w:sz w:val="22"/>
          <w:szCs w:val="22"/>
        </w:rPr>
        <w:lastRenderedPageBreak/>
        <w:t>10.6</w:t>
      </w:r>
      <w:r w:rsidRPr="00250DFB">
        <w:rPr>
          <w:rFonts w:asciiTheme="minorHAnsi" w:hAnsiTheme="minorHAnsi"/>
          <w:sz w:val="22"/>
          <w:szCs w:val="22"/>
        </w:rPr>
        <w:tab/>
        <w:t xml:space="preserve">The Contract shall be governed by and construed in accordance with Kenyan Law. The parties irrevocably submit to the exclusive jurisdiction of the courts of Kenyan Law to settle any dispute or claim arising out of or in connection with the Contract or its subject matter or formation. Arbitration should be as above under Kenyan Law  </w:t>
      </w:r>
    </w:p>
    <w:p w:rsidR="00C84545" w:rsidRPr="00250DFB" w:rsidRDefault="00C84545" w:rsidP="00C84545">
      <w:pPr>
        <w:ind w:left="709" w:hanging="709"/>
        <w:outlineLvl w:val="1"/>
        <w:rPr>
          <w:rFonts w:asciiTheme="minorHAnsi" w:hAnsiTheme="minorHAnsi"/>
          <w:sz w:val="22"/>
          <w:szCs w:val="22"/>
        </w:rPr>
      </w:pPr>
      <w:r w:rsidRPr="00250DFB">
        <w:rPr>
          <w:rFonts w:asciiTheme="minorHAnsi" w:hAnsiTheme="minorHAnsi"/>
          <w:sz w:val="22"/>
          <w:szCs w:val="22"/>
        </w:rPr>
        <w:t>10.7</w:t>
      </w:r>
      <w:r w:rsidRPr="00250DFB">
        <w:rPr>
          <w:rFonts w:asciiTheme="minorHAnsi" w:hAnsiTheme="minorHAnsi"/>
          <w:sz w:val="22"/>
          <w:szCs w:val="22"/>
        </w:rPr>
        <w:tab/>
        <w:t>A person who is not a party to the Contract shall not have any rights under or in connection with it.</w:t>
      </w:r>
    </w:p>
    <w:p w:rsidR="00302B00" w:rsidRDefault="00302B00" w:rsidP="00C84545">
      <w:pPr>
        <w:rPr>
          <w:rFonts w:asciiTheme="minorHAnsi" w:hAnsiTheme="minorHAnsi" w:cs="Arial"/>
          <w:b/>
          <w:bCs/>
          <w:color w:val="000000"/>
          <w:sz w:val="22"/>
          <w:szCs w:val="22"/>
        </w:rPr>
      </w:pPr>
    </w:p>
    <w:p w:rsidR="00C84545" w:rsidRPr="00250DFB" w:rsidRDefault="00C84545" w:rsidP="00C84545">
      <w:pPr>
        <w:rPr>
          <w:rFonts w:asciiTheme="minorHAnsi" w:hAnsiTheme="minorHAnsi" w:cs="Arial"/>
          <w:color w:val="000000"/>
          <w:sz w:val="22"/>
          <w:szCs w:val="22"/>
        </w:rPr>
      </w:pPr>
      <w:r w:rsidRPr="00250DFB">
        <w:rPr>
          <w:rFonts w:asciiTheme="minorHAnsi" w:hAnsiTheme="minorHAnsi" w:cs="Arial"/>
          <w:b/>
          <w:bCs/>
          <w:color w:val="000000"/>
          <w:sz w:val="22"/>
          <w:szCs w:val="22"/>
        </w:rPr>
        <w:br w:type="page"/>
      </w:r>
      <w:r w:rsidRPr="00A84717">
        <w:rPr>
          <w:rFonts w:asciiTheme="minorHAnsi" w:hAnsiTheme="minorHAnsi" w:cs="Arial"/>
          <w:b/>
          <w:bCs/>
          <w:color w:val="4F81BD" w:themeColor="accent1"/>
          <w:sz w:val="24"/>
          <w:szCs w:val="22"/>
        </w:rPr>
        <w:lastRenderedPageBreak/>
        <w:t>PART 4: SAVE THE CHILDREN’S CHILD SAFEGUARDING POLICY</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250DFB">
        <w:rPr>
          <w:rFonts w:asciiTheme="minorHAnsi" w:hAnsiTheme="minorHAnsi" w:cs="Arial"/>
          <w:b/>
          <w:bCs/>
          <w:color w:val="000000"/>
          <w:kern w:val="0"/>
          <w:sz w:val="22"/>
          <w:szCs w:val="22"/>
          <w:lang w:eastAsia="en-GB"/>
        </w:rPr>
        <w:t>Our values and principles</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250DFB">
        <w:rPr>
          <w:rFonts w:asciiTheme="minorHAnsi" w:hAnsiTheme="minorHAnsi"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250DFB">
        <w:rPr>
          <w:rFonts w:asciiTheme="minorHAnsi" w:hAnsiTheme="minorHAnsi" w:cs="Arial"/>
          <w:color w:val="000000"/>
          <w:kern w:val="0"/>
          <w:sz w:val="22"/>
          <w:szCs w:val="22"/>
          <w:lang w:eastAsia="en-GB"/>
        </w:rPr>
        <w:t>It is expected that all who work with Save the Children are committed to safeguard children whom they are in contact with.</w:t>
      </w:r>
    </w:p>
    <w:p w:rsidR="00C84545"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bCs/>
          <w:color w:val="000000"/>
          <w:kern w:val="0"/>
          <w:sz w:val="22"/>
          <w:szCs w:val="22"/>
          <w:lang w:eastAsia="en-GB"/>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asciiTheme="minorHAnsi" w:hAnsiTheme="minorHAnsi" w:cs="Arial"/>
          <w:color w:val="000000"/>
          <w:kern w:val="0"/>
          <w:sz w:val="22"/>
          <w:szCs w:val="22"/>
          <w:lang w:eastAsia="en-GB"/>
        </w:rPr>
      </w:pPr>
      <w:r w:rsidRPr="00250DFB">
        <w:rPr>
          <w:rFonts w:asciiTheme="minorHAnsi" w:hAnsiTheme="minorHAnsi" w:cs="Arial"/>
          <w:b/>
          <w:bCs/>
          <w:color w:val="000000"/>
          <w:kern w:val="0"/>
          <w:sz w:val="22"/>
          <w:szCs w:val="22"/>
          <w:lang w:eastAsia="en-GB"/>
        </w:rPr>
        <w:t>What we do</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asciiTheme="minorHAnsi" w:hAnsiTheme="minorHAnsi" w:cs="Arial"/>
          <w:color w:val="000000"/>
          <w:kern w:val="0"/>
          <w:sz w:val="22"/>
          <w:szCs w:val="22"/>
          <w:lang w:eastAsia="en-GB"/>
        </w:rPr>
      </w:pPr>
      <w:r w:rsidRPr="00250DFB">
        <w:rPr>
          <w:rFonts w:asciiTheme="minorHAnsi" w:hAnsiTheme="minorHAnsi" w:cs="Arial"/>
          <w:color w:val="000000"/>
          <w:kern w:val="0"/>
          <w:sz w:val="22"/>
          <w:szCs w:val="22"/>
          <w:lang w:eastAsia="en-GB"/>
        </w:rPr>
        <w:t>Save the Children is committed to safeguard children through the following means:</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asciiTheme="minorHAnsi" w:hAnsiTheme="minorHAnsi" w:cs="Arial"/>
          <w:kern w:val="0"/>
          <w:sz w:val="22"/>
          <w:szCs w:val="22"/>
          <w:lang w:eastAsia="en-GB"/>
        </w:rPr>
      </w:pPr>
      <w:r w:rsidRPr="00250DFB">
        <w:rPr>
          <w:rFonts w:asciiTheme="minorHAnsi" w:hAnsiTheme="minorHAnsi" w:cs="Arial"/>
          <w:b/>
          <w:bCs/>
          <w:color w:val="000000"/>
          <w:kern w:val="0"/>
          <w:sz w:val="22"/>
          <w:szCs w:val="22"/>
          <w:lang w:eastAsia="en-GB"/>
        </w:rPr>
        <w:t xml:space="preserve">Awareness: </w:t>
      </w:r>
      <w:r w:rsidRPr="00250DFB">
        <w:rPr>
          <w:rFonts w:asciiTheme="minorHAnsi" w:hAnsiTheme="minorHAnsi" w:cs="Arial"/>
          <w:color w:val="000000"/>
          <w:kern w:val="0"/>
          <w:sz w:val="22"/>
          <w:szCs w:val="22"/>
          <w:lang w:eastAsia="en-GB"/>
        </w:rPr>
        <w:t>Ensuring that all staff and those who work with Save the Children are aware of the problem of child abuse and the risks to children.</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asciiTheme="minorHAnsi" w:hAnsiTheme="minorHAnsi" w:cs="Arial"/>
          <w:color w:val="000000"/>
          <w:kern w:val="0"/>
          <w:sz w:val="22"/>
          <w:szCs w:val="22"/>
          <w:lang w:eastAsia="en-GB"/>
        </w:rPr>
      </w:pPr>
      <w:r w:rsidRPr="00250DFB">
        <w:rPr>
          <w:rFonts w:asciiTheme="minorHAnsi" w:hAnsiTheme="minorHAnsi" w:cs="Arial"/>
          <w:b/>
          <w:bCs/>
          <w:color w:val="000000"/>
          <w:kern w:val="0"/>
          <w:sz w:val="22"/>
          <w:szCs w:val="22"/>
          <w:lang w:eastAsia="en-GB"/>
        </w:rPr>
        <w:t xml:space="preserve">Prevention: </w:t>
      </w:r>
      <w:r w:rsidRPr="00250DFB">
        <w:rPr>
          <w:rFonts w:asciiTheme="minorHAnsi" w:hAnsiTheme="minorHAnsi" w:cs="Arial"/>
          <w:color w:val="000000"/>
          <w:kern w:val="0"/>
          <w:sz w:val="22"/>
          <w:szCs w:val="22"/>
          <w:lang w:eastAsia="en-GB"/>
        </w:rPr>
        <w:t>Ensuring, through awareness and good practice, that staff and those who work with Save the Children minimise the risks to children.</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asciiTheme="minorHAnsi" w:hAnsiTheme="minorHAnsi" w:cs="Arial"/>
          <w:color w:val="000000"/>
          <w:kern w:val="0"/>
          <w:sz w:val="22"/>
          <w:szCs w:val="22"/>
          <w:lang w:eastAsia="en-GB"/>
        </w:rPr>
      </w:pPr>
      <w:r w:rsidRPr="00250DFB">
        <w:rPr>
          <w:rFonts w:asciiTheme="minorHAnsi" w:hAnsiTheme="minorHAnsi" w:cs="Arial"/>
          <w:b/>
          <w:bCs/>
          <w:color w:val="000000"/>
          <w:kern w:val="0"/>
          <w:sz w:val="22"/>
          <w:szCs w:val="22"/>
          <w:lang w:eastAsia="en-GB"/>
        </w:rPr>
        <w:t>Reporting:</w:t>
      </w:r>
      <w:r w:rsidRPr="00250DFB">
        <w:rPr>
          <w:rFonts w:asciiTheme="minorHAnsi" w:hAnsiTheme="minorHAnsi" w:cs="Arial"/>
          <w:color w:val="000000"/>
          <w:kern w:val="0"/>
          <w:sz w:val="22"/>
          <w:szCs w:val="22"/>
          <w:lang w:eastAsia="en-GB"/>
        </w:rPr>
        <w:t xml:space="preserve"> Ensuring that you are clear on what steps to take where concerns arise regarding the safety of children.</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asciiTheme="minorHAnsi" w:hAnsiTheme="minorHAnsi" w:cs="Arial"/>
          <w:color w:val="000000"/>
          <w:kern w:val="0"/>
          <w:sz w:val="22"/>
          <w:szCs w:val="22"/>
          <w:lang w:eastAsia="en-GB"/>
        </w:rPr>
      </w:pPr>
      <w:r w:rsidRPr="00250DFB">
        <w:rPr>
          <w:rFonts w:asciiTheme="minorHAnsi" w:hAnsiTheme="minorHAnsi" w:cs="Arial"/>
          <w:b/>
          <w:bCs/>
          <w:color w:val="000000"/>
          <w:kern w:val="0"/>
          <w:sz w:val="22"/>
          <w:szCs w:val="22"/>
          <w:lang w:eastAsia="en-GB"/>
        </w:rPr>
        <w:t xml:space="preserve">Responding: </w:t>
      </w:r>
      <w:r w:rsidRPr="00250DFB">
        <w:rPr>
          <w:rFonts w:asciiTheme="minorHAnsi" w:hAnsiTheme="minorHAnsi" w:cs="Arial"/>
          <w:color w:val="000000"/>
          <w:kern w:val="0"/>
          <w:sz w:val="22"/>
          <w:szCs w:val="22"/>
          <w:lang w:eastAsia="en-GB"/>
        </w:rPr>
        <w:t>Ensuring that action is taken to support and protect children where concerns arise regarding possible abuse.</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color w:val="000000"/>
          <w:kern w:val="0"/>
          <w:sz w:val="22"/>
          <w:szCs w:val="22"/>
          <w:lang w:eastAsia="en-GB"/>
        </w:rPr>
      </w:pPr>
      <w:r w:rsidRPr="00250DFB">
        <w:rPr>
          <w:rFonts w:asciiTheme="minorHAnsi" w:hAnsiTheme="minorHAnsi"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rsidR="00C84545" w:rsidRPr="00250DFB" w:rsidRDefault="00C84545" w:rsidP="00C84545">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Hitting or otherwise physically assaulting or physically abusing children.</w:t>
      </w:r>
    </w:p>
    <w:p w:rsidR="00C84545" w:rsidRPr="00250DFB" w:rsidRDefault="00C84545" w:rsidP="00C84545">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C84545" w:rsidRPr="00250DFB" w:rsidRDefault="00C84545" w:rsidP="00C84545">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rsidR="00C84545" w:rsidRPr="00250DFB" w:rsidRDefault="00C84545" w:rsidP="00C84545">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C84545" w:rsidRPr="00250DFB" w:rsidRDefault="00C84545" w:rsidP="00C84545">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Developing relationships with children which could in any way be deemed exploitative or abusive.</w:t>
      </w:r>
    </w:p>
    <w:p w:rsidR="00C84545" w:rsidRPr="00250DFB" w:rsidRDefault="00C84545" w:rsidP="00C84545">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C84545" w:rsidRPr="00250DFB" w:rsidRDefault="00C84545" w:rsidP="00C84545">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Acting in ways that may be abusive in any way or may place a child at risk of abuse.</w:t>
      </w:r>
      <w:r w:rsidRPr="00250DFB">
        <w:rPr>
          <w:rFonts w:asciiTheme="minorHAnsi" w:hAnsiTheme="minorHAnsi" w:cs="Arial"/>
          <w:kern w:val="0"/>
          <w:sz w:val="22"/>
          <w:szCs w:val="22"/>
          <w:lang w:eastAsia="en-GB"/>
        </w:rPr>
        <w:br/>
      </w:r>
    </w:p>
    <w:p w:rsidR="00C84545" w:rsidRPr="00250DFB" w:rsidRDefault="00C84545" w:rsidP="00C84545">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Using language, making suggestions or offering advice which is inappropriate, offensive or abusive. </w:t>
      </w:r>
    </w:p>
    <w:p w:rsidR="00C84545" w:rsidRPr="00250DFB" w:rsidRDefault="00C84545" w:rsidP="00C84545">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C84545" w:rsidRPr="00250DFB" w:rsidRDefault="00C84545" w:rsidP="00C84545">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Behaving physically in a manner which is inappropriate or sexually provocative. </w:t>
      </w:r>
      <w:r w:rsidRPr="00250DFB">
        <w:rPr>
          <w:rFonts w:asciiTheme="minorHAnsi" w:hAnsiTheme="minorHAnsi" w:cs="Arial"/>
          <w:kern w:val="0"/>
          <w:sz w:val="22"/>
          <w:szCs w:val="22"/>
          <w:lang w:eastAsia="en-GB"/>
        </w:rPr>
        <w:br/>
      </w:r>
    </w:p>
    <w:p w:rsidR="00C84545" w:rsidRPr="00250DFB" w:rsidRDefault="00C84545" w:rsidP="00C84545">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Sleeping in the same bed or same room as a child, or having a child/children with whom one is working to stay overnight at a home unsupervised.</w:t>
      </w:r>
    </w:p>
    <w:p w:rsidR="00C84545" w:rsidRPr="00250DFB" w:rsidRDefault="00C84545" w:rsidP="00C84545">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Theme="minorHAnsi" w:hAnsiTheme="minorHAnsi" w:cs="Arial"/>
          <w:kern w:val="0"/>
          <w:sz w:val="22"/>
          <w:szCs w:val="22"/>
          <w:lang w:eastAsia="en-GB"/>
        </w:rPr>
      </w:pPr>
    </w:p>
    <w:p w:rsidR="00C84545" w:rsidRPr="00250DFB" w:rsidRDefault="00C84545" w:rsidP="00C84545">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Doing things for children of a personal nature that they can do themselves.</w:t>
      </w:r>
    </w:p>
    <w:p w:rsidR="00C84545" w:rsidRPr="00250DFB" w:rsidRDefault="00C84545" w:rsidP="00C84545">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 </w:t>
      </w:r>
    </w:p>
    <w:p w:rsidR="00C84545" w:rsidRPr="00250DFB" w:rsidRDefault="00C84545" w:rsidP="00C84545">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Condoning, or participating in, behaviour of children which is illegal, unsafe or abusive.</w:t>
      </w:r>
    </w:p>
    <w:p w:rsidR="00C84545" w:rsidRPr="00250DFB" w:rsidRDefault="00C84545" w:rsidP="00C84545">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C84545" w:rsidRPr="00250DFB" w:rsidRDefault="00C84545" w:rsidP="00C84545">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Acting in ways intended to shame, humiliate, belittle or degrade children, or otherwise perpetrate any form of emotional abuse.  </w:t>
      </w:r>
    </w:p>
    <w:p w:rsidR="00C84545" w:rsidRPr="00250DFB" w:rsidRDefault="00C84545" w:rsidP="00C84545">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C84545" w:rsidRPr="00250DFB" w:rsidRDefault="00C84545" w:rsidP="00C84545">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lastRenderedPageBreak/>
        <w:t xml:space="preserve">Discriminating against, showing unfair differential treatment or favour to particular children to the exclusion of others. </w:t>
      </w:r>
    </w:p>
    <w:p w:rsidR="00C84545" w:rsidRPr="00250DFB" w:rsidRDefault="00C84545" w:rsidP="00C84545">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C84545" w:rsidRPr="00250DFB" w:rsidRDefault="00C84545" w:rsidP="00C84545">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Spending excessive time alone with children away from others. </w:t>
      </w:r>
    </w:p>
    <w:p w:rsidR="00C84545" w:rsidRPr="00250DFB" w:rsidRDefault="00C84545" w:rsidP="00C84545">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C84545" w:rsidRPr="00250DFB" w:rsidRDefault="00C84545" w:rsidP="00C84545">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Placing oneself in a position where one is made vulnerable to allegations of misconduct.</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250DFB">
        <w:rPr>
          <w:rFonts w:asciiTheme="minorHAnsi" w:hAnsiTheme="minorHAnsi" w:cs="Arial"/>
          <w:color w:val="000000"/>
          <w:kern w:val="0"/>
          <w:sz w:val="22"/>
          <w:szCs w:val="22"/>
          <w:lang w:eastAsia="en-GB"/>
        </w:rPr>
        <w:t xml:space="preserve">In order that the above standards of reporting and responding are met, </w:t>
      </w:r>
      <w:r w:rsidRPr="00250DFB">
        <w:rPr>
          <w:rFonts w:asciiTheme="minorHAnsi" w:hAnsiTheme="minorHAnsi" w:cs="Arial"/>
          <w:b/>
          <w:bCs/>
          <w:color w:val="000000"/>
          <w:kern w:val="0"/>
          <w:sz w:val="22"/>
          <w:szCs w:val="22"/>
          <w:lang w:eastAsia="en-GB"/>
        </w:rPr>
        <w:t>this is what is expected of you</w:t>
      </w:r>
      <w:r w:rsidRPr="00250DFB">
        <w:rPr>
          <w:rFonts w:asciiTheme="minorHAnsi" w:hAnsiTheme="minorHAnsi" w:cs="Arial"/>
          <w:color w:val="000000"/>
          <w:kern w:val="0"/>
          <w:sz w:val="22"/>
          <w:szCs w:val="22"/>
          <w:lang w:eastAsia="en-GB"/>
        </w:rPr>
        <w:t>:</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250DFB">
        <w:rPr>
          <w:rFonts w:asciiTheme="minorHAnsi" w:hAnsiTheme="minorHAnsi"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C84545" w:rsidRPr="00250DFB" w:rsidRDefault="00C84545" w:rsidP="00C84545">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Pr>
          <w:rFonts w:asciiTheme="minorHAnsi" w:hAnsiTheme="minorHAnsi" w:cs="Arial"/>
          <w:color w:val="000000"/>
          <w:kern w:val="0"/>
          <w:sz w:val="22"/>
          <w:szCs w:val="22"/>
          <w:lang w:eastAsia="en-GB"/>
        </w:rPr>
        <w:t>A</w:t>
      </w:r>
      <w:r w:rsidRPr="00250DFB">
        <w:rPr>
          <w:rFonts w:asciiTheme="minorHAnsi" w:hAnsiTheme="minorHAnsi" w:cs="Arial"/>
          <w:color w:val="000000"/>
          <w:kern w:val="0"/>
          <w:sz w:val="22"/>
          <w:szCs w:val="22"/>
          <w:lang w:eastAsia="en-GB"/>
        </w:rPr>
        <w:t>ct quickly and get help</w:t>
      </w:r>
      <w:r w:rsidRPr="00250DFB">
        <w:rPr>
          <w:rFonts w:asciiTheme="minorHAnsi" w:hAnsiTheme="minorHAnsi" w:cs="Arial"/>
          <w:kern w:val="0"/>
          <w:sz w:val="22"/>
          <w:szCs w:val="22"/>
          <w:lang w:eastAsia="en-GB"/>
        </w:rPr>
        <w:t xml:space="preserve"> </w:t>
      </w:r>
    </w:p>
    <w:p w:rsidR="00C84545" w:rsidRPr="00250DFB" w:rsidRDefault="00C84545" w:rsidP="00C84545">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Pr>
          <w:rFonts w:asciiTheme="minorHAnsi" w:hAnsiTheme="minorHAnsi" w:cs="Arial"/>
          <w:color w:val="000000"/>
          <w:kern w:val="0"/>
          <w:sz w:val="22"/>
          <w:szCs w:val="22"/>
          <w:lang w:eastAsia="en-GB"/>
        </w:rPr>
        <w:t>S</w:t>
      </w:r>
      <w:r w:rsidRPr="00250DFB">
        <w:rPr>
          <w:rFonts w:asciiTheme="minorHAnsi" w:hAnsiTheme="minorHAnsi" w:cs="Arial"/>
          <w:color w:val="000000"/>
          <w:kern w:val="0"/>
          <w:sz w:val="22"/>
          <w:szCs w:val="22"/>
          <w:lang w:eastAsia="en-GB"/>
        </w:rPr>
        <w:t>upport and respect the child</w:t>
      </w:r>
      <w:r w:rsidRPr="00250DFB">
        <w:rPr>
          <w:rFonts w:asciiTheme="minorHAnsi" w:hAnsiTheme="minorHAnsi" w:cs="Arial"/>
          <w:kern w:val="0"/>
          <w:sz w:val="22"/>
          <w:szCs w:val="22"/>
          <w:lang w:eastAsia="en-GB"/>
        </w:rPr>
        <w:t xml:space="preserve"> </w:t>
      </w:r>
    </w:p>
    <w:p w:rsidR="00C84545" w:rsidRPr="00250DFB" w:rsidRDefault="00C84545" w:rsidP="00C84545">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Pr>
          <w:rFonts w:asciiTheme="minorHAnsi" w:hAnsiTheme="minorHAnsi" w:cs="Arial"/>
          <w:color w:val="000000"/>
          <w:kern w:val="0"/>
          <w:sz w:val="22"/>
          <w:szCs w:val="22"/>
          <w:lang w:eastAsia="en-GB"/>
        </w:rPr>
        <w:t>W</w:t>
      </w:r>
      <w:r w:rsidRPr="00250DFB">
        <w:rPr>
          <w:rFonts w:asciiTheme="minorHAnsi" w:hAnsiTheme="minorHAnsi" w:cs="Arial"/>
          <w:color w:val="000000"/>
          <w:kern w:val="0"/>
          <w:sz w:val="22"/>
          <w:szCs w:val="22"/>
          <w:lang w:eastAsia="en-GB"/>
        </w:rPr>
        <w:t>here possible, ensure that the child is safe</w:t>
      </w:r>
      <w:r w:rsidRPr="00250DFB">
        <w:rPr>
          <w:rFonts w:asciiTheme="minorHAnsi" w:hAnsiTheme="minorHAnsi" w:cs="Arial"/>
          <w:kern w:val="0"/>
          <w:sz w:val="22"/>
          <w:szCs w:val="22"/>
          <w:lang w:eastAsia="en-GB"/>
        </w:rPr>
        <w:t xml:space="preserve"> </w:t>
      </w:r>
    </w:p>
    <w:p w:rsidR="00C84545" w:rsidRPr="00250DFB" w:rsidRDefault="00C84545" w:rsidP="00C84545">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Pr>
          <w:rFonts w:asciiTheme="minorHAnsi" w:hAnsiTheme="minorHAnsi" w:cs="Arial"/>
          <w:color w:val="000000"/>
          <w:kern w:val="0"/>
          <w:sz w:val="22"/>
          <w:szCs w:val="22"/>
          <w:lang w:eastAsia="en-GB"/>
        </w:rPr>
        <w:t>c</w:t>
      </w:r>
      <w:r w:rsidRPr="00250DFB">
        <w:rPr>
          <w:rFonts w:asciiTheme="minorHAnsi" w:hAnsiTheme="minorHAnsi" w:cs="Arial"/>
          <w:color w:val="000000"/>
          <w:kern w:val="0"/>
          <w:sz w:val="22"/>
          <w:szCs w:val="22"/>
          <w:lang w:eastAsia="en-GB"/>
        </w:rPr>
        <w:t>ontact your Save the Children manager with your concerns immediately (or their senior manager if necessary)</w:t>
      </w:r>
      <w:r w:rsidRPr="00250DFB">
        <w:rPr>
          <w:rFonts w:asciiTheme="minorHAnsi" w:hAnsiTheme="minorHAnsi" w:cs="Arial"/>
          <w:kern w:val="0"/>
          <w:sz w:val="22"/>
          <w:szCs w:val="22"/>
          <w:lang w:eastAsia="en-GB"/>
        </w:rPr>
        <w:t xml:space="preserve"> </w:t>
      </w:r>
    </w:p>
    <w:p w:rsidR="00C84545" w:rsidRPr="00250DFB" w:rsidRDefault="00C84545" w:rsidP="00C84545">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Pr>
          <w:rFonts w:asciiTheme="minorHAnsi" w:hAnsiTheme="minorHAnsi" w:cs="Arial"/>
          <w:color w:val="000000"/>
          <w:kern w:val="0"/>
          <w:sz w:val="22"/>
          <w:szCs w:val="22"/>
          <w:lang w:eastAsia="en-GB"/>
        </w:rPr>
        <w:t>K</w:t>
      </w:r>
      <w:r w:rsidRPr="00250DFB">
        <w:rPr>
          <w:rFonts w:asciiTheme="minorHAnsi" w:hAnsiTheme="minorHAnsi" w:cs="Arial"/>
          <w:color w:val="000000"/>
          <w:kern w:val="0"/>
          <w:sz w:val="22"/>
          <w:szCs w:val="22"/>
          <w:lang w:eastAsia="en-GB"/>
        </w:rPr>
        <w:t>eep any information confidential to you and the manager.</w:t>
      </w:r>
      <w:r w:rsidRPr="00250DFB">
        <w:rPr>
          <w:rFonts w:asciiTheme="minorHAnsi" w:hAnsiTheme="minorHAnsi" w:cs="Arial"/>
          <w:kern w:val="0"/>
          <w:sz w:val="22"/>
          <w:szCs w:val="22"/>
          <w:lang w:eastAsia="en-GB"/>
        </w:rPr>
        <w:t xml:space="preserve"> </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250DFB">
        <w:rPr>
          <w:rFonts w:asciiTheme="minorHAnsi" w:hAnsiTheme="minorHAnsi" w:cs="Arial"/>
          <w:color w:val="000000"/>
          <w:kern w:val="0"/>
          <w:sz w:val="22"/>
          <w:szCs w:val="22"/>
          <w:lang w:eastAsia="en-GB"/>
        </w:rPr>
        <w:t xml:space="preserve">If you want to know more about the Child Safeguarding </w:t>
      </w:r>
      <w:proofErr w:type="gramStart"/>
      <w:r w:rsidRPr="00250DFB">
        <w:rPr>
          <w:rFonts w:asciiTheme="minorHAnsi" w:hAnsiTheme="minorHAnsi" w:cs="Arial"/>
          <w:color w:val="000000"/>
          <w:kern w:val="0"/>
          <w:sz w:val="22"/>
          <w:szCs w:val="22"/>
          <w:lang w:eastAsia="en-GB"/>
        </w:rPr>
        <w:t>Policy</w:t>
      </w:r>
      <w:proofErr w:type="gramEnd"/>
      <w:r w:rsidRPr="00250DFB">
        <w:rPr>
          <w:rFonts w:asciiTheme="minorHAnsi" w:hAnsiTheme="minorHAnsi" w:cs="Arial"/>
          <w:color w:val="000000"/>
          <w:kern w:val="0"/>
          <w:sz w:val="22"/>
          <w:szCs w:val="22"/>
          <w:lang w:eastAsia="en-GB"/>
        </w:rPr>
        <w:t xml:space="preserve"> then please contact your Save the Children manager.</w:t>
      </w:r>
    </w:p>
    <w:p w:rsidR="00C84545" w:rsidRPr="00250DFB" w:rsidRDefault="00C84545" w:rsidP="00C84545">
      <w:pPr>
        <w:spacing w:after="0"/>
        <w:rPr>
          <w:rFonts w:asciiTheme="minorHAnsi" w:hAnsiTheme="minorHAnsi" w:cs="Arial"/>
          <w:b/>
          <w:sz w:val="22"/>
          <w:szCs w:val="22"/>
        </w:rPr>
      </w:pPr>
      <w:r w:rsidRPr="00250DFB">
        <w:rPr>
          <w:rFonts w:asciiTheme="minorHAnsi" w:hAnsiTheme="minorHAnsi" w:cs="Arial"/>
          <w:color w:val="000000"/>
          <w:sz w:val="22"/>
          <w:szCs w:val="22"/>
        </w:rPr>
        <w:br w:type="page"/>
      </w:r>
      <w:r w:rsidRPr="00C84545">
        <w:rPr>
          <w:rFonts w:asciiTheme="minorHAnsi" w:hAnsiTheme="minorHAnsi" w:cs="Arial"/>
          <w:b/>
          <w:color w:val="4F81BD" w:themeColor="accent1"/>
          <w:sz w:val="22"/>
          <w:szCs w:val="22"/>
        </w:rPr>
        <w:lastRenderedPageBreak/>
        <w:t>PART 5:</w:t>
      </w:r>
      <w:r w:rsidRPr="00C84545">
        <w:rPr>
          <w:rFonts w:asciiTheme="minorHAnsi" w:hAnsiTheme="minorHAnsi" w:cs="Arial"/>
          <w:color w:val="4F81BD" w:themeColor="accent1"/>
          <w:sz w:val="22"/>
          <w:szCs w:val="22"/>
        </w:rPr>
        <w:t xml:space="preserve"> </w:t>
      </w:r>
      <w:r w:rsidRPr="00C84545">
        <w:rPr>
          <w:rFonts w:asciiTheme="minorHAnsi" w:hAnsiTheme="minorHAnsi" w:cs="Arial"/>
          <w:b/>
          <w:color w:val="4F81BD" w:themeColor="accent1"/>
          <w:sz w:val="22"/>
          <w:szCs w:val="22"/>
        </w:rPr>
        <w:t>SAVE THE CHILDREN’S ANTI-BRIBERY AND CORRUPTION POLICY</w:t>
      </w:r>
    </w:p>
    <w:p w:rsidR="00C84545" w:rsidRPr="00250DFB" w:rsidRDefault="00C84545" w:rsidP="00C84545">
      <w:pPr>
        <w:spacing w:after="0"/>
        <w:jc w:val="center"/>
        <w:rPr>
          <w:rFonts w:asciiTheme="minorHAnsi" w:hAnsiTheme="minorHAnsi" w:cs="Arial"/>
          <w:b/>
          <w:sz w:val="22"/>
          <w:szCs w:val="22"/>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asciiTheme="minorHAnsi" w:hAnsiTheme="minorHAnsi" w:cs="Arial"/>
          <w:color w:val="000000"/>
          <w:kern w:val="0"/>
          <w:sz w:val="22"/>
          <w:szCs w:val="22"/>
          <w:lang w:eastAsia="en-GB"/>
        </w:rPr>
      </w:pPr>
      <w:r w:rsidRPr="00250DFB">
        <w:rPr>
          <w:rFonts w:asciiTheme="minorHAnsi" w:hAnsiTheme="minorHAnsi" w:cs="Arial"/>
          <w:b/>
          <w:bCs/>
          <w:color w:val="000000"/>
          <w:kern w:val="0"/>
          <w:sz w:val="22"/>
          <w:szCs w:val="22"/>
          <w:lang w:eastAsia="en-GB"/>
        </w:rPr>
        <w:t>Our values and principles</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asciiTheme="minorHAnsi" w:hAnsiTheme="minorHAnsi" w:cs="Arial"/>
          <w:color w:val="000000"/>
          <w:kern w:val="0"/>
          <w:sz w:val="22"/>
          <w:szCs w:val="22"/>
          <w:lang w:eastAsia="en-GB"/>
        </w:rPr>
      </w:pPr>
      <w:r w:rsidRPr="00250DFB">
        <w:rPr>
          <w:rFonts w:asciiTheme="minorHAnsi" w:hAnsiTheme="minorHAnsi"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rsidR="00A84717" w:rsidRDefault="00A84717" w:rsidP="00C84545">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asciiTheme="minorHAnsi" w:hAnsiTheme="minorHAnsi" w:cs="Arial"/>
          <w:b/>
          <w:bCs/>
          <w:color w:val="000000"/>
          <w:kern w:val="0"/>
          <w:sz w:val="22"/>
          <w:szCs w:val="22"/>
          <w:lang w:eastAsia="en-GB"/>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asciiTheme="minorHAnsi" w:hAnsiTheme="minorHAnsi" w:cs="Arial"/>
          <w:color w:val="000000"/>
          <w:kern w:val="0"/>
          <w:sz w:val="22"/>
          <w:szCs w:val="22"/>
          <w:lang w:eastAsia="en-GB"/>
        </w:rPr>
      </w:pPr>
      <w:r w:rsidRPr="00250DFB">
        <w:rPr>
          <w:rFonts w:asciiTheme="minorHAnsi" w:hAnsiTheme="minorHAnsi" w:cs="Arial"/>
          <w:b/>
          <w:bCs/>
          <w:color w:val="000000"/>
          <w:kern w:val="0"/>
          <w:sz w:val="22"/>
          <w:szCs w:val="22"/>
          <w:lang w:eastAsia="en-GB"/>
        </w:rPr>
        <w:t>What we do</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asciiTheme="minorHAnsi" w:hAnsiTheme="minorHAnsi" w:cs="Arial"/>
          <w:color w:val="000000"/>
          <w:kern w:val="0"/>
          <w:sz w:val="22"/>
          <w:szCs w:val="22"/>
          <w:lang w:eastAsia="en-GB"/>
        </w:rPr>
      </w:pPr>
      <w:r w:rsidRPr="00250DFB">
        <w:rPr>
          <w:rFonts w:asciiTheme="minorHAnsi" w:hAnsiTheme="minorHAnsi" w:cs="Arial"/>
          <w:color w:val="000000"/>
          <w:kern w:val="0"/>
          <w:sz w:val="22"/>
          <w:szCs w:val="22"/>
          <w:lang w:eastAsia="en-GB"/>
        </w:rPr>
        <w:t>Save the Children is committed to preventing acts of bribery and corruption through the following means:</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asciiTheme="minorHAnsi" w:hAnsiTheme="minorHAnsi" w:cs="Arial"/>
          <w:kern w:val="0"/>
          <w:sz w:val="22"/>
          <w:szCs w:val="22"/>
          <w:lang w:eastAsia="en-GB"/>
        </w:rPr>
      </w:pPr>
      <w:r w:rsidRPr="00250DFB">
        <w:rPr>
          <w:rFonts w:asciiTheme="minorHAnsi" w:hAnsiTheme="minorHAnsi" w:cs="Arial"/>
          <w:b/>
          <w:bCs/>
          <w:color w:val="000000"/>
          <w:kern w:val="0"/>
          <w:sz w:val="22"/>
          <w:szCs w:val="22"/>
          <w:lang w:eastAsia="en-GB"/>
        </w:rPr>
        <w:t xml:space="preserve">Awareness: </w:t>
      </w:r>
      <w:r w:rsidRPr="00250DFB">
        <w:rPr>
          <w:rFonts w:asciiTheme="minorHAnsi" w:hAnsiTheme="minorHAnsi" w:cs="Arial"/>
          <w:color w:val="000000"/>
          <w:kern w:val="0"/>
          <w:sz w:val="22"/>
          <w:szCs w:val="22"/>
          <w:lang w:eastAsia="en-GB"/>
        </w:rPr>
        <w:t>Ensuring that all staff and those who work with Save the Children are aware of the problem of bribery and corruption.</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asciiTheme="minorHAnsi" w:hAnsiTheme="minorHAnsi" w:cs="Arial"/>
          <w:color w:val="000000"/>
          <w:kern w:val="0"/>
          <w:sz w:val="22"/>
          <w:szCs w:val="22"/>
          <w:lang w:eastAsia="en-GB"/>
        </w:rPr>
      </w:pPr>
      <w:r w:rsidRPr="00250DFB">
        <w:rPr>
          <w:rFonts w:asciiTheme="minorHAnsi" w:hAnsiTheme="minorHAnsi" w:cs="Arial"/>
          <w:b/>
          <w:bCs/>
          <w:color w:val="000000"/>
          <w:kern w:val="0"/>
          <w:sz w:val="22"/>
          <w:szCs w:val="22"/>
          <w:lang w:eastAsia="en-GB"/>
        </w:rPr>
        <w:t xml:space="preserve">Prevention: </w:t>
      </w:r>
      <w:r w:rsidRPr="00250DFB">
        <w:rPr>
          <w:rFonts w:asciiTheme="minorHAnsi" w:hAnsiTheme="minorHAnsi" w:cs="Arial"/>
          <w:color w:val="000000"/>
          <w:kern w:val="0"/>
          <w:sz w:val="22"/>
          <w:szCs w:val="22"/>
          <w:lang w:eastAsia="en-GB"/>
        </w:rPr>
        <w:t>Ensuring, through awareness and good practice, that staff and those who work with Save the Children minimise the risks of bribery and corruption.</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asciiTheme="minorHAnsi" w:hAnsiTheme="minorHAnsi" w:cs="Arial"/>
          <w:color w:val="000000"/>
          <w:kern w:val="0"/>
          <w:sz w:val="22"/>
          <w:szCs w:val="22"/>
          <w:lang w:eastAsia="en-GB"/>
        </w:rPr>
      </w:pPr>
      <w:r w:rsidRPr="00250DFB">
        <w:rPr>
          <w:rFonts w:asciiTheme="minorHAnsi" w:hAnsiTheme="minorHAnsi" w:cs="Arial"/>
          <w:b/>
          <w:bCs/>
          <w:color w:val="000000"/>
          <w:kern w:val="0"/>
          <w:sz w:val="22"/>
          <w:szCs w:val="22"/>
          <w:lang w:eastAsia="en-GB"/>
        </w:rPr>
        <w:t>Reporting:</w:t>
      </w:r>
      <w:r w:rsidRPr="00250DFB">
        <w:rPr>
          <w:rFonts w:asciiTheme="minorHAnsi" w:hAnsiTheme="minorHAnsi"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asciiTheme="minorHAnsi" w:hAnsiTheme="minorHAnsi" w:cs="Arial"/>
          <w:color w:val="000000"/>
          <w:kern w:val="0"/>
          <w:sz w:val="22"/>
          <w:szCs w:val="22"/>
          <w:lang w:eastAsia="en-GB"/>
        </w:rPr>
      </w:pPr>
      <w:r w:rsidRPr="00250DFB">
        <w:rPr>
          <w:rFonts w:asciiTheme="minorHAnsi" w:hAnsiTheme="minorHAnsi" w:cs="Arial"/>
          <w:b/>
          <w:bCs/>
          <w:color w:val="000000"/>
          <w:kern w:val="0"/>
          <w:sz w:val="22"/>
          <w:szCs w:val="22"/>
          <w:lang w:eastAsia="en-GB"/>
        </w:rPr>
        <w:t xml:space="preserve">Responding: </w:t>
      </w:r>
      <w:r w:rsidRPr="00250DFB">
        <w:rPr>
          <w:rFonts w:asciiTheme="minorHAnsi" w:hAnsiTheme="minorHAnsi" w:cs="Arial"/>
          <w:color w:val="000000"/>
          <w:kern w:val="0"/>
          <w:sz w:val="22"/>
          <w:szCs w:val="22"/>
          <w:lang w:eastAsia="en-GB"/>
        </w:rPr>
        <w:t>Ensuring that action is taken to support and protect assets and identifying cases of bribery and corruption.</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color w:val="000000"/>
          <w:kern w:val="0"/>
          <w:sz w:val="22"/>
          <w:szCs w:val="22"/>
          <w:lang w:eastAsia="en-GB"/>
        </w:rPr>
      </w:pPr>
      <w:r w:rsidRPr="00250DFB">
        <w:rPr>
          <w:rFonts w:asciiTheme="minorHAnsi" w:hAnsiTheme="minorHAnsi" w:cs="Arial"/>
          <w:color w:val="000000"/>
          <w:kern w:val="0"/>
          <w:sz w:val="22"/>
          <w:szCs w:val="22"/>
          <w:lang w:eastAsia="en-GB"/>
        </w:rPr>
        <w:t>To help you identify cases of bribery and corruption, behaviour which amounts to corruption includes but is not limited to:</w:t>
      </w:r>
    </w:p>
    <w:p w:rsidR="00C84545" w:rsidRPr="00250DFB" w:rsidRDefault="00C84545" w:rsidP="00C84545">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250DFB">
        <w:rPr>
          <w:rFonts w:asciiTheme="minorHAnsi" w:hAnsiTheme="minorHAnsi" w:cs="Arial"/>
          <w:color w:val="000000"/>
          <w:sz w:val="22"/>
          <w:szCs w:val="22"/>
          <w:u w:val="single"/>
        </w:rPr>
        <w:t>Paying or Offering a Bribe</w:t>
      </w:r>
      <w:r w:rsidRPr="00250DFB">
        <w:rPr>
          <w:rFonts w:asciiTheme="minorHAnsi" w:hAnsiTheme="minorHAnsi" w:cs="Arial"/>
          <w:color w:val="000000"/>
          <w:sz w:val="22"/>
          <w:szCs w:val="22"/>
        </w:rPr>
        <w:t xml:space="preserve"> – where a person improperly offers, gives or promises any form of material benefit or other advantage, whether in cash or in kind, to another in order to influence their conduct in any way.</w:t>
      </w:r>
    </w:p>
    <w:p w:rsidR="00C84545" w:rsidRPr="00250DFB" w:rsidRDefault="00C84545" w:rsidP="00C84545">
      <w:pPr>
        <w:spacing w:after="0"/>
        <w:ind w:left="234"/>
        <w:rPr>
          <w:rFonts w:asciiTheme="minorHAnsi" w:hAnsiTheme="minorHAnsi" w:cs="Arial"/>
          <w:color w:val="000000"/>
          <w:sz w:val="22"/>
          <w:szCs w:val="22"/>
        </w:rPr>
      </w:pPr>
    </w:p>
    <w:p w:rsidR="00C84545" w:rsidRPr="00250DFB" w:rsidRDefault="00C84545" w:rsidP="00C84545">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250DFB">
        <w:rPr>
          <w:rFonts w:asciiTheme="minorHAnsi" w:hAnsiTheme="minorHAnsi" w:cs="Arial"/>
          <w:color w:val="000000"/>
          <w:sz w:val="22"/>
          <w:szCs w:val="22"/>
          <w:u w:val="single"/>
        </w:rPr>
        <w:t xml:space="preserve"> Receiving or Requesting a Bribe</w:t>
      </w:r>
      <w:r w:rsidRPr="00250DFB">
        <w:rPr>
          <w:rFonts w:asciiTheme="minorHAnsi" w:hAnsiTheme="minorHAnsi" w:cs="Arial"/>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rsidR="00C84545" w:rsidRPr="00250DFB" w:rsidRDefault="00C84545" w:rsidP="00C84545">
      <w:pPr>
        <w:spacing w:after="0"/>
        <w:ind w:left="234"/>
        <w:rPr>
          <w:rFonts w:asciiTheme="minorHAnsi" w:hAnsiTheme="minorHAnsi" w:cs="Arial"/>
          <w:color w:val="000000"/>
          <w:sz w:val="22"/>
          <w:szCs w:val="22"/>
        </w:rPr>
      </w:pPr>
    </w:p>
    <w:p w:rsidR="00C84545" w:rsidRPr="00250DFB" w:rsidRDefault="00C84545" w:rsidP="00C84545">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250DFB">
        <w:rPr>
          <w:rFonts w:asciiTheme="minorHAnsi" w:hAnsiTheme="minorHAnsi" w:cs="Arial"/>
          <w:color w:val="000000"/>
          <w:sz w:val="22"/>
          <w:szCs w:val="22"/>
          <w:u w:val="single"/>
        </w:rPr>
        <w:t xml:space="preserve"> Receiving or Paying a so-called ‘Grease’ or ‘Facilitation’ payment</w:t>
      </w:r>
      <w:r w:rsidRPr="00250DFB">
        <w:rPr>
          <w:rFonts w:asciiTheme="minorHAnsi" w:hAnsiTheme="minorHAnsi" w:cs="Arial"/>
          <w:color w:val="000000"/>
          <w:sz w:val="22"/>
          <w:szCs w:val="22"/>
        </w:rPr>
        <w:t xml:space="preserve"> – where a person improperly receives something of value from another party for performing a service or other action that they were required by their employment to do anyway.</w:t>
      </w:r>
    </w:p>
    <w:p w:rsidR="00C84545" w:rsidRPr="00250DFB" w:rsidRDefault="00C84545" w:rsidP="00C84545">
      <w:pPr>
        <w:spacing w:after="0"/>
        <w:ind w:left="234"/>
        <w:rPr>
          <w:rFonts w:asciiTheme="minorHAnsi" w:hAnsiTheme="minorHAnsi" w:cs="Arial"/>
          <w:color w:val="000000"/>
          <w:sz w:val="22"/>
          <w:szCs w:val="22"/>
        </w:rPr>
      </w:pPr>
    </w:p>
    <w:p w:rsidR="00C84545" w:rsidRPr="00250DFB" w:rsidRDefault="00C84545" w:rsidP="00C84545">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250DFB">
        <w:rPr>
          <w:rFonts w:asciiTheme="minorHAnsi" w:hAnsiTheme="minorHAnsi" w:cs="Arial"/>
          <w:color w:val="000000"/>
          <w:sz w:val="22"/>
          <w:szCs w:val="22"/>
          <w:u w:val="single"/>
        </w:rPr>
        <w:t xml:space="preserve"> Nepotism or Patronage</w:t>
      </w:r>
      <w:r w:rsidRPr="00250DFB">
        <w:rPr>
          <w:rFonts w:asciiTheme="minorHAnsi" w:hAnsiTheme="minorHAnsi" w:cs="Arial"/>
          <w:color w:val="000000"/>
          <w:sz w:val="22"/>
          <w:szCs w:val="22"/>
        </w:rPr>
        <w:t xml:space="preserve"> – where a person improperly uses their employment to favour or materially benefit friends, relatives or other associates in some way. For example, through the awarding of contracts or other material advantages.</w:t>
      </w:r>
    </w:p>
    <w:p w:rsidR="00C84545" w:rsidRPr="00250DFB" w:rsidRDefault="00C84545" w:rsidP="00C84545">
      <w:pPr>
        <w:spacing w:after="0"/>
        <w:ind w:left="234"/>
        <w:rPr>
          <w:rFonts w:asciiTheme="minorHAnsi" w:hAnsiTheme="minorHAnsi" w:cs="Arial"/>
          <w:color w:val="000000"/>
          <w:sz w:val="22"/>
          <w:szCs w:val="22"/>
        </w:rPr>
      </w:pPr>
    </w:p>
    <w:p w:rsidR="00C84545" w:rsidRPr="00250DFB" w:rsidRDefault="00C84545" w:rsidP="00C84545">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250DFB">
        <w:rPr>
          <w:rFonts w:asciiTheme="minorHAnsi" w:hAnsiTheme="minorHAnsi" w:cs="Arial"/>
          <w:color w:val="000000"/>
          <w:sz w:val="22"/>
          <w:szCs w:val="22"/>
          <w:u w:val="single"/>
        </w:rPr>
        <w:t xml:space="preserve"> Embezzlement</w:t>
      </w:r>
      <w:r w:rsidRPr="00250DFB">
        <w:rPr>
          <w:rFonts w:asciiTheme="minorHAnsi" w:hAnsiTheme="minorHAnsi" w:cs="Arial"/>
          <w:color w:val="000000"/>
          <w:sz w:val="22"/>
          <w:szCs w:val="22"/>
        </w:rPr>
        <w:t xml:space="preserve"> - where a person improperly uses funds, property, resources or other assets that belong to an organisation or individual. </w:t>
      </w:r>
    </w:p>
    <w:p w:rsidR="00C84545" w:rsidRPr="00250DFB" w:rsidRDefault="00C84545" w:rsidP="00C84545">
      <w:pPr>
        <w:spacing w:after="0"/>
        <w:ind w:left="234"/>
        <w:rPr>
          <w:rFonts w:asciiTheme="minorHAnsi" w:hAnsiTheme="minorHAnsi" w:cs="Arial"/>
          <w:color w:val="000000"/>
          <w:sz w:val="22"/>
          <w:szCs w:val="22"/>
        </w:rPr>
      </w:pPr>
    </w:p>
    <w:p w:rsidR="00C84545" w:rsidRPr="00250DFB" w:rsidRDefault="00C84545" w:rsidP="00C84545">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250DFB">
        <w:rPr>
          <w:rFonts w:asciiTheme="minorHAnsi" w:hAnsiTheme="minorHAnsi" w:cs="Arial"/>
          <w:color w:val="000000"/>
          <w:sz w:val="22"/>
          <w:szCs w:val="22"/>
          <w:u w:val="single"/>
        </w:rPr>
        <w:t>Receiving a so-called ‘Kickback’ Payment</w:t>
      </w:r>
      <w:r w:rsidRPr="00250DFB">
        <w:rPr>
          <w:rFonts w:asciiTheme="minorHAnsi" w:hAnsiTheme="minorHAnsi" w:cs="Arial"/>
          <w:color w:val="000000"/>
          <w:sz w:val="22"/>
          <w:szCs w:val="22"/>
        </w:rPr>
        <w:t xml:space="preserve"> – where a person improperly receives a share of funds, a commission, material benefit or other advantage from a supplier as a result of their involvement in a corrupt bid or tender process.</w:t>
      </w:r>
    </w:p>
    <w:p w:rsidR="00C84545" w:rsidRPr="00250DFB" w:rsidRDefault="00C84545" w:rsidP="00C84545">
      <w:pPr>
        <w:spacing w:after="0"/>
        <w:ind w:left="234"/>
        <w:rPr>
          <w:rFonts w:asciiTheme="minorHAnsi" w:hAnsiTheme="minorHAnsi" w:cs="Arial"/>
          <w:color w:val="000000"/>
          <w:sz w:val="22"/>
          <w:szCs w:val="22"/>
        </w:rPr>
      </w:pPr>
    </w:p>
    <w:p w:rsidR="00C84545" w:rsidRPr="00250DFB" w:rsidRDefault="00C84545" w:rsidP="00C84545">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250DFB">
        <w:rPr>
          <w:rFonts w:asciiTheme="minorHAnsi" w:hAnsiTheme="minorHAnsi" w:cs="Arial"/>
          <w:color w:val="000000"/>
          <w:sz w:val="22"/>
          <w:szCs w:val="22"/>
          <w:u w:val="single"/>
        </w:rPr>
        <w:t xml:space="preserve"> Collusion</w:t>
      </w:r>
      <w:r w:rsidRPr="00250DFB">
        <w:rPr>
          <w:rFonts w:asciiTheme="minorHAnsi" w:hAnsiTheme="minorHAnsi" w:cs="Arial"/>
          <w:color w:val="000000"/>
          <w:sz w:val="22"/>
          <w:szCs w:val="22"/>
        </w:rPr>
        <w:t xml:space="preserve"> – where a person improperly colludes with others to circumvent, undermine or otherwise ignore rules, policies or guidance. </w:t>
      </w:r>
    </w:p>
    <w:p w:rsidR="00C84545" w:rsidRPr="00250DFB" w:rsidRDefault="00C84545" w:rsidP="00C84545">
      <w:pPr>
        <w:spacing w:after="0"/>
        <w:ind w:left="234"/>
        <w:rPr>
          <w:rFonts w:asciiTheme="minorHAnsi" w:hAnsiTheme="minorHAnsi" w:cs="Arial"/>
          <w:color w:val="000000"/>
          <w:sz w:val="22"/>
          <w:szCs w:val="22"/>
        </w:rPr>
      </w:pPr>
    </w:p>
    <w:p w:rsidR="00C84545" w:rsidRPr="00250DFB" w:rsidRDefault="00C84545" w:rsidP="00C84545">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250DFB">
        <w:rPr>
          <w:rFonts w:asciiTheme="minorHAnsi" w:hAnsiTheme="minorHAnsi" w:cs="Arial"/>
          <w:color w:val="000000"/>
          <w:sz w:val="22"/>
          <w:szCs w:val="22"/>
          <w:u w:val="single"/>
        </w:rPr>
        <w:t xml:space="preserve"> Abuse of a Position of Trust</w:t>
      </w:r>
      <w:r w:rsidRPr="00250DFB">
        <w:rPr>
          <w:rFonts w:asciiTheme="minorHAnsi" w:hAnsiTheme="minorHAnsi" w:cs="Arial"/>
          <w:color w:val="000000"/>
          <w:sz w:val="22"/>
          <w:szCs w:val="22"/>
        </w:rPr>
        <w:t xml:space="preserve"> – where a person improperly uses their position within their organisation to materially benefit themselves or any other party.</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color w:val="000000"/>
          <w:sz w:val="22"/>
          <w:szCs w:val="22"/>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250DFB">
        <w:rPr>
          <w:rFonts w:asciiTheme="minorHAnsi" w:hAnsiTheme="minorHAnsi" w:cs="Arial"/>
          <w:color w:val="000000"/>
          <w:kern w:val="0"/>
          <w:sz w:val="22"/>
          <w:szCs w:val="22"/>
          <w:lang w:eastAsia="en-GB"/>
        </w:rPr>
        <w:lastRenderedPageBreak/>
        <w:t xml:space="preserve">In order that the above standards of reporting and responding are met, </w:t>
      </w:r>
      <w:r w:rsidRPr="00250DFB">
        <w:rPr>
          <w:rFonts w:asciiTheme="minorHAnsi" w:hAnsiTheme="minorHAnsi" w:cs="Arial"/>
          <w:b/>
          <w:bCs/>
          <w:color w:val="000000"/>
          <w:kern w:val="0"/>
          <w:sz w:val="22"/>
          <w:szCs w:val="22"/>
          <w:lang w:eastAsia="en-GB"/>
        </w:rPr>
        <w:t>this is what is expected of you</w:t>
      </w:r>
      <w:r w:rsidRPr="00250DFB">
        <w:rPr>
          <w:rFonts w:asciiTheme="minorHAnsi" w:hAnsiTheme="minorHAnsi" w:cs="Arial"/>
          <w:color w:val="000000"/>
          <w:kern w:val="0"/>
          <w:sz w:val="22"/>
          <w:szCs w:val="22"/>
          <w:lang w:eastAsia="en-GB"/>
        </w:rPr>
        <w:t>:</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sz w:val="22"/>
          <w:szCs w:val="22"/>
        </w:rPr>
      </w:pPr>
      <w:r w:rsidRPr="00250DFB">
        <w:rPr>
          <w:rFonts w:asciiTheme="minorHAnsi" w:hAnsiTheme="minorHAnsi" w:cs="Arial"/>
          <w:color w:val="000000"/>
          <w:kern w:val="0"/>
          <w:sz w:val="22"/>
          <w:szCs w:val="22"/>
          <w:lang w:eastAsia="en-GB"/>
        </w:rPr>
        <w:t xml:space="preserve">You </w:t>
      </w:r>
      <w:r w:rsidRPr="00250DFB">
        <w:rPr>
          <w:rFonts w:asciiTheme="minorHAnsi" w:hAnsiTheme="minorHAnsi"/>
          <w:sz w:val="22"/>
          <w:szCs w:val="22"/>
        </w:rPr>
        <w:t xml:space="preserve">have a duty to protect the assets of </w:t>
      </w:r>
      <w:r w:rsidRPr="00250DFB">
        <w:rPr>
          <w:rFonts w:asciiTheme="minorHAnsi" w:hAnsiTheme="minorHAnsi" w:cs="Arial"/>
          <w:color w:val="000000"/>
          <w:sz w:val="22"/>
          <w:szCs w:val="22"/>
        </w:rPr>
        <w:t>Save the Children</w:t>
      </w:r>
      <w:r w:rsidRPr="00250DFB">
        <w:rPr>
          <w:rFonts w:asciiTheme="minorHAnsi" w:hAnsiTheme="minorHAnsi"/>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250DFB">
        <w:rPr>
          <w:rFonts w:asciiTheme="minorHAnsi" w:hAnsiTheme="minorHAnsi" w:cs="Arial"/>
          <w:color w:val="000000"/>
          <w:kern w:val="0"/>
          <w:sz w:val="22"/>
          <w:szCs w:val="22"/>
          <w:lang w:eastAsia="en-GB"/>
        </w:rPr>
        <w:t>You are obliged to:-</w:t>
      </w:r>
    </w:p>
    <w:p w:rsidR="00C84545" w:rsidRPr="00250DFB" w:rsidRDefault="00C84545" w:rsidP="00C84545">
      <w:pPr>
        <w:numPr>
          <w:ilvl w:val="0"/>
          <w:numId w:val="1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Pr>
          <w:rFonts w:asciiTheme="minorHAnsi" w:hAnsiTheme="minorHAnsi" w:cs="Arial"/>
          <w:color w:val="000000"/>
          <w:kern w:val="0"/>
          <w:sz w:val="22"/>
          <w:szCs w:val="22"/>
          <w:lang w:eastAsia="en-GB"/>
        </w:rPr>
        <w:t>A</w:t>
      </w:r>
      <w:r w:rsidRPr="00250DFB">
        <w:rPr>
          <w:rFonts w:asciiTheme="minorHAnsi" w:hAnsiTheme="minorHAnsi" w:cs="Arial"/>
          <w:color w:val="000000"/>
          <w:kern w:val="0"/>
          <w:sz w:val="22"/>
          <w:szCs w:val="22"/>
          <w:lang w:eastAsia="en-GB"/>
        </w:rPr>
        <w:t>ct quickly and get help</w:t>
      </w:r>
      <w:r w:rsidRPr="00250DFB">
        <w:rPr>
          <w:rFonts w:asciiTheme="minorHAnsi" w:hAnsiTheme="minorHAnsi" w:cs="Arial"/>
          <w:kern w:val="0"/>
          <w:sz w:val="22"/>
          <w:szCs w:val="22"/>
          <w:lang w:eastAsia="en-GB"/>
        </w:rPr>
        <w:t xml:space="preserve"> </w:t>
      </w:r>
    </w:p>
    <w:p w:rsidR="00C84545" w:rsidRPr="00250DFB" w:rsidRDefault="00C84545" w:rsidP="00C84545">
      <w:pPr>
        <w:numPr>
          <w:ilvl w:val="0"/>
          <w:numId w:val="1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Pr>
          <w:rFonts w:asciiTheme="minorHAnsi" w:hAnsiTheme="minorHAnsi" w:cs="Arial"/>
          <w:color w:val="000000"/>
          <w:kern w:val="0"/>
          <w:sz w:val="22"/>
          <w:szCs w:val="22"/>
          <w:lang w:eastAsia="en-GB"/>
        </w:rPr>
        <w:t>E</w:t>
      </w:r>
      <w:r w:rsidRPr="00250DFB">
        <w:rPr>
          <w:rFonts w:asciiTheme="minorHAnsi" w:hAnsiTheme="minorHAnsi" w:cs="Arial"/>
          <w:color w:val="000000"/>
          <w:kern w:val="0"/>
          <w:sz w:val="22"/>
          <w:szCs w:val="22"/>
          <w:lang w:eastAsia="en-GB"/>
        </w:rPr>
        <w:t>ncourage your own staff to report on bribery and corruption</w:t>
      </w:r>
    </w:p>
    <w:p w:rsidR="00C84545" w:rsidRPr="00250DFB" w:rsidRDefault="00C84545" w:rsidP="00C84545">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Pr>
          <w:rFonts w:asciiTheme="minorHAnsi" w:hAnsiTheme="minorHAnsi" w:cs="Arial"/>
          <w:color w:val="000000"/>
          <w:kern w:val="0"/>
          <w:sz w:val="22"/>
          <w:szCs w:val="22"/>
          <w:lang w:eastAsia="en-GB"/>
        </w:rPr>
        <w:t>C</w:t>
      </w:r>
      <w:r w:rsidRPr="00250DFB">
        <w:rPr>
          <w:rFonts w:asciiTheme="minorHAnsi" w:hAnsiTheme="minorHAnsi" w:cs="Arial"/>
          <w:color w:val="000000"/>
          <w:kern w:val="0"/>
          <w:sz w:val="22"/>
          <w:szCs w:val="22"/>
          <w:lang w:eastAsia="en-GB"/>
        </w:rPr>
        <w:t>ontact the Save the Children senior management team or Country Director with your concerns immediately (or their senior manager if necessary)</w:t>
      </w:r>
      <w:r w:rsidRPr="00250DFB">
        <w:rPr>
          <w:rFonts w:asciiTheme="minorHAnsi" w:hAnsiTheme="minorHAnsi" w:cs="Arial"/>
          <w:kern w:val="0"/>
          <w:sz w:val="22"/>
          <w:szCs w:val="22"/>
          <w:lang w:eastAsia="en-GB"/>
        </w:rPr>
        <w:t xml:space="preserve"> </w:t>
      </w:r>
    </w:p>
    <w:p w:rsidR="00C84545" w:rsidRPr="00250DFB" w:rsidRDefault="00C84545" w:rsidP="00C84545">
      <w:pPr>
        <w:numPr>
          <w:ilvl w:val="0"/>
          <w:numId w:val="13"/>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Pr>
          <w:rFonts w:asciiTheme="minorHAnsi" w:hAnsiTheme="minorHAnsi" w:cs="Arial"/>
          <w:color w:val="000000"/>
          <w:kern w:val="0"/>
          <w:sz w:val="22"/>
          <w:szCs w:val="22"/>
          <w:lang w:eastAsia="en-GB"/>
        </w:rPr>
        <w:t>K</w:t>
      </w:r>
      <w:r w:rsidRPr="00250DFB">
        <w:rPr>
          <w:rFonts w:asciiTheme="minorHAnsi" w:hAnsiTheme="minorHAnsi" w:cs="Arial"/>
          <w:color w:val="000000"/>
          <w:kern w:val="0"/>
          <w:sz w:val="22"/>
          <w:szCs w:val="22"/>
          <w:lang w:eastAsia="en-GB"/>
        </w:rPr>
        <w:t>eep any information confidential to you and the manager.</w:t>
      </w:r>
      <w:r w:rsidRPr="00250DFB">
        <w:rPr>
          <w:rFonts w:asciiTheme="minorHAnsi" w:hAnsiTheme="minorHAnsi" w:cs="Arial"/>
          <w:kern w:val="0"/>
          <w:sz w:val="22"/>
          <w:szCs w:val="22"/>
          <w:lang w:eastAsia="en-GB"/>
        </w:rPr>
        <w:t xml:space="preserve"> </w:t>
      </w:r>
    </w:p>
    <w:p w:rsidR="00C84545" w:rsidRPr="00250DFB" w:rsidRDefault="00C84545" w:rsidP="00C84545">
      <w:pPr>
        <w:spacing w:after="0"/>
        <w:rPr>
          <w:rFonts w:asciiTheme="minorHAnsi" w:hAnsiTheme="minorHAnsi"/>
          <w:sz w:val="22"/>
          <w:szCs w:val="22"/>
        </w:rPr>
      </w:pPr>
      <w:r w:rsidRPr="00250DFB">
        <w:rPr>
          <w:rFonts w:asciiTheme="minorHAnsi" w:hAnsiTheme="minorHAnsi"/>
          <w:sz w:val="22"/>
          <w:szCs w:val="22"/>
        </w:rPr>
        <w:t>Attempted corruption is as serious as the actual acts and will be treated in the same way under this policy.</w:t>
      </w:r>
    </w:p>
    <w:p w:rsidR="00C84545" w:rsidRPr="00250DFB" w:rsidRDefault="00C84545" w:rsidP="00C84545">
      <w:pPr>
        <w:spacing w:after="0"/>
        <w:rPr>
          <w:rFonts w:asciiTheme="minorHAnsi" w:hAnsiTheme="minorHAnsi"/>
          <w:sz w:val="22"/>
          <w:szCs w:val="22"/>
        </w:rPr>
      </w:pPr>
    </w:p>
    <w:p w:rsidR="00C84545" w:rsidRPr="00250DFB" w:rsidRDefault="00C84545" w:rsidP="00C84545">
      <w:pPr>
        <w:spacing w:after="0"/>
        <w:rPr>
          <w:rFonts w:asciiTheme="minorHAnsi" w:hAnsiTheme="minorHAnsi" w:cs="Arial"/>
          <w:color w:val="000000"/>
          <w:kern w:val="0"/>
          <w:sz w:val="22"/>
          <w:szCs w:val="22"/>
          <w:lang w:eastAsia="en-GB"/>
        </w:rPr>
      </w:pPr>
      <w:r w:rsidRPr="00250DFB">
        <w:rPr>
          <w:rFonts w:asciiTheme="minorHAnsi" w:hAnsiTheme="minorHAnsi" w:cs="Arial"/>
          <w:color w:val="000000"/>
          <w:kern w:val="0"/>
          <w:sz w:val="22"/>
          <w:szCs w:val="22"/>
          <w:lang w:eastAsia="en-GB"/>
        </w:rPr>
        <w:t>If you want to know more about the Anti-Bribery and Corruption Policy then please contact your Save the Children representative.</w:t>
      </w:r>
    </w:p>
    <w:p w:rsidR="00C84545" w:rsidRPr="00250DFB" w:rsidRDefault="00C84545" w:rsidP="00C84545">
      <w:pPr>
        <w:spacing w:after="0"/>
        <w:rPr>
          <w:rFonts w:asciiTheme="minorHAnsi" w:hAnsiTheme="minorHAnsi"/>
          <w:sz w:val="22"/>
          <w:szCs w:val="22"/>
        </w:rPr>
      </w:pPr>
    </w:p>
    <w:p w:rsidR="00C84545" w:rsidRDefault="00C84545" w:rsidP="00C84545">
      <w:pPr>
        <w:spacing w:after="0"/>
        <w:rPr>
          <w:rFonts w:asciiTheme="minorHAnsi" w:hAnsiTheme="minorHAnsi"/>
          <w:sz w:val="22"/>
          <w:szCs w:val="22"/>
        </w:rPr>
      </w:pPr>
    </w:p>
    <w:p w:rsidR="00C84545" w:rsidRDefault="00C84545" w:rsidP="00C84545">
      <w:pPr>
        <w:spacing w:after="0"/>
        <w:rPr>
          <w:rFonts w:asciiTheme="minorHAnsi" w:hAnsiTheme="minorHAnsi"/>
          <w:sz w:val="22"/>
          <w:szCs w:val="22"/>
        </w:rPr>
      </w:pPr>
    </w:p>
    <w:p w:rsidR="00C84545" w:rsidRDefault="00C84545" w:rsidP="00C84545">
      <w:pPr>
        <w:spacing w:after="0"/>
        <w:rPr>
          <w:rFonts w:asciiTheme="minorHAnsi" w:hAnsiTheme="minorHAnsi"/>
          <w:sz w:val="22"/>
          <w:szCs w:val="22"/>
        </w:rPr>
      </w:pPr>
    </w:p>
    <w:p w:rsidR="00C84545" w:rsidRDefault="00C84545" w:rsidP="00C84545">
      <w:pPr>
        <w:spacing w:after="0"/>
        <w:rPr>
          <w:rFonts w:asciiTheme="minorHAnsi" w:hAnsiTheme="minorHAnsi"/>
          <w:sz w:val="22"/>
          <w:szCs w:val="22"/>
        </w:rPr>
      </w:pPr>
    </w:p>
    <w:p w:rsidR="00C84545" w:rsidRDefault="00C84545" w:rsidP="00C84545">
      <w:pPr>
        <w:spacing w:after="0"/>
        <w:rPr>
          <w:rFonts w:asciiTheme="minorHAnsi" w:hAnsiTheme="minorHAnsi"/>
          <w:sz w:val="22"/>
          <w:szCs w:val="22"/>
        </w:rPr>
      </w:pPr>
    </w:p>
    <w:p w:rsidR="00C84545" w:rsidRDefault="00C84545" w:rsidP="00C84545">
      <w:pPr>
        <w:spacing w:after="0"/>
        <w:rPr>
          <w:rFonts w:asciiTheme="minorHAnsi" w:hAnsiTheme="minorHAnsi"/>
          <w:sz w:val="22"/>
          <w:szCs w:val="22"/>
        </w:rPr>
      </w:pPr>
    </w:p>
    <w:p w:rsidR="00C84545" w:rsidRDefault="00C84545" w:rsidP="00C84545">
      <w:pPr>
        <w:spacing w:after="0"/>
        <w:rPr>
          <w:rFonts w:asciiTheme="minorHAnsi" w:hAnsiTheme="minorHAnsi"/>
          <w:sz w:val="22"/>
          <w:szCs w:val="22"/>
        </w:rPr>
      </w:pPr>
    </w:p>
    <w:p w:rsidR="00C84545" w:rsidRDefault="00C84545" w:rsidP="00C84545">
      <w:pPr>
        <w:spacing w:after="0"/>
        <w:rPr>
          <w:rFonts w:asciiTheme="minorHAnsi" w:hAnsiTheme="minorHAnsi"/>
          <w:sz w:val="22"/>
          <w:szCs w:val="22"/>
        </w:rPr>
      </w:pPr>
    </w:p>
    <w:p w:rsidR="00C84545" w:rsidRDefault="00C84545" w:rsidP="00C84545">
      <w:pPr>
        <w:spacing w:after="0"/>
        <w:rPr>
          <w:rFonts w:asciiTheme="minorHAnsi" w:hAnsiTheme="minorHAnsi"/>
          <w:sz w:val="22"/>
          <w:szCs w:val="22"/>
        </w:rPr>
      </w:pPr>
    </w:p>
    <w:p w:rsidR="00C84545" w:rsidRPr="00250DFB" w:rsidRDefault="00C84545" w:rsidP="00C84545">
      <w:pPr>
        <w:spacing w:after="0"/>
        <w:rPr>
          <w:rFonts w:asciiTheme="minorHAnsi" w:hAnsiTheme="minorHAnsi"/>
          <w:sz w:val="22"/>
          <w:szCs w:val="22"/>
        </w:rPr>
      </w:pPr>
    </w:p>
    <w:p w:rsidR="00C84545" w:rsidRPr="00250DFB" w:rsidRDefault="00C84545" w:rsidP="00C84545">
      <w:pPr>
        <w:rPr>
          <w:rFonts w:asciiTheme="minorHAnsi" w:hAnsiTheme="minorHAnsi"/>
          <w:sz w:val="22"/>
          <w:szCs w:val="22"/>
        </w:rPr>
      </w:pPr>
    </w:p>
    <w:p w:rsidR="00C84545" w:rsidRDefault="00C84545"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917413" w:rsidRDefault="00917413"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917413" w:rsidRDefault="00917413"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917413" w:rsidRDefault="00917413"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917413" w:rsidRDefault="00917413" w:rsidP="00C845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C84545" w:rsidRDefault="00C84545" w:rsidP="00C84545">
      <w:pPr>
        <w:rPr>
          <w:rFonts w:asciiTheme="minorHAnsi" w:hAnsiTheme="minorHAnsi" w:cs="Arial"/>
          <w:color w:val="000000"/>
          <w:sz w:val="22"/>
          <w:szCs w:val="22"/>
        </w:rPr>
      </w:pPr>
    </w:p>
    <w:p w:rsidR="00917413" w:rsidRPr="00250DFB" w:rsidRDefault="00917413" w:rsidP="00C84545">
      <w:pPr>
        <w:rPr>
          <w:rFonts w:asciiTheme="minorHAnsi" w:hAnsiTheme="minorHAnsi"/>
          <w:sz w:val="22"/>
          <w:szCs w:val="22"/>
        </w:rPr>
      </w:pPr>
    </w:p>
    <w:p w:rsidR="00C84545" w:rsidRDefault="00C84545" w:rsidP="0091741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color w:val="4F81BD" w:themeColor="accent1"/>
          <w:kern w:val="0"/>
          <w:sz w:val="22"/>
          <w:szCs w:val="22"/>
          <w:lang w:eastAsia="en-GB"/>
        </w:rPr>
      </w:pPr>
      <w:r w:rsidRPr="00100C0C">
        <w:rPr>
          <w:rFonts w:asciiTheme="minorHAnsi" w:hAnsiTheme="minorHAnsi" w:cs="Arial"/>
          <w:b/>
          <w:color w:val="4F81BD" w:themeColor="accent1"/>
          <w:kern w:val="0"/>
          <w:sz w:val="22"/>
          <w:szCs w:val="22"/>
          <w:lang w:eastAsia="en-GB"/>
        </w:rPr>
        <w:lastRenderedPageBreak/>
        <w:t>PART 6: CODE OF CONDUCT FOR IAPG AGENCIES AND SUPPLIERS</w:t>
      </w:r>
    </w:p>
    <w:p w:rsidR="00917413" w:rsidRPr="00917413" w:rsidRDefault="00917413" w:rsidP="0091741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color w:val="4F81BD" w:themeColor="accent1"/>
          <w:kern w:val="0"/>
          <w:sz w:val="22"/>
          <w:szCs w:val="22"/>
          <w:lang w:eastAsia="en-GB"/>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heme="minorHAnsi" w:hAnsiTheme="minorHAnsi" w:cs="Arial"/>
          <w:kern w:val="0"/>
          <w:sz w:val="22"/>
          <w:szCs w:val="22"/>
          <w:lang w:eastAsia="en-GB"/>
        </w:rPr>
      </w:pPr>
      <w:r w:rsidRPr="00250DFB">
        <w:rPr>
          <w:rFonts w:asciiTheme="minorHAnsi" w:hAnsiTheme="minorHAnsi" w:cs="Arial"/>
          <w:noProof/>
          <w:kern w:val="0"/>
          <w:sz w:val="22"/>
          <w:szCs w:val="22"/>
          <w:lang w:eastAsia="en-GB"/>
        </w:rPr>
        <w:drawing>
          <wp:inline distT="0" distB="0" distL="0" distR="0" wp14:anchorId="0008B66A" wp14:editId="694AAE70">
            <wp:extent cx="1797050" cy="8267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heme="minorHAnsi" w:hAnsiTheme="minorHAnsi" w:cs="Arial"/>
          <w:b/>
          <w:kern w:val="0"/>
          <w:sz w:val="22"/>
          <w:szCs w:val="22"/>
          <w:lang w:eastAsia="en-GB"/>
        </w:rPr>
      </w:pPr>
      <w:r w:rsidRPr="00250DFB">
        <w:rPr>
          <w:rFonts w:asciiTheme="minorHAnsi" w:hAnsiTheme="minorHAnsi" w:cs="Arial"/>
          <w:b/>
          <w:kern w:val="0"/>
          <w:sz w:val="22"/>
          <w:szCs w:val="22"/>
          <w:lang w:eastAsia="en-GB"/>
        </w:rPr>
        <w:t>PART 6: CODE OF CONDUCT FOR IAPG AGENCIES AND SUPPLIERS</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Suppliers and manufacturers to </w:t>
      </w:r>
      <w:proofErr w:type="spellStart"/>
      <w:r w:rsidRPr="00250DFB">
        <w:rPr>
          <w:rFonts w:asciiTheme="minorHAnsi" w:hAnsiTheme="minorHAnsi" w:cs="Arial"/>
          <w:kern w:val="0"/>
          <w:sz w:val="22"/>
          <w:szCs w:val="22"/>
          <w:lang w:eastAsia="en-GB"/>
        </w:rPr>
        <w:t>Non Governmental</w:t>
      </w:r>
      <w:proofErr w:type="spellEnd"/>
      <w:r w:rsidRPr="00250DFB">
        <w:rPr>
          <w:rFonts w:asciiTheme="minorHAnsi" w:hAnsiTheme="minorHAnsi" w:cs="Arial"/>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84545" w:rsidRPr="00250DFB" w:rsidRDefault="00C84545" w:rsidP="00C84545">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Goods and services purchased are produced and developed under conditions that do not involve the abuse or exploitation of any persons. </w:t>
      </w:r>
    </w:p>
    <w:p w:rsidR="00C84545" w:rsidRPr="00250DFB" w:rsidRDefault="00C84545" w:rsidP="00C84545">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Goods produced and delivered by organisations subscribe to no exploitation of children </w:t>
      </w:r>
    </w:p>
    <w:p w:rsidR="00C84545" w:rsidRPr="00250DFB" w:rsidRDefault="00C84545" w:rsidP="00C84545">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Goods produced and manufactured have the least impact on the environment</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250DFB">
        <w:rPr>
          <w:rFonts w:asciiTheme="minorHAnsi" w:hAnsiTheme="minorHAnsi" w:cs="Arial"/>
          <w:b/>
          <w:bCs/>
          <w:kern w:val="0"/>
          <w:sz w:val="22"/>
          <w:szCs w:val="22"/>
          <w:lang w:eastAsia="en-GB"/>
        </w:rPr>
        <w:t>Code of Conduct for Suppliers:</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Goods and services are produced and delivered under conditions where:</w:t>
      </w:r>
    </w:p>
    <w:p w:rsidR="00C84545" w:rsidRPr="00250DFB" w:rsidRDefault="00C84545" w:rsidP="00C8454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Employment is freely chosen </w:t>
      </w:r>
    </w:p>
    <w:p w:rsidR="00C84545" w:rsidRPr="00250DFB" w:rsidRDefault="00C84545" w:rsidP="00C8454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The rights of staff to freedom of association and collective bargaining are respected. </w:t>
      </w:r>
    </w:p>
    <w:p w:rsidR="00C84545" w:rsidRPr="00250DFB" w:rsidRDefault="00C84545" w:rsidP="00C8454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Living wages are paid </w:t>
      </w:r>
    </w:p>
    <w:p w:rsidR="00C84545" w:rsidRPr="00250DFB" w:rsidRDefault="00C84545" w:rsidP="00C8454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There is no exploitation of children </w:t>
      </w:r>
    </w:p>
    <w:p w:rsidR="00C84545" w:rsidRPr="00250DFB" w:rsidRDefault="00C84545" w:rsidP="00C8454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 xml:space="preserve">Working conditions are safe and hygienic </w:t>
      </w:r>
    </w:p>
    <w:p w:rsidR="00C84545" w:rsidRPr="00250DFB" w:rsidRDefault="00C84545" w:rsidP="00C8454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Working hours are not excessive</w:t>
      </w:r>
    </w:p>
    <w:p w:rsidR="00C84545" w:rsidRPr="00250DFB" w:rsidRDefault="00C84545" w:rsidP="00C8454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No discrimination is practised</w:t>
      </w:r>
    </w:p>
    <w:p w:rsidR="00C84545" w:rsidRPr="00250DFB" w:rsidRDefault="00C84545" w:rsidP="00C8454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Regular employment is provided</w:t>
      </w:r>
    </w:p>
    <w:p w:rsidR="00C84545" w:rsidRPr="00250DFB" w:rsidRDefault="00C84545" w:rsidP="00C8454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No harsh or inhumane treatment of staff is allowed.</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250DFB">
        <w:rPr>
          <w:rFonts w:asciiTheme="minorHAnsi" w:hAnsiTheme="minorHAnsi" w:cs="Arial"/>
          <w:b/>
          <w:bCs/>
          <w:kern w:val="0"/>
          <w:sz w:val="22"/>
          <w:szCs w:val="22"/>
          <w:lang w:eastAsia="en-GB"/>
        </w:rPr>
        <w:t>Environmental Standards:</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Suppliers should as a minimum comply with all statutory and other legal requirements relating to environmental impacts of their business. Areas to be considered are:</w:t>
      </w:r>
    </w:p>
    <w:p w:rsidR="00C84545" w:rsidRPr="00250DFB" w:rsidRDefault="00C84545" w:rsidP="00C8454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250DFB">
        <w:rPr>
          <w:rFonts w:asciiTheme="minorHAnsi" w:hAnsiTheme="minorHAnsi" w:cs="Arial"/>
          <w:bCs/>
          <w:kern w:val="0"/>
          <w:sz w:val="22"/>
          <w:szCs w:val="22"/>
          <w:lang w:eastAsia="en-GB"/>
        </w:rPr>
        <w:t xml:space="preserve">Waste Management </w:t>
      </w:r>
    </w:p>
    <w:p w:rsidR="00C84545" w:rsidRPr="00250DFB" w:rsidRDefault="00C84545" w:rsidP="00C8454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250DFB">
        <w:rPr>
          <w:rFonts w:asciiTheme="minorHAnsi" w:hAnsiTheme="minorHAnsi" w:cs="Arial"/>
          <w:bCs/>
          <w:kern w:val="0"/>
          <w:sz w:val="22"/>
          <w:szCs w:val="22"/>
          <w:lang w:eastAsia="en-GB"/>
        </w:rPr>
        <w:t xml:space="preserve">Packaging and Paper </w:t>
      </w:r>
    </w:p>
    <w:p w:rsidR="00C84545" w:rsidRPr="00250DFB" w:rsidRDefault="00C84545" w:rsidP="00C8454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250DFB">
        <w:rPr>
          <w:rFonts w:asciiTheme="minorHAnsi" w:hAnsiTheme="minorHAnsi" w:cs="Arial"/>
          <w:bCs/>
          <w:kern w:val="0"/>
          <w:sz w:val="22"/>
          <w:szCs w:val="22"/>
          <w:lang w:eastAsia="en-GB"/>
        </w:rPr>
        <w:t>Conservation</w:t>
      </w:r>
    </w:p>
    <w:p w:rsidR="00C84545" w:rsidRPr="00250DFB" w:rsidRDefault="00C84545" w:rsidP="00C8454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250DFB">
        <w:rPr>
          <w:rFonts w:asciiTheme="minorHAnsi" w:hAnsiTheme="minorHAnsi" w:cs="Arial"/>
          <w:kern w:val="0"/>
          <w:sz w:val="22"/>
          <w:szCs w:val="22"/>
          <w:lang w:eastAsia="en-GB"/>
        </w:rPr>
        <w:t>E</w:t>
      </w:r>
      <w:r w:rsidRPr="00250DFB">
        <w:rPr>
          <w:rFonts w:asciiTheme="minorHAnsi" w:hAnsiTheme="minorHAnsi" w:cs="Arial"/>
          <w:bCs/>
          <w:kern w:val="0"/>
          <w:sz w:val="22"/>
          <w:szCs w:val="22"/>
          <w:lang w:eastAsia="en-GB"/>
        </w:rPr>
        <w:t>nergy Use</w:t>
      </w:r>
    </w:p>
    <w:p w:rsidR="00C84545" w:rsidRPr="00250DFB" w:rsidRDefault="00C84545" w:rsidP="00C8454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250DFB">
        <w:rPr>
          <w:rFonts w:asciiTheme="minorHAnsi" w:hAnsiTheme="minorHAnsi" w:cs="Arial"/>
          <w:bCs/>
          <w:kern w:val="0"/>
          <w:sz w:val="22"/>
          <w:szCs w:val="22"/>
          <w:lang w:eastAsia="en-GB"/>
        </w:rPr>
        <w:t>Sustainability</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asciiTheme="minorHAnsi" w:hAnsiTheme="minorHAnsi" w:cs="Arial"/>
          <w:bCs/>
          <w:kern w:val="0"/>
          <w:sz w:val="22"/>
          <w:szCs w:val="22"/>
          <w:lang w:eastAsia="en-GB"/>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250DFB">
        <w:rPr>
          <w:rFonts w:asciiTheme="minorHAnsi" w:hAnsiTheme="minorHAnsi" w:cs="Arial"/>
          <w:b/>
          <w:bCs/>
          <w:kern w:val="0"/>
          <w:sz w:val="22"/>
          <w:szCs w:val="22"/>
          <w:lang w:eastAsia="en-GB"/>
        </w:rPr>
        <w:t>Business Behaviour:</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lastRenderedPageBreak/>
        <w:t>IAPG members will seek alternative sources where companies in the supply chain are involved in the manufacture of arms or the sale of arms to governments which systematically violate the human rights of their citizens.</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250DFB">
        <w:rPr>
          <w:rFonts w:asciiTheme="minorHAnsi" w:hAnsiTheme="minorHAnsi" w:cs="Arial"/>
          <w:b/>
          <w:bCs/>
          <w:kern w:val="0"/>
          <w:sz w:val="22"/>
          <w:szCs w:val="22"/>
          <w:lang w:eastAsia="en-GB"/>
        </w:rPr>
        <w:t>Qualifications to the statement</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250DFB">
        <w:rPr>
          <w:rFonts w:asciiTheme="minorHAnsi" w:hAnsiTheme="minorHAnsi" w:cs="Arial"/>
          <w:kern w:val="0"/>
          <w:sz w:val="22"/>
          <w:szCs w:val="22"/>
          <w:lang w:eastAsia="en-GB"/>
        </w:rPr>
        <w:t>Where speed of deployment is essential in saving lives, IAPG members will purchase necessary goods and services from the most appropriate available source.</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250DFB">
        <w:rPr>
          <w:rFonts w:asciiTheme="minorHAnsi" w:hAnsiTheme="minorHAnsi" w:cs="Arial"/>
          <w:b/>
          <w:bCs/>
          <w:kern w:val="0"/>
          <w:sz w:val="22"/>
          <w:szCs w:val="22"/>
          <w:lang w:eastAsia="en-GB"/>
        </w:rPr>
        <w:t>Disclaimer</w:t>
      </w: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C84545" w:rsidRPr="00250DFB"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rPr>
      </w:pPr>
      <w:r w:rsidRPr="00250DFB">
        <w:rPr>
          <w:rFonts w:asciiTheme="minorHAnsi" w:hAnsiTheme="minorHAnsi" w:cs="Arial"/>
          <w:kern w:val="0"/>
          <w:sz w:val="22"/>
          <w:szCs w:val="22"/>
          <w:lang w:eastAsia="en-GB"/>
        </w:rPr>
        <w:t>This Code of Conduct does not supersede IAPG Members’ individual Codes of Conduct. Suppliers are recommended to check the Agencies’ own websites.</w:t>
      </w:r>
    </w:p>
    <w:p w:rsidR="00C84545" w:rsidRDefault="00C84545"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917413" w:rsidRDefault="00917413" w:rsidP="00F77948">
      <w:pPr>
        <w:rPr>
          <w:rFonts w:asciiTheme="minorHAnsi" w:hAnsiTheme="minorHAnsi"/>
          <w:sz w:val="22"/>
          <w:szCs w:val="22"/>
        </w:rPr>
      </w:pPr>
    </w:p>
    <w:p w:rsidR="00C84545" w:rsidRDefault="00C84545" w:rsidP="00F77948">
      <w:pPr>
        <w:rPr>
          <w:rFonts w:asciiTheme="minorHAnsi" w:hAnsiTheme="minorHAnsi"/>
          <w:sz w:val="22"/>
          <w:szCs w:val="22"/>
        </w:rPr>
      </w:pPr>
    </w:p>
    <w:p w:rsidR="00C84545" w:rsidRPr="00402FEF"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kern w:val="0"/>
          <w:sz w:val="22"/>
          <w:szCs w:val="22"/>
          <w:lang w:eastAsia="en-GB"/>
        </w:rPr>
      </w:pPr>
      <w:r w:rsidRPr="00402FEF">
        <w:rPr>
          <w:rFonts w:asciiTheme="minorHAnsi" w:hAnsiTheme="minorHAnsi" w:cs="Arial"/>
          <w:b/>
          <w:bCs/>
          <w:kern w:val="0"/>
          <w:sz w:val="22"/>
          <w:szCs w:val="22"/>
          <w:lang w:eastAsia="en-GB"/>
        </w:rPr>
        <w:lastRenderedPageBreak/>
        <w:t>BIDDERS TENDER SUBMISSION</w:t>
      </w:r>
    </w:p>
    <w:p w:rsidR="00C84545" w:rsidRDefault="00C84545" w:rsidP="00F77948">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b/>
          <w:sz w:val="22"/>
          <w:szCs w:val="22"/>
        </w:rPr>
      </w:pPr>
    </w:p>
    <w:p w:rsidR="00C84545" w:rsidRPr="00402FEF" w:rsidRDefault="00C84545" w:rsidP="00C84545">
      <w:pPr>
        <w:spacing w:after="0"/>
        <w:ind w:right="45"/>
        <w:rPr>
          <w:rFonts w:asciiTheme="minorHAnsi" w:hAnsiTheme="minorHAnsi" w:cs="Arial"/>
          <w:kern w:val="0"/>
          <w:sz w:val="22"/>
          <w:szCs w:val="22"/>
          <w:lang w:eastAsia="en-GB"/>
        </w:rPr>
      </w:pPr>
      <w:r w:rsidRPr="00402FEF">
        <w:rPr>
          <w:rFonts w:asciiTheme="minorHAnsi" w:hAnsiTheme="minorHAnsi" w:cs="Arial"/>
          <w:kern w:val="0"/>
          <w:sz w:val="22"/>
          <w:szCs w:val="22"/>
          <w:lang w:eastAsia="en-GB"/>
        </w:rPr>
        <w:t>We, the Bidder, hereby confirm compliance with</w:t>
      </w:r>
    </w:p>
    <w:p w:rsidR="00C84545" w:rsidRPr="00402FEF" w:rsidRDefault="00C84545" w:rsidP="00C84545">
      <w:pPr>
        <w:spacing w:after="0"/>
        <w:ind w:right="45"/>
        <w:rPr>
          <w:rFonts w:asciiTheme="minorHAnsi" w:hAnsiTheme="minorHAnsi" w:cs="Arial"/>
          <w:kern w:val="0"/>
          <w:sz w:val="22"/>
          <w:szCs w:val="22"/>
          <w:lang w:eastAsia="en-GB"/>
        </w:rPr>
      </w:pPr>
      <w:r w:rsidRPr="00402FEF">
        <w:rPr>
          <w:rFonts w:asciiTheme="minorHAnsi" w:hAnsiTheme="minorHAnsi" w:cs="Arial"/>
          <w:kern w:val="0"/>
          <w:sz w:val="22"/>
          <w:szCs w:val="22"/>
          <w:lang w:eastAsia="en-GB"/>
        </w:rPr>
        <w:t xml:space="preserve"> (Please tick against each, where necessary?)</w:t>
      </w:r>
    </w:p>
    <w:p w:rsidR="00C84545" w:rsidRPr="00402FEF" w:rsidRDefault="00C84545" w:rsidP="00C84545">
      <w:pPr>
        <w:numPr>
          <w:ilvl w:val="0"/>
          <w:numId w:val="36"/>
        </w:numPr>
        <w:tabs>
          <w:tab w:val="left" w:pos="2880"/>
        </w:tabs>
        <w:spacing w:after="120" w:line="240" w:lineRule="auto"/>
        <w:rPr>
          <w:rFonts w:asciiTheme="minorHAnsi" w:hAnsiTheme="minorHAnsi" w:cs="Arial"/>
          <w:sz w:val="22"/>
          <w:szCs w:val="22"/>
        </w:rPr>
      </w:pPr>
      <w:r w:rsidRPr="00402FEF">
        <w:rPr>
          <w:rFonts w:asciiTheme="minorHAnsi" w:hAnsiTheme="minorHAnsi" w:cs="Arial"/>
          <w:sz w:val="22"/>
          <w:szCs w:val="22"/>
        </w:rPr>
        <w:t>The required specification for the products</w:t>
      </w:r>
      <w:r w:rsidRPr="00402FEF">
        <w:rPr>
          <w:rFonts w:asciiTheme="minorHAnsi" w:hAnsiTheme="minorHAnsi" w:cs="Arial"/>
          <w:sz w:val="22"/>
          <w:szCs w:val="22"/>
        </w:rPr>
        <w:tab/>
      </w:r>
      <w:r w:rsidRPr="00402FEF">
        <w:rPr>
          <w:rFonts w:asciiTheme="minorHAnsi" w:hAnsiTheme="minorHAnsi" w:cs="Arial"/>
          <w:sz w:val="22"/>
          <w:szCs w:val="22"/>
        </w:rPr>
        <w:tab/>
      </w:r>
      <w:r w:rsidRPr="00402FEF">
        <w:rPr>
          <w:rFonts w:asciiTheme="minorHAnsi" w:hAnsiTheme="minorHAnsi" w:cs="Arial"/>
          <w:sz w:val="22"/>
          <w:szCs w:val="22"/>
        </w:rPr>
        <w:tab/>
      </w:r>
      <w:r w:rsidRPr="00402FEF">
        <w:rPr>
          <w:rFonts w:asciiTheme="minorHAnsi" w:hAnsiTheme="minorHAnsi" w:cs="Arial"/>
          <w:sz w:val="22"/>
          <w:szCs w:val="22"/>
        </w:rPr>
        <w:fldChar w:fldCharType="begin">
          <w:ffData>
            <w:name w:val=""/>
            <w:enabled/>
            <w:calcOnExit w:val="0"/>
            <w:checkBox>
              <w:sizeAuto/>
              <w:default w:val="0"/>
            </w:checkBox>
          </w:ffData>
        </w:fldChar>
      </w:r>
      <w:r w:rsidRPr="00402FEF">
        <w:rPr>
          <w:rFonts w:asciiTheme="minorHAnsi" w:hAnsiTheme="minorHAnsi" w:cs="Arial"/>
          <w:sz w:val="22"/>
          <w:szCs w:val="22"/>
        </w:rPr>
        <w:instrText xml:space="preserve"> FORMCHECKBOX </w:instrText>
      </w:r>
      <w:r w:rsidR="00A4281B">
        <w:rPr>
          <w:rFonts w:asciiTheme="minorHAnsi" w:hAnsiTheme="minorHAnsi" w:cs="Arial"/>
          <w:sz w:val="22"/>
          <w:szCs w:val="22"/>
        </w:rPr>
      </w:r>
      <w:r w:rsidR="00A4281B">
        <w:rPr>
          <w:rFonts w:asciiTheme="minorHAnsi" w:hAnsiTheme="minorHAnsi" w:cs="Arial"/>
          <w:sz w:val="22"/>
          <w:szCs w:val="22"/>
        </w:rPr>
        <w:fldChar w:fldCharType="separate"/>
      </w:r>
      <w:r w:rsidRPr="00402FEF">
        <w:rPr>
          <w:rFonts w:asciiTheme="minorHAnsi" w:hAnsiTheme="minorHAnsi" w:cs="Arial"/>
          <w:sz w:val="22"/>
          <w:szCs w:val="22"/>
        </w:rPr>
        <w:fldChar w:fldCharType="end"/>
      </w:r>
    </w:p>
    <w:p w:rsidR="00C84545" w:rsidRPr="00402FEF" w:rsidRDefault="00C84545" w:rsidP="00C84545">
      <w:pPr>
        <w:numPr>
          <w:ilvl w:val="0"/>
          <w:numId w:val="36"/>
        </w:numPr>
        <w:tabs>
          <w:tab w:val="clear" w:pos="1418"/>
          <w:tab w:val="left" w:pos="1442"/>
          <w:tab w:val="left" w:pos="2880"/>
        </w:tabs>
        <w:spacing w:after="120" w:line="240" w:lineRule="auto"/>
        <w:rPr>
          <w:rFonts w:asciiTheme="minorHAnsi" w:hAnsiTheme="minorHAnsi" w:cs="Arial"/>
          <w:sz w:val="22"/>
          <w:szCs w:val="22"/>
        </w:rPr>
      </w:pPr>
      <w:r w:rsidRPr="00402FEF">
        <w:rPr>
          <w:rFonts w:asciiTheme="minorHAnsi" w:hAnsiTheme="minorHAnsi" w:cs="Arial"/>
          <w:kern w:val="0"/>
          <w:sz w:val="22"/>
          <w:szCs w:val="22"/>
          <w:lang w:eastAsia="en-GB"/>
        </w:rPr>
        <w:t>The Conditions of Tendering</w:t>
      </w:r>
      <w:r w:rsidRPr="00402FEF">
        <w:rPr>
          <w:rFonts w:asciiTheme="minorHAnsi" w:hAnsiTheme="minorHAnsi" w:cs="Arial"/>
          <w:kern w:val="0"/>
          <w:sz w:val="22"/>
          <w:szCs w:val="22"/>
          <w:lang w:eastAsia="en-GB"/>
        </w:rPr>
        <w:tab/>
      </w:r>
      <w:r w:rsidRPr="00402FEF">
        <w:rPr>
          <w:rFonts w:asciiTheme="minorHAnsi" w:hAnsiTheme="minorHAnsi" w:cs="Arial"/>
          <w:kern w:val="0"/>
          <w:sz w:val="22"/>
          <w:szCs w:val="22"/>
          <w:lang w:eastAsia="en-GB"/>
        </w:rPr>
        <w:tab/>
      </w:r>
      <w:r w:rsidRPr="00402FEF">
        <w:rPr>
          <w:rFonts w:asciiTheme="minorHAnsi" w:hAnsiTheme="minorHAnsi" w:cs="Arial"/>
          <w:kern w:val="0"/>
          <w:sz w:val="22"/>
          <w:szCs w:val="22"/>
          <w:lang w:eastAsia="en-GB"/>
        </w:rPr>
        <w:tab/>
      </w:r>
      <w:r w:rsidRPr="00402FEF">
        <w:rPr>
          <w:rFonts w:asciiTheme="minorHAnsi" w:hAnsiTheme="minorHAnsi" w:cs="Arial"/>
          <w:kern w:val="0"/>
          <w:sz w:val="22"/>
          <w:szCs w:val="22"/>
          <w:lang w:eastAsia="en-GB"/>
        </w:rPr>
        <w:tab/>
      </w:r>
      <w:r w:rsidRPr="00402FEF">
        <w:rPr>
          <w:rFonts w:asciiTheme="minorHAnsi" w:hAnsiTheme="minorHAnsi" w:cs="Arial"/>
          <w:kern w:val="0"/>
          <w:sz w:val="22"/>
          <w:szCs w:val="22"/>
          <w:lang w:eastAsia="en-GB"/>
        </w:rPr>
        <w:tab/>
      </w:r>
      <w:r w:rsidRPr="00402FEF">
        <w:rPr>
          <w:rFonts w:asciiTheme="minorHAnsi" w:hAnsiTheme="minorHAnsi" w:cs="Arial"/>
          <w:sz w:val="22"/>
          <w:szCs w:val="22"/>
        </w:rPr>
        <w:fldChar w:fldCharType="begin">
          <w:ffData>
            <w:name w:val=""/>
            <w:enabled/>
            <w:calcOnExit w:val="0"/>
            <w:checkBox>
              <w:sizeAuto/>
              <w:default w:val="0"/>
            </w:checkBox>
          </w:ffData>
        </w:fldChar>
      </w:r>
      <w:r w:rsidRPr="00402FEF">
        <w:rPr>
          <w:rFonts w:asciiTheme="minorHAnsi" w:hAnsiTheme="minorHAnsi" w:cs="Arial"/>
          <w:sz w:val="22"/>
          <w:szCs w:val="22"/>
        </w:rPr>
        <w:instrText xml:space="preserve"> FORMCHECKBOX </w:instrText>
      </w:r>
      <w:r w:rsidR="00A4281B">
        <w:rPr>
          <w:rFonts w:asciiTheme="minorHAnsi" w:hAnsiTheme="minorHAnsi" w:cs="Arial"/>
          <w:sz w:val="22"/>
          <w:szCs w:val="22"/>
        </w:rPr>
      </w:r>
      <w:r w:rsidR="00A4281B">
        <w:rPr>
          <w:rFonts w:asciiTheme="minorHAnsi" w:hAnsiTheme="minorHAnsi" w:cs="Arial"/>
          <w:sz w:val="22"/>
          <w:szCs w:val="22"/>
        </w:rPr>
        <w:fldChar w:fldCharType="separate"/>
      </w:r>
      <w:r w:rsidRPr="00402FEF">
        <w:rPr>
          <w:rFonts w:asciiTheme="minorHAnsi" w:hAnsiTheme="minorHAnsi" w:cs="Arial"/>
          <w:sz w:val="22"/>
          <w:szCs w:val="22"/>
        </w:rPr>
        <w:fldChar w:fldCharType="end"/>
      </w:r>
    </w:p>
    <w:p w:rsidR="00C84545" w:rsidRPr="00402FEF" w:rsidRDefault="00C84545" w:rsidP="00C84545">
      <w:pPr>
        <w:numPr>
          <w:ilvl w:val="0"/>
          <w:numId w:val="36"/>
        </w:numPr>
        <w:tabs>
          <w:tab w:val="clear" w:pos="1418"/>
          <w:tab w:val="left" w:pos="1442"/>
          <w:tab w:val="left" w:pos="2880"/>
        </w:tabs>
        <w:spacing w:after="120" w:line="240" w:lineRule="auto"/>
        <w:rPr>
          <w:rFonts w:asciiTheme="minorHAnsi" w:hAnsiTheme="minorHAnsi" w:cs="Arial"/>
          <w:sz w:val="22"/>
          <w:szCs w:val="22"/>
        </w:rPr>
      </w:pPr>
      <w:r w:rsidRPr="00402FEF">
        <w:rPr>
          <w:rFonts w:asciiTheme="minorHAnsi" w:hAnsiTheme="minorHAnsi" w:cs="Arial"/>
          <w:kern w:val="0"/>
          <w:sz w:val="22"/>
          <w:szCs w:val="22"/>
          <w:lang w:eastAsia="en-GB"/>
        </w:rPr>
        <w:t xml:space="preserve">Save the Children’s </w:t>
      </w:r>
      <w:r w:rsidRPr="00402FEF">
        <w:rPr>
          <w:rFonts w:asciiTheme="minorHAnsi" w:hAnsiTheme="minorHAnsi" w:cs="Arial"/>
          <w:spacing w:val="-4"/>
          <w:sz w:val="22"/>
          <w:szCs w:val="22"/>
          <w:lang w:val="en-US"/>
        </w:rPr>
        <w:t>Terms and Conditions of Purchase</w:t>
      </w:r>
      <w:r w:rsidRPr="00402FEF">
        <w:rPr>
          <w:rFonts w:asciiTheme="minorHAnsi" w:hAnsiTheme="minorHAnsi" w:cs="Arial"/>
          <w:spacing w:val="-4"/>
          <w:sz w:val="22"/>
          <w:szCs w:val="22"/>
          <w:lang w:val="en-US"/>
        </w:rPr>
        <w:tab/>
        <w:t xml:space="preserve"> </w:t>
      </w:r>
      <w:r>
        <w:rPr>
          <w:rFonts w:asciiTheme="minorHAnsi" w:hAnsiTheme="minorHAnsi" w:cs="Arial"/>
          <w:spacing w:val="-4"/>
          <w:sz w:val="22"/>
          <w:szCs w:val="22"/>
          <w:lang w:val="en-US"/>
        </w:rPr>
        <w:tab/>
      </w:r>
      <w:r w:rsidRPr="00402FEF">
        <w:rPr>
          <w:rFonts w:asciiTheme="minorHAnsi" w:hAnsiTheme="minorHAnsi" w:cs="Arial"/>
          <w:sz w:val="22"/>
          <w:szCs w:val="22"/>
        </w:rPr>
        <w:fldChar w:fldCharType="begin">
          <w:ffData>
            <w:name w:val=""/>
            <w:enabled/>
            <w:calcOnExit w:val="0"/>
            <w:checkBox>
              <w:sizeAuto/>
              <w:default w:val="0"/>
            </w:checkBox>
          </w:ffData>
        </w:fldChar>
      </w:r>
      <w:r w:rsidRPr="00402FEF">
        <w:rPr>
          <w:rFonts w:asciiTheme="minorHAnsi" w:hAnsiTheme="minorHAnsi" w:cs="Arial"/>
          <w:sz w:val="22"/>
          <w:szCs w:val="22"/>
        </w:rPr>
        <w:instrText xml:space="preserve"> FORMCHECKBOX </w:instrText>
      </w:r>
      <w:r w:rsidR="00A4281B">
        <w:rPr>
          <w:rFonts w:asciiTheme="minorHAnsi" w:hAnsiTheme="minorHAnsi" w:cs="Arial"/>
          <w:sz w:val="22"/>
          <w:szCs w:val="22"/>
        </w:rPr>
      </w:r>
      <w:r w:rsidR="00A4281B">
        <w:rPr>
          <w:rFonts w:asciiTheme="minorHAnsi" w:hAnsiTheme="minorHAnsi" w:cs="Arial"/>
          <w:sz w:val="22"/>
          <w:szCs w:val="22"/>
        </w:rPr>
        <w:fldChar w:fldCharType="separate"/>
      </w:r>
      <w:r w:rsidRPr="00402FEF">
        <w:rPr>
          <w:rFonts w:asciiTheme="minorHAnsi" w:hAnsiTheme="minorHAnsi" w:cs="Arial"/>
          <w:sz w:val="22"/>
          <w:szCs w:val="22"/>
        </w:rPr>
        <w:fldChar w:fldCharType="end"/>
      </w:r>
    </w:p>
    <w:p w:rsidR="00C84545" w:rsidRPr="00402FEF" w:rsidRDefault="00C84545" w:rsidP="00C84545">
      <w:pPr>
        <w:numPr>
          <w:ilvl w:val="0"/>
          <w:numId w:val="36"/>
        </w:numPr>
        <w:tabs>
          <w:tab w:val="clear" w:pos="1418"/>
          <w:tab w:val="left" w:pos="1442"/>
          <w:tab w:val="left" w:pos="2880"/>
        </w:tabs>
        <w:spacing w:after="120" w:line="240" w:lineRule="auto"/>
        <w:rPr>
          <w:rFonts w:asciiTheme="minorHAnsi" w:hAnsiTheme="minorHAnsi" w:cs="Arial"/>
          <w:sz w:val="22"/>
          <w:szCs w:val="22"/>
        </w:rPr>
      </w:pPr>
      <w:r w:rsidRPr="00402FEF">
        <w:rPr>
          <w:rFonts w:asciiTheme="minorHAnsi" w:hAnsiTheme="minorHAnsi" w:cs="Arial"/>
          <w:spacing w:val="-4"/>
          <w:sz w:val="22"/>
          <w:szCs w:val="22"/>
        </w:rPr>
        <w:t>Save the Children’s Child Safeguarding policy</w:t>
      </w:r>
      <w:r w:rsidRPr="00402FEF">
        <w:rPr>
          <w:rFonts w:asciiTheme="minorHAnsi" w:hAnsiTheme="minorHAnsi" w:cs="Arial"/>
          <w:spacing w:val="-4"/>
          <w:sz w:val="22"/>
          <w:szCs w:val="22"/>
        </w:rPr>
        <w:tab/>
      </w:r>
      <w:r w:rsidRPr="00402FEF">
        <w:rPr>
          <w:rFonts w:asciiTheme="minorHAnsi" w:hAnsiTheme="minorHAnsi" w:cs="Arial"/>
          <w:spacing w:val="-4"/>
          <w:sz w:val="22"/>
          <w:szCs w:val="22"/>
        </w:rPr>
        <w:tab/>
      </w:r>
      <w:r>
        <w:rPr>
          <w:rFonts w:asciiTheme="minorHAnsi" w:hAnsiTheme="minorHAnsi" w:cs="Arial"/>
          <w:spacing w:val="-4"/>
          <w:sz w:val="22"/>
          <w:szCs w:val="22"/>
        </w:rPr>
        <w:tab/>
      </w:r>
      <w:r w:rsidRPr="00402FEF">
        <w:rPr>
          <w:rFonts w:asciiTheme="minorHAnsi" w:hAnsiTheme="minorHAnsi" w:cs="Arial"/>
          <w:sz w:val="22"/>
          <w:szCs w:val="22"/>
        </w:rPr>
        <w:fldChar w:fldCharType="begin">
          <w:ffData>
            <w:name w:val=""/>
            <w:enabled/>
            <w:calcOnExit w:val="0"/>
            <w:checkBox>
              <w:sizeAuto/>
              <w:default w:val="0"/>
            </w:checkBox>
          </w:ffData>
        </w:fldChar>
      </w:r>
      <w:r w:rsidRPr="00402FEF">
        <w:rPr>
          <w:rFonts w:asciiTheme="minorHAnsi" w:hAnsiTheme="minorHAnsi" w:cs="Arial"/>
          <w:sz w:val="22"/>
          <w:szCs w:val="22"/>
        </w:rPr>
        <w:instrText xml:space="preserve"> FORMCHECKBOX </w:instrText>
      </w:r>
      <w:r w:rsidR="00A4281B">
        <w:rPr>
          <w:rFonts w:asciiTheme="minorHAnsi" w:hAnsiTheme="minorHAnsi" w:cs="Arial"/>
          <w:sz w:val="22"/>
          <w:szCs w:val="22"/>
        </w:rPr>
      </w:r>
      <w:r w:rsidR="00A4281B">
        <w:rPr>
          <w:rFonts w:asciiTheme="minorHAnsi" w:hAnsiTheme="minorHAnsi" w:cs="Arial"/>
          <w:sz w:val="22"/>
          <w:szCs w:val="22"/>
        </w:rPr>
        <w:fldChar w:fldCharType="separate"/>
      </w:r>
      <w:r w:rsidRPr="00402FEF">
        <w:rPr>
          <w:rFonts w:asciiTheme="minorHAnsi" w:hAnsiTheme="minorHAnsi" w:cs="Arial"/>
          <w:sz w:val="22"/>
          <w:szCs w:val="22"/>
        </w:rPr>
        <w:fldChar w:fldCharType="end"/>
      </w:r>
    </w:p>
    <w:p w:rsidR="00C84545" w:rsidRPr="00402FEF" w:rsidRDefault="00C84545" w:rsidP="00C84545">
      <w:pPr>
        <w:numPr>
          <w:ilvl w:val="0"/>
          <w:numId w:val="36"/>
        </w:numPr>
        <w:tabs>
          <w:tab w:val="left" w:pos="2880"/>
        </w:tabs>
        <w:spacing w:after="120" w:line="240" w:lineRule="auto"/>
        <w:ind w:left="714" w:hanging="357"/>
        <w:rPr>
          <w:rFonts w:asciiTheme="minorHAnsi" w:hAnsiTheme="minorHAnsi" w:cs="Arial"/>
          <w:sz w:val="22"/>
          <w:szCs w:val="22"/>
        </w:rPr>
      </w:pPr>
      <w:r w:rsidRPr="00402FEF">
        <w:rPr>
          <w:rFonts w:asciiTheme="minorHAnsi" w:hAnsiTheme="minorHAnsi" w:cs="Arial"/>
          <w:spacing w:val="-4"/>
          <w:sz w:val="22"/>
          <w:szCs w:val="22"/>
        </w:rPr>
        <w:t>Save the Children’s Anti-Bribery and Corruption policy</w:t>
      </w:r>
      <w:r w:rsidRPr="00402FEF">
        <w:rPr>
          <w:rFonts w:asciiTheme="minorHAnsi" w:hAnsiTheme="minorHAnsi" w:cs="Arial"/>
          <w:spacing w:val="-4"/>
          <w:sz w:val="22"/>
          <w:szCs w:val="22"/>
        </w:rPr>
        <w:tab/>
      </w:r>
      <w:r>
        <w:rPr>
          <w:rFonts w:asciiTheme="minorHAnsi" w:hAnsiTheme="minorHAnsi" w:cs="Arial"/>
          <w:spacing w:val="-4"/>
          <w:sz w:val="22"/>
          <w:szCs w:val="22"/>
        </w:rPr>
        <w:tab/>
      </w:r>
      <w:r w:rsidRPr="00402FEF">
        <w:rPr>
          <w:rFonts w:asciiTheme="minorHAnsi" w:hAnsiTheme="minorHAnsi" w:cs="Arial"/>
          <w:sz w:val="22"/>
          <w:szCs w:val="22"/>
        </w:rPr>
        <w:fldChar w:fldCharType="begin">
          <w:ffData>
            <w:name w:val=""/>
            <w:enabled/>
            <w:calcOnExit w:val="0"/>
            <w:checkBox>
              <w:sizeAuto/>
              <w:default w:val="0"/>
            </w:checkBox>
          </w:ffData>
        </w:fldChar>
      </w:r>
      <w:r w:rsidRPr="00402FEF">
        <w:rPr>
          <w:rFonts w:asciiTheme="minorHAnsi" w:hAnsiTheme="minorHAnsi" w:cs="Arial"/>
          <w:sz w:val="22"/>
          <w:szCs w:val="22"/>
        </w:rPr>
        <w:instrText xml:space="preserve"> FORMCHECKBOX </w:instrText>
      </w:r>
      <w:r w:rsidR="00A4281B">
        <w:rPr>
          <w:rFonts w:asciiTheme="minorHAnsi" w:hAnsiTheme="minorHAnsi" w:cs="Arial"/>
          <w:sz w:val="22"/>
          <w:szCs w:val="22"/>
        </w:rPr>
      </w:r>
      <w:r w:rsidR="00A4281B">
        <w:rPr>
          <w:rFonts w:asciiTheme="minorHAnsi" w:hAnsiTheme="minorHAnsi" w:cs="Arial"/>
          <w:sz w:val="22"/>
          <w:szCs w:val="22"/>
        </w:rPr>
        <w:fldChar w:fldCharType="separate"/>
      </w:r>
      <w:r w:rsidRPr="00402FEF">
        <w:rPr>
          <w:rFonts w:asciiTheme="minorHAnsi" w:hAnsiTheme="minorHAnsi" w:cs="Arial"/>
          <w:sz w:val="22"/>
          <w:szCs w:val="22"/>
        </w:rPr>
        <w:fldChar w:fldCharType="end"/>
      </w:r>
    </w:p>
    <w:p w:rsidR="00C84545" w:rsidRPr="00402FEF" w:rsidRDefault="00C84545" w:rsidP="00C84545">
      <w:pPr>
        <w:numPr>
          <w:ilvl w:val="0"/>
          <w:numId w:val="36"/>
        </w:numPr>
        <w:tabs>
          <w:tab w:val="left" w:pos="2880"/>
        </w:tabs>
        <w:spacing w:after="120" w:line="240" w:lineRule="auto"/>
        <w:ind w:left="714" w:hanging="357"/>
        <w:rPr>
          <w:rFonts w:asciiTheme="minorHAnsi" w:hAnsiTheme="minorHAnsi" w:cs="Arial"/>
          <w:sz w:val="22"/>
          <w:szCs w:val="22"/>
        </w:rPr>
      </w:pPr>
      <w:r w:rsidRPr="00402FEF">
        <w:rPr>
          <w:rFonts w:asciiTheme="minorHAnsi" w:hAnsiTheme="minorHAnsi" w:cs="Arial"/>
          <w:spacing w:val="-4"/>
          <w:sz w:val="22"/>
          <w:szCs w:val="22"/>
        </w:rPr>
        <w:t>The IAPG Code of Conduct</w:t>
      </w:r>
      <w:r w:rsidRPr="00402FEF">
        <w:rPr>
          <w:rFonts w:asciiTheme="minorHAnsi" w:hAnsiTheme="minorHAnsi" w:cs="Arial"/>
          <w:spacing w:val="-4"/>
          <w:sz w:val="22"/>
          <w:szCs w:val="22"/>
        </w:rPr>
        <w:tab/>
      </w:r>
      <w:r w:rsidRPr="00402FEF">
        <w:rPr>
          <w:rFonts w:asciiTheme="minorHAnsi" w:hAnsiTheme="minorHAnsi" w:cs="Arial"/>
          <w:spacing w:val="-4"/>
          <w:sz w:val="22"/>
          <w:szCs w:val="22"/>
        </w:rPr>
        <w:tab/>
      </w:r>
      <w:r w:rsidRPr="00402FEF">
        <w:rPr>
          <w:rFonts w:asciiTheme="minorHAnsi" w:hAnsiTheme="minorHAnsi" w:cs="Arial"/>
          <w:spacing w:val="-4"/>
          <w:sz w:val="22"/>
          <w:szCs w:val="22"/>
        </w:rPr>
        <w:tab/>
      </w:r>
      <w:r w:rsidRPr="00402FEF">
        <w:rPr>
          <w:rFonts w:asciiTheme="minorHAnsi" w:hAnsiTheme="minorHAnsi" w:cs="Arial"/>
          <w:spacing w:val="-4"/>
          <w:sz w:val="22"/>
          <w:szCs w:val="22"/>
        </w:rPr>
        <w:tab/>
      </w:r>
      <w:r w:rsidRPr="00402FEF">
        <w:rPr>
          <w:rFonts w:asciiTheme="minorHAnsi" w:hAnsiTheme="minorHAnsi" w:cs="Arial"/>
          <w:spacing w:val="-4"/>
          <w:sz w:val="22"/>
          <w:szCs w:val="22"/>
        </w:rPr>
        <w:tab/>
      </w:r>
      <w:r w:rsidRPr="00402FEF">
        <w:rPr>
          <w:rFonts w:asciiTheme="minorHAnsi" w:hAnsiTheme="minorHAnsi" w:cs="Arial"/>
          <w:sz w:val="22"/>
          <w:szCs w:val="22"/>
        </w:rPr>
        <w:fldChar w:fldCharType="begin">
          <w:ffData>
            <w:name w:val=""/>
            <w:enabled/>
            <w:calcOnExit w:val="0"/>
            <w:checkBox>
              <w:sizeAuto/>
              <w:default w:val="0"/>
            </w:checkBox>
          </w:ffData>
        </w:fldChar>
      </w:r>
      <w:r w:rsidRPr="00402FEF">
        <w:rPr>
          <w:rFonts w:asciiTheme="minorHAnsi" w:hAnsiTheme="minorHAnsi" w:cs="Arial"/>
          <w:sz w:val="22"/>
          <w:szCs w:val="22"/>
        </w:rPr>
        <w:instrText xml:space="preserve"> FORMCHECKBOX </w:instrText>
      </w:r>
      <w:r w:rsidR="00A4281B">
        <w:rPr>
          <w:rFonts w:asciiTheme="minorHAnsi" w:hAnsiTheme="minorHAnsi" w:cs="Arial"/>
          <w:sz w:val="22"/>
          <w:szCs w:val="22"/>
        </w:rPr>
      </w:r>
      <w:r w:rsidR="00A4281B">
        <w:rPr>
          <w:rFonts w:asciiTheme="minorHAnsi" w:hAnsiTheme="minorHAnsi" w:cs="Arial"/>
          <w:sz w:val="22"/>
          <w:szCs w:val="22"/>
        </w:rPr>
        <w:fldChar w:fldCharType="separate"/>
      </w:r>
      <w:r w:rsidRPr="00402FEF">
        <w:rPr>
          <w:rFonts w:asciiTheme="minorHAnsi" w:hAnsiTheme="minorHAnsi" w:cs="Arial"/>
          <w:sz w:val="22"/>
          <w:szCs w:val="22"/>
        </w:rPr>
        <w:fldChar w:fldCharType="end"/>
      </w:r>
    </w:p>
    <w:p w:rsidR="00C84545" w:rsidRPr="00402FEF" w:rsidRDefault="00C84545"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C84545" w:rsidRPr="00402FEF" w:rsidRDefault="00C84545" w:rsidP="00C84545">
      <w:pPr>
        <w:tabs>
          <w:tab w:val="clear" w:pos="709"/>
          <w:tab w:val="clear" w:pos="2126"/>
          <w:tab w:val="clear" w:pos="2835"/>
          <w:tab w:val="left" w:pos="2880"/>
        </w:tabs>
        <w:spacing w:before="100" w:beforeAutospacing="1" w:after="100" w:afterAutospacing="1" w:line="240" w:lineRule="auto"/>
        <w:jc w:val="left"/>
        <w:rPr>
          <w:rFonts w:asciiTheme="minorHAnsi" w:hAnsiTheme="minorHAnsi" w:cs="Arial"/>
          <w:kern w:val="0"/>
          <w:sz w:val="22"/>
          <w:szCs w:val="22"/>
          <w:lang w:eastAsia="en-GB"/>
        </w:rPr>
      </w:pPr>
      <w:r w:rsidRPr="00402FEF">
        <w:rPr>
          <w:rFonts w:asciiTheme="minorHAnsi" w:hAnsiTheme="minorHAnsi" w:cs="Arial"/>
          <w:kern w:val="0"/>
          <w:sz w:val="22"/>
          <w:szCs w:val="22"/>
          <w:lang w:eastAsia="en-GB"/>
        </w:rPr>
        <w:t>The following documents and items are included in our bid: (Please tick against each, where necessary?)</w:t>
      </w:r>
    </w:p>
    <w:p w:rsidR="00C84545" w:rsidRPr="00402FEF" w:rsidRDefault="00C84545" w:rsidP="006024B3">
      <w:pPr>
        <w:numPr>
          <w:ilvl w:val="0"/>
          <w:numId w:val="37"/>
        </w:numPr>
        <w:tabs>
          <w:tab w:val="clear" w:pos="1418"/>
          <w:tab w:val="left" w:pos="1442"/>
          <w:tab w:val="left" w:pos="2880"/>
        </w:tabs>
        <w:spacing w:after="0" w:line="360" w:lineRule="auto"/>
        <w:ind w:left="0" w:firstLine="0"/>
        <w:contextualSpacing/>
        <w:rPr>
          <w:rFonts w:asciiTheme="minorHAnsi" w:hAnsiTheme="minorHAnsi" w:cs="Arial"/>
          <w:sz w:val="22"/>
          <w:szCs w:val="22"/>
        </w:rPr>
      </w:pPr>
      <w:r w:rsidRPr="00402FEF">
        <w:rPr>
          <w:rFonts w:asciiTheme="minorHAnsi" w:hAnsiTheme="minorHAnsi" w:cs="Arial"/>
          <w:sz w:val="22"/>
          <w:szCs w:val="22"/>
        </w:rPr>
        <w:t xml:space="preserve">Section 1: Bidder’s general business details </w:t>
      </w:r>
      <w:r w:rsidRPr="00402FEF">
        <w:rPr>
          <w:rFonts w:asciiTheme="minorHAnsi" w:hAnsiTheme="minorHAnsi" w:cs="Arial"/>
          <w:sz w:val="22"/>
          <w:szCs w:val="22"/>
        </w:rPr>
        <w:tab/>
      </w:r>
      <w:r w:rsidRPr="00402FEF">
        <w:rPr>
          <w:rFonts w:asciiTheme="minorHAnsi" w:hAnsiTheme="minorHAnsi" w:cs="Arial"/>
          <w:sz w:val="22"/>
          <w:szCs w:val="22"/>
        </w:rPr>
        <w:tab/>
      </w:r>
      <w:r w:rsidRPr="00402FEF">
        <w:rPr>
          <w:rFonts w:asciiTheme="minorHAnsi" w:hAnsiTheme="minorHAnsi" w:cs="Arial"/>
          <w:sz w:val="22"/>
          <w:szCs w:val="22"/>
        </w:rPr>
        <w:tab/>
      </w:r>
      <w:r w:rsidRPr="00402FEF">
        <w:rPr>
          <w:rFonts w:asciiTheme="minorHAnsi" w:hAnsiTheme="minorHAnsi" w:cs="Arial"/>
          <w:sz w:val="22"/>
          <w:szCs w:val="22"/>
        </w:rPr>
        <w:fldChar w:fldCharType="begin">
          <w:ffData>
            <w:name w:val=""/>
            <w:enabled/>
            <w:calcOnExit w:val="0"/>
            <w:checkBox>
              <w:sizeAuto/>
              <w:default w:val="0"/>
            </w:checkBox>
          </w:ffData>
        </w:fldChar>
      </w:r>
      <w:r w:rsidRPr="00402FEF">
        <w:rPr>
          <w:rFonts w:asciiTheme="minorHAnsi" w:hAnsiTheme="minorHAnsi" w:cs="Arial"/>
          <w:sz w:val="22"/>
          <w:szCs w:val="22"/>
        </w:rPr>
        <w:instrText xml:space="preserve"> FORMCHECKBOX </w:instrText>
      </w:r>
      <w:r w:rsidR="00A4281B">
        <w:rPr>
          <w:rFonts w:asciiTheme="minorHAnsi" w:hAnsiTheme="minorHAnsi" w:cs="Arial"/>
          <w:sz w:val="22"/>
          <w:szCs w:val="22"/>
        </w:rPr>
      </w:r>
      <w:r w:rsidR="00A4281B">
        <w:rPr>
          <w:rFonts w:asciiTheme="minorHAnsi" w:hAnsiTheme="minorHAnsi" w:cs="Arial"/>
          <w:sz w:val="22"/>
          <w:szCs w:val="22"/>
        </w:rPr>
        <w:fldChar w:fldCharType="separate"/>
      </w:r>
      <w:r w:rsidRPr="00402FEF">
        <w:rPr>
          <w:rFonts w:asciiTheme="minorHAnsi" w:hAnsiTheme="minorHAnsi" w:cs="Arial"/>
          <w:sz w:val="22"/>
          <w:szCs w:val="22"/>
        </w:rPr>
        <w:fldChar w:fldCharType="end"/>
      </w:r>
    </w:p>
    <w:p w:rsidR="00C84545" w:rsidRPr="00402FEF" w:rsidRDefault="00C84545" w:rsidP="006024B3">
      <w:pPr>
        <w:numPr>
          <w:ilvl w:val="0"/>
          <w:numId w:val="37"/>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360" w:lineRule="auto"/>
        <w:ind w:left="0" w:firstLine="0"/>
        <w:contextualSpacing/>
        <w:rPr>
          <w:rFonts w:asciiTheme="minorHAnsi" w:hAnsiTheme="minorHAnsi" w:cs="Arial"/>
          <w:sz w:val="22"/>
          <w:szCs w:val="22"/>
        </w:rPr>
      </w:pPr>
      <w:r>
        <w:rPr>
          <w:rFonts w:asciiTheme="minorHAnsi" w:hAnsiTheme="minorHAnsi" w:cs="Arial"/>
          <w:sz w:val="22"/>
          <w:szCs w:val="22"/>
        </w:rPr>
        <w:t xml:space="preserve">Section 2: Bidder’s capacity &amp; coverage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02FEF">
        <w:rPr>
          <w:rFonts w:asciiTheme="minorHAnsi" w:hAnsiTheme="minorHAnsi" w:cs="Arial"/>
          <w:sz w:val="22"/>
          <w:szCs w:val="22"/>
        </w:rPr>
        <w:t xml:space="preserve">   </w:t>
      </w:r>
      <w:r w:rsidRPr="00402FEF">
        <w:rPr>
          <w:rFonts w:asciiTheme="minorHAnsi" w:hAnsiTheme="minorHAnsi" w:cs="Arial"/>
          <w:sz w:val="22"/>
          <w:szCs w:val="22"/>
        </w:rPr>
        <w:fldChar w:fldCharType="begin">
          <w:ffData>
            <w:name w:val=""/>
            <w:enabled/>
            <w:calcOnExit w:val="0"/>
            <w:checkBox>
              <w:sizeAuto/>
              <w:default w:val="0"/>
            </w:checkBox>
          </w:ffData>
        </w:fldChar>
      </w:r>
      <w:r w:rsidRPr="00402FEF">
        <w:rPr>
          <w:rFonts w:asciiTheme="minorHAnsi" w:hAnsiTheme="minorHAnsi" w:cs="Arial"/>
          <w:sz w:val="22"/>
          <w:szCs w:val="22"/>
        </w:rPr>
        <w:instrText xml:space="preserve"> FORMCHECKBOX </w:instrText>
      </w:r>
      <w:r w:rsidR="00A4281B">
        <w:rPr>
          <w:rFonts w:asciiTheme="minorHAnsi" w:hAnsiTheme="minorHAnsi" w:cs="Arial"/>
          <w:sz w:val="22"/>
          <w:szCs w:val="22"/>
        </w:rPr>
      </w:r>
      <w:r w:rsidR="00A4281B">
        <w:rPr>
          <w:rFonts w:asciiTheme="minorHAnsi" w:hAnsiTheme="minorHAnsi" w:cs="Arial"/>
          <w:sz w:val="22"/>
          <w:szCs w:val="22"/>
        </w:rPr>
        <w:fldChar w:fldCharType="separate"/>
      </w:r>
      <w:r w:rsidRPr="00402FEF">
        <w:rPr>
          <w:rFonts w:asciiTheme="minorHAnsi" w:hAnsiTheme="minorHAnsi" w:cs="Arial"/>
          <w:sz w:val="22"/>
          <w:szCs w:val="22"/>
        </w:rPr>
        <w:fldChar w:fldCharType="end"/>
      </w:r>
    </w:p>
    <w:p w:rsidR="00C84545" w:rsidRPr="00402FEF" w:rsidRDefault="00C84545" w:rsidP="006024B3">
      <w:pPr>
        <w:numPr>
          <w:ilvl w:val="0"/>
          <w:numId w:val="37"/>
        </w:numPr>
        <w:tabs>
          <w:tab w:val="clear" w:pos="1418"/>
          <w:tab w:val="left" w:pos="1442"/>
          <w:tab w:val="left" w:pos="2880"/>
        </w:tabs>
        <w:spacing w:after="0" w:line="360" w:lineRule="auto"/>
        <w:ind w:left="0" w:firstLine="0"/>
        <w:contextualSpacing/>
        <w:rPr>
          <w:rFonts w:asciiTheme="minorHAnsi" w:hAnsiTheme="minorHAnsi" w:cs="Arial"/>
          <w:sz w:val="22"/>
          <w:szCs w:val="22"/>
        </w:rPr>
      </w:pPr>
      <w:r>
        <w:rPr>
          <w:rFonts w:asciiTheme="minorHAnsi" w:hAnsiTheme="minorHAnsi" w:cs="Arial"/>
          <w:sz w:val="22"/>
          <w:szCs w:val="22"/>
        </w:rPr>
        <w:t>Section 3</w:t>
      </w:r>
      <w:r w:rsidRPr="00402FEF">
        <w:rPr>
          <w:rFonts w:asciiTheme="minorHAnsi" w:hAnsiTheme="minorHAnsi" w:cs="Arial"/>
          <w:sz w:val="22"/>
          <w:szCs w:val="22"/>
        </w:rPr>
        <w:t xml:space="preserve">: Pricing proposal </w:t>
      </w:r>
      <w:r w:rsidRPr="00402FEF">
        <w:rPr>
          <w:rFonts w:asciiTheme="minorHAnsi" w:hAnsiTheme="minorHAnsi" w:cs="Arial"/>
          <w:sz w:val="22"/>
          <w:szCs w:val="22"/>
        </w:rPr>
        <w:tab/>
      </w:r>
      <w:r w:rsidRPr="00402FEF">
        <w:rPr>
          <w:rFonts w:asciiTheme="minorHAnsi" w:hAnsiTheme="minorHAnsi" w:cs="Arial"/>
          <w:sz w:val="22"/>
          <w:szCs w:val="22"/>
        </w:rPr>
        <w:tab/>
      </w:r>
      <w:r w:rsidRPr="00402FEF">
        <w:rPr>
          <w:rFonts w:asciiTheme="minorHAnsi" w:hAnsiTheme="minorHAnsi" w:cs="Arial"/>
          <w:sz w:val="22"/>
          <w:szCs w:val="22"/>
        </w:rPr>
        <w:tab/>
      </w:r>
      <w:r w:rsidRPr="00402FEF">
        <w:rPr>
          <w:rFonts w:asciiTheme="minorHAnsi" w:hAnsiTheme="minorHAnsi" w:cs="Arial"/>
          <w:sz w:val="22"/>
          <w:szCs w:val="22"/>
        </w:rPr>
        <w:tab/>
      </w:r>
      <w:r w:rsidRPr="00402FEF">
        <w:rPr>
          <w:rFonts w:asciiTheme="minorHAnsi" w:hAnsiTheme="minorHAnsi" w:cs="Arial"/>
          <w:sz w:val="22"/>
          <w:szCs w:val="22"/>
        </w:rPr>
        <w:tab/>
      </w:r>
      <w:r w:rsidRPr="00402FEF">
        <w:rPr>
          <w:rFonts w:asciiTheme="minorHAnsi" w:hAnsiTheme="minorHAnsi" w:cs="Arial"/>
          <w:sz w:val="22"/>
          <w:szCs w:val="22"/>
        </w:rPr>
        <w:fldChar w:fldCharType="begin">
          <w:ffData>
            <w:name w:val=""/>
            <w:enabled/>
            <w:calcOnExit w:val="0"/>
            <w:checkBox>
              <w:sizeAuto/>
              <w:default w:val="0"/>
            </w:checkBox>
          </w:ffData>
        </w:fldChar>
      </w:r>
      <w:r w:rsidRPr="00402FEF">
        <w:rPr>
          <w:rFonts w:asciiTheme="minorHAnsi" w:hAnsiTheme="minorHAnsi" w:cs="Arial"/>
          <w:sz w:val="22"/>
          <w:szCs w:val="22"/>
        </w:rPr>
        <w:instrText xml:space="preserve"> FORMCHECKBOX </w:instrText>
      </w:r>
      <w:r w:rsidR="00A4281B">
        <w:rPr>
          <w:rFonts w:asciiTheme="minorHAnsi" w:hAnsiTheme="minorHAnsi" w:cs="Arial"/>
          <w:sz w:val="22"/>
          <w:szCs w:val="22"/>
        </w:rPr>
      </w:r>
      <w:r w:rsidR="00A4281B">
        <w:rPr>
          <w:rFonts w:asciiTheme="minorHAnsi" w:hAnsiTheme="minorHAnsi" w:cs="Arial"/>
          <w:sz w:val="22"/>
          <w:szCs w:val="22"/>
        </w:rPr>
        <w:fldChar w:fldCharType="separate"/>
      </w:r>
      <w:r w:rsidRPr="00402FEF">
        <w:rPr>
          <w:rFonts w:asciiTheme="minorHAnsi" w:hAnsiTheme="minorHAnsi" w:cs="Arial"/>
          <w:sz w:val="22"/>
          <w:szCs w:val="22"/>
        </w:rPr>
        <w:fldChar w:fldCharType="end"/>
      </w:r>
    </w:p>
    <w:p w:rsidR="00C84545" w:rsidRDefault="00C84545" w:rsidP="006024B3">
      <w:pPr>
        <w:numPr>
          <w:ilvl w:val="0"/>
          <w:numId w:val="37"/>
        </w:numPr>
        <w:tabs>
          <w:tab w:val="clear" w:pos="1418"/>
          <w:tab w:val="left" w:pos="1442"/>
          <w:tab w:val="left" w:pos="2880"/>
        </w:tabs>
        <w:spacing w:after="0" w:line="360" w:lineRule="auto"/>
        <w:ind w:left="0" w:firstLine="0"/>
        <w:contextualSpacing/>
        <w:rPr>
          <w:rFonts w:asciiTheme="minorHAnsi" w:hAnsiTheme="minorHAnsi" w:cs="Arial"/>
          <w:sz w:val="22"/>
          <w:szCs w:val="22"/>
        </w:rPr>
      </w:pPr>
      <w:r w:rsidRPr="00402FEF">
        <w:rPr>
          <w:rFonts w:asciiTheme="minorHAnsi" w:hAnsiTheme="minorHAnsi" w:cs="Arial"/>
          <w:sz w:val="22"/>
          <w:szCs w:val="22"/>
        </w:rPr>
        <w:t>Section 4: Service and benefits</w:t>
      </w:r>
      <w:r w:rsidRPr="00402FEF">
        <w:rPr>
          <w:rFonts w:asciiTheme="minorHAnsi" w:hAnsiTheme="minorHAnsi" w:cs="Arial"/>
          <w:sz w:val="22"/>
          <w:szCs w:val="22"/>
        </w:rPr>
        <w:tab/>
      </w:r>
      <w:r w:rsidRPr="00402FEF">
        <w:rPr>
          <w:rFonts w:asciiTheme="minorHAnsi" w:hAnsiTheme="minorHAnsi" w:cs="Arial"/>
          <w:sz w:val="22"/>
          <w:szCs w:val="22"/>
        </w:rPr>
        <w:tab/>
      </w:r>
      <w:r w:rsidRPr="00402FEF">
        <w:rPr>
          <w:rFonts w:asciiTheme="minorHAnsi" w:hAnsiTheme="minorHAnsi" w:cs="Arial"/>
          <w:sz w:val="22"/>
          <w:szCs w:val="22"/>
        </w:rPr>
        <w:tab/>
      </w:r>
      <w:r w:rsidRPr="00402FEF">
        <w:rPr>
          <w:rFonts w:asciiTheme="minorHAnsi" w:hAnsiTheme="minorHAnsi" w:cs="Arial"/>
          <w:sz w:val="22"/>
          <w:szCs w:val="22"/>
        </w:rPr>
        <w:tab/>
      </w:r>
      <w:r w:rsidRPr="00402FEF">
        <w:rPr>
          <w:rFonts w:asciiTheme="minorHAnsi" w:hAnsiTheme="minorHAnsi" w:cs="Arial"/>
          <w:sz w:val="22"/>
          <w:szCs w:val="22"/>
        </w:rPr>
        <w:tab/>
        <w:t xml:space="preserve"> </w:t>
      </w:r>
      <w:r w:rsidRPr="00402FEF">
        <w:rPr>
          <w:rFonts w:asciiTheme="minorHAnsi" w:hAnsiTheme="minorHAnsi" w:cs="Arial"/>
          <w:sz w:val="22"/>
          <w:szCs w:val="22"/>
        </w:rPr>
        <w:fldChar w:fldCharType="begin">
          <w:ffData>
            <w:name w:val=""/>
            <w:enabled/>
            <w:calcOnExit w:val="0"/>
            <w:checkBox>
              <w:sizeAuto/>
              <w:default w:val="0"/>
            </w:checkBox>
          </w:ffData>
        </w:fldChar>
      </w:r>
      <w:r w:rsidRPr="00402FEF">
        <w:rPr>
          <w:rFonts w:asciiTheme="minorHAnsi" w:hAnsiTheme="minorHAnsi" w:cs="Arial"/>
          <w:sz w:val="22"/>
          <w:szCs w:val="22"/>
        </w:rPr>
        <w:instrText xml:space="preserve"> FORMCHECKBOX </w:instrText>
      </w:r>
      <w:r w:rsidR="00A4281B">
        <w:rPr>
          <w:rFonts w:asciiTheme="minorHAnsi" w:hAnsiTheme="minorHAnsi" w:cs="Arial"/>
          <w:sz w:val="22"/>
          <w:szCs w:val="22"/>
        </w:rPr>
      </w:r>
      <w:r w:rsidR="00A4281B">
        <w:rPr>
          <w:rFonts w:asciiTheme="minorHAnsi" w:hAnsiTheme="minorHAnsi" w:cs="Arial"/>
          <w:sz w:val="22"/>
          <w:szCs w:val="22"/>
        </w:rPr>
        <w:fldChar w:fldCharType="separate"/>
      </w:r>
      <w:r w:rsidRPr="00402FEF">
        <w:rPr>
          <w:rFonts w:asciiTheme="minorHAnsi" w:hAnsiTheme="minorHAnsi" w:cs="Arial"/>
          <w:sz w:val="22"/>
          <w:szCs w:val="22"/>
        </w:rPr>
        <w:fldChar w:fldCharType="end"/>
      </w:r>
    </w:p>
    <w:p w:rsidR="006024B3" w:rsidRPr="00250DFB" w:rsidRDefault="006024B3" w:rsidP="006024B3">
      <w:pPr>
        <w:pStyle w:val="ListParagraph"/>
        <w:numPr>
          <w:ilvl w:val="0"/>
          <w:numId w:val="37"/>
        </w:numPr>
        <w:spacing w:after="0" w:line="360" w:lineRule="auto"/>
        <w:ind w:left="0" w:firstLine="0"/>
        <w:rPr>
          <w:rFonts w:asciiTheme="minorHAnsi" w:hAnsiTheme="minorHAnsi" w:cs="Arial"/>
          <w:spacing w:val="-4"/>
          <w:sz w:val="22"/>
          <w:szCs w:val="22"/>
        </w:rPr>
      </w:pPr>
      <w:r w:rsidRPr="00250DFB">
        <w:rPr>
          <w:rFonts w:asciiTheme="minorHAnsi" w:hAnsiTheme="minorHAnsi" w:cs="Arial"/>
          <w:spacing w:val="-4"/>
          <w:sz w:val="22"/>
          <w:szCs w:val="22"/>
        </w:rPr>
        <w:t>Outline of implementation schedule</w:t>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t xml:space="preserve"> </w:t>
      </w:r>
      <w:r w:rsidRPr="00402FEF">
        <w:rPr>
          <w:rFonts w:asciiTheme="minorHAnsi" w:hAnsiTheme="minorHAnsi" w:cs="Arial"/>
          <w:sz w:val="22"/>
          <w:szCs w:val="22"/>
        </w:rPr>
        <w:fldChar w:fldCharType="begin">
          <w:ffData>
            <w:name w:val=""/>
            <w:enabled/>
            <w:calcOnExit w:val="0"/>
            <w:checkBox>
              <w:sizeAuto/>
              <w:default w:val="0"/>
            </w:checkBox>
          </w:ffData>
        </w:fldChar>
      </w:r>
      <w:r w:rsidRPr="00402FEF">
        <w:rPr>
          <w:rFonts w:asciiTheme="minorHAnsi" w:hAnsiTheme="minorHAnsi" w:cs="Arial"/>
          <w:sz w:val="22"/>
          <w:szCs w:val="22"/>
        </w:rPr>
        <w:instrText xml:space="preserve"> FORMCHECKBOX </w:instrText>
      </w:r>
      <w:r w:rsidR="00A4281B">
        <w:rPr>
          <w:rFonts w:asciiTheme="minorHAnsi" w:hAnsiTheme="minorHAnsi" w:cs="Arial"/>
          <w:sz w:val="22"/>
          <w:szCs w:val="22"/>
        </w:rPr>
      </w:r>
      <w:r w:rsidR="00A4281B">
        <w:rPr>
          <w:rFonts w:asciiTheme="minorHAnsi" w:hAnsiTheme="minorHAnsi" w:cs="Arial"/>
          <w:sz w:val="22"/>
          <w:szCs w:val="22"/>
        </w:rPr>
        <w:fldChar w:fldCharType="separate"/>
      </w:r>
      <w:r w:rsidRPr="00402FEF">
        <w:rPr>
          <w:rFonts w:asciiTheme="minorHAnsi" w:hAnsiTheme="minorHAnsi" w:cs="Arial"/>
          <w:sz w:val="22"/>
          <w:szCs w:val="22"/>
        </w:rPr>
        <w:fldChar w:fldCharType="end"/>
      </w:r>
    </w:p>
    <w:p w:rsidR="006024B3" w:rsidRPr="006024B3" w:rsidRDefault="006024B3" w:rsidP="006024B3">
      <w:pPr>
        <w:pStyle w:val="ListParagraph"/>
        <w:numPr>
          <w:ilvl w:val="0"/>
          <w:numId w:val="37"/>
        </w:numPr>
        <w:tabs>
          <w:tab w:val="clear" w:pos="1418"/>
          <w:tab w:val="left" w:pos="1442"/>
        </w:tabs>
        <w:spacing w:after="0" w:line="360" w:lineRule="auto"/>
        <w:ind w:left="0" w:firstLine="0"/>
        <w:rPr>
          <w:rFonts w:asciiTheme="minorHAnsi" w:hAnsiTheme="minorHAnsi" w:cs="Arial"/>
          <w:spacing w:val="-4"/>
          <w:sz w:val="22"/>
          <w:szCs w:val="22"/>
        </w:rPr>
      </w:pPr>
      <w:r>
        <w:rPr>
          <w:rFonts w:asciiTheme="minorHAnsi" w:hAnsiTheme="minorHAnsi" w:cs="Arial"/>
          <w:spacing w:val="-4"/>
          <w:sz w:val="22"/>
          <w:szCs w:val="22"/>
        </w:rPr>
        <w:t xml:space="preserve">The Financial Proposal </w:t>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Pr>
          <w:rFonts w:asciiTheme="minorHAnsi" w:hAnsiTheme="minorHAnsi" w:cs="Arial"/>
          <w:spacing w:val="-4"/>
          <w:sz w:val="22"/>
          <w:szCs w:val="22"/>
        </w:rPr>
        <w:tab/>
      </w:r>
      <w:r w:rsidRPr="00402FEF">
        <w:rPr>
          <w:rFonts w:asciiTheme="minorHAnsi" w:hAnsiTheme="minorHAnsi" w:cs="Arial"/>
          <w:sz w:val="22"/>
          <w:szCs w:val="22"/>
        </w:rPr>
        <w:fldChar w:fldCharType="begin">
          <w:ffData>
            <w:name w:val=""/>
            <w:enabled/>
            <w:calcOnExit w:val="0"/>
            <w:checkBox>
              <w:sizeAuto/>
              <w:default w:val="0"/>
            </w:checkBox>
          </w:ffData>
        </w:fldChar>
      </w:r>
      <w:r w:rsidRPr="00402FEF">
        <w:rPr>
          <w:rFonts w:asciiTheme="minorHAnsi" w:hAnsiTheme="minorHAnsi" w:cs="Arial"/>
          <w:sz w:val="22"/>
          <w:szCs w:val="22"/>
        </w:rPr>
        <w:instrText xml:space="preserve"> FORMCHECKBOX </w:instrText>
      </w:r>
      <w:r w:rsidR="00A4281B">
        <w:rPr>
          <w:rFonts w:asciiTheme="minorHAnsi" w:hAnsiTheme="minorHAnsi" w:cs="Arial"/>
          <w:sz w:val="22"/>
          <w:szCs w:val="22"/>
        </w:rPr>
      </w:r>
      <w:r w:rsidR="00A4281B">
        <w:rPr>
          <w:rFonts w:asciiTheme="minorHAnsi" w:hAnsiTheme="minorHAnsi" w:cs="Arial"/>
          <w:sz w:val="22"/>
          <w:szCs w:val="22"/>
        </w:rPr>
        <w:fldChar w:fldCharType="separate"/>
      </w:r>
      <w:r w:rsidRPr="00402FEF">
        <w:rPr>
          <w:rFonts w:asciiTheme="minorHAnsi" w:hAnsiTheme="minorHAnsi" w:cs="Arial"/>
          <w:sz w:val="22"/>
          <w:szCs w:val="22"/>
        </w:rPr>
        <w:fldChar w:fldCharType="end"/>
      </w:r>
    </w:p>
    <w:p w:rsidR="00C84545" w:rsidRPr="00AA207F" w:rsidRDefault="00C84545" w:rsidP="00AA207F">
      <w:pPr>
        <w:numPr>
          <w:ilvl w:val="0"/>
          <w:numId w:val="37"/>
        </w:numPr>
        <w:tabs>
          <w:tab w:val="left" w:pos="2880"/>
        </w:tabs>
        <w:spacing w:after="0" w:line="360" w:lineRule="auto"/>
        <w:ind w:left="0" w:firstLine="0"/>
        <w:contextualSpacing/>
        <w:rPr>
          <w:rFonts w:asciiTheme="minorHAnsi" w:hAnsiTheme="minorHAnsi" w:cs="Arial"/>
          <w:sz w:val="22"/>
          <w:szCs w:val="22"/>
        </w:rPr>
      </w:pPr>
      <w:r>
        <w:rPr>
          <w:rFonts w:asciiTheme="minorHAnsi" w:hAnsiTheme="minorHAnsi" w:cs="Arial"/>
          <w:sz w:val="22"/>
          <w:szCs w:val="22"/>
        </w:rPr>
        <w:t xml:space="preserve">Copy of latest audited accounts and annual report for last 3 years </w:t>
      </w:r>
      <w:r w:rsidRPr="00402FEF">
        <w:rPr>
          <w:rFonts w:asciiTheme="minorHAnsi" w:hAnsiTheme="minorHAnsi" w:cs="Arial"/>
          <w:sz w:val="22"/>
          <w:szCs w:val="22"/>
        </w:rPr>
        <w:tab/>
      </w:r>
      <w:r w:rsidRPr="00402FEF">
        <w:rPr>
          <w:rFonts w:asciiTheme="minorHAnsi" w:hAnsiTheme="minorHAnsi" w:cs="Arial"/>
          <w:sz w:val="22"/>
          <w:szCs w:val="22"/>
        </w:rPr>
        <w:fldChar w:fldCharType="begin">
          <w:ffData>
            <w:name w:val=""/>
            <w:enabled/>
            <w:calcOnExit w:val="0"/>
            <w:checkBox>
              <w:sizeAuto/>
              <w:default w:val="0"/>
            </w:checkBox>
          </w:ffData>
        </w:fldChar>
      </w:r>
      <w:r w:rsidRPr="00402FEF">
        <w:rPr>
          <w:rFonts w:asciiTheme="minorHAnsi" w:hAnsiTheme="minorHAnsi" w:cs="Arial"/>
          <w:sz w:val="22"/>
          <w:szCs w:val="22"/>
        </w:rPr>
        <w:instrText xml:space="preserve"> FORMCHECKBOX </w:instrText>
      </w:r>
      <w:r w:rsidR="00A4281B">
        <w:rPr>
          <w:rFonts w:asciiTheme="minorHAnsi" w:hAnsiTheme="minorHAnsi" w:cs="Arial"/>
          <w:sz w:val="22"/>
          <w:szCs w:val="22"/>
        </w:rPr>
      </w:r>
      <w:r w:rsidR="00A4281B">
        <w:rPr>
          <w:rFonts w:asciiTheme="minorHAnsi" w:hAnsiTheme="minorHAnsi" w:cs="Arial"/>
          <w:sz w:val="22"/>
          <w:szCs w:val="22"/>
        </w:rPr>
        <w:fldChar w:fldCharType="separate"/>
      </w:r>
      <w:r w:rsidRPr="00402FEF">
        <w:rPr>
          <w:rFonts w:asciiTheme="minorHAnsi" w:hAnsiTheme="minorHAnsi" w:cs="Arial"/>
          <w:sz w:val="22"/>
          <w:szCs w:val="22"/>
        </w:rPr>
        <w:fldChar w:fldCharType="end"/>
      </w:r>
    </w:p>
    <w:p w:rsidR="00C84545" w:rsidRPr="004631E6" w:rsidRDefault="00C84545" w:rsidP="006024B3">
      <w:pPr>
        <w:numPr>
          <w:ilvl w:val="0"/>
          <w:numId w:val="36"/>
        </w:numPr>
        <w:tabs>
          <w:tab w:val="left" w:pos="2880"/>
        </w:tabs>
        <w:spacing w:after="0" w:line="360" w:lineRule="auto"/>
        <w:ind w:left="0" w:firstLine="0"/>
        <w:contextualSpacing/>
        <w:rPr>
          <w:rFonts w:asciiTheme="minorHAnsi" w:hAnsiTheme="minorHAnsi" w:cs="Arial"/>
          <w:b/>
          <w:sz w:val="22"/>
          <w:szCs w:val="22"/>
        </w:rPr>
      </w:pPr>
      <w:r w:rsidRPr="00402FEF">
        <w:rPr>
          <w:rFonts w:asciiTheme="minorHAnsi" w:hAnsiTheme="minorHAnsi" w:cs="Arial"/>
          <w:sz w:val="22"/>
          <w:szCs w:val="22"/>
        </w:rPr>
        <w:t>Tax Identification Certificate</w:t>
      </w:r>
      <w:r w:rsidR="004129BA">
        <w:rPr>
          <w:rFonts w:asciiTheme="minorHAnsi" w:hAnsiTheme="minorHAnsi" w:cs="Arial"/>
          <w:sz w:val="22"/>
          <w:szCs w:val="22"/>
        </w:rPr>
        <w:t xml:space="preserve"> &amp; 2016 Tax Compliance Certificate </w:t>
      </w:r>
      <w:r w:rsidRPr="004631E6">
        <w:rPr>
          <w:rFonts w:asciiTheme="minorHAnsi" w:hAnsiTheme="minorHAnsi" w:cs="Arial"/>
          <w:b/>
          <w:sz w:val="22"/>
          <w:szCs w:val="22"/>
        </w:rPr>
        <w:tab/>
      </w:r>
      <w:r w:rsidRPr="004631E6">
        <w:rPr>
          <w:rFonts w:asciiTheme="minorHAnsi" w:hAnsiTheme="minorHAnsi" w:cs="Arial"/>
          <w:b/>
          <w:sz w:val="22"/>
          <w:szCs w:val="22"/>
        </w:rPr>
        <w:fldChar w:fldCharType="begin">
          <w:ffData>
            <w:name w:val=""/>
            <w:enabled/>
            <w:calcOnExit w:val="0"/>
            <w:checkBox>
              <w:sizeAuto/>
              <w:default w:val="0"/>
            </w:checkBox>
          </w:ffData>
        </w:fldChar>
      </w:r>
      <w:r w:rsidRPr="004631E6">
        <w:rPr>
          <w:rFonts w:asciiTheme="minorHAnsi" w:hAnsiTheme="minorHAnsi" w:cs="Arial"/>
          <w:b/>
          <w:sz w:val="22"/>
          <w:szCs w:val="22"/>
        </w:rPr>
        <w:instrText xml:space="preserve"> FORMCHECKBOX </w:instrText>
      </w:r>
      <w:r w:rsidR="00A4281B">
        <w:rPr>
          <w:rFonts w:asciiTheme="minorHAnsi" w:hAnsiTheme="minorHAnsi" w:cs="Arial"/>
          <w:b/>
          <w:sz w:val="22"/>
          <w:szCs w:val="22"/>
        </w:rPr>
      </w:r>
      <w:r w:rsidR="00A4281B">
        <w:rPr>
          <w:rFonts w:asciiTheme="minorHAnsi" w:hAnsiTheme="minorHAnsi" w:cs="Arial"/>
          <w:b/>
          <w:sz w:val="22"/>
          <w:szCs w:val="22"/>
        </w:rPr>
        <w:fldChar w:fldCharType="separate"/>
      </w:r>
      <w:r w:rsidRPr="004631E6">
        <w:rPr>
          <w:rFonts w:asciiTheme="minorHAnsi" w:hAnsiTheme="minorHAnsi" w:cs="Arial"/>
          <w:b/>
          <w:sz w:val="22"/>
          <w:szCs w:val="22"/>
        </w:rPr>
        <w:fldChar w:fldCharType="end"/>
      </w:r>
      <w:r w:rsidRPr="004631E6">
        <w:rPr>
          <w:rFonts w:asciiTheme="minorHAnsi" w:hAnsiTheme="minorHAnsi" w:cs="Arial"/>
          <w:b/>
          <w:sz w:val="22"/>
          <w:szCs w:val="22"/>
        </w:rPr>
        <w:tab/>
      </w:r>
    </w:p>
    <w:p w:rsidR="004631E6" w:rsidRDefault="004631E6"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93"/>
      </w:tblGrid>
      <w:tr w:rsidR="006024B3" w:rsidRPr="001D6115" w:rsidTr="004631E6">
        <w:trPr>
          <w:trHeight w:val="4392"/>
        </w:trPr>
        <w:tc>
          <w:tcPr>
            <w:tcW w:w="5793" w:type="dxa"/>
            <w:shd w:val="clear" w:color="auto" w:fill="auto"/>
            <w:vAlign w:val="center"/>
          </w:tcPr>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cs="Arial"/>
                <w:kern w:val="0"/>
                <w:lang w:eastAsia="en-GB"/>
              </w:rPr>
            </w:pPr>
            <w:r w:rsidRPr="001D6115">
              <w:rPr>
                <w:rFonts w:cs="Arial"/>
                <w:kern w:val="0"/>
                <w:lang w:eastAsia="en-GB"/>
              </w:rPr>
              <w:lastRenderedPageBreak/>
              <w:t>We confirm that Save the Children may in its consideration of our offer, and subsequently, rely on the statements made herein.</w:t>
            </w: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cs="Arial"/>
              </w:rPr>
            </w:pPr>
            <w:r w:rsidRPr="001D6115">
              <w:rPr>
                <w:rFonts w:cs="Arial"/>
                <w:b/>
                <w:bCs/>
                <w:spacing w:val="-2"/>
              </w:rPr>
              <w:t>Acceptance by the Bidder:</w:t>
            </w: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Signature</w:t>
            </w: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Name</w:t>
            </w: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Job Title</w:t>
            </w: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Company</w:t>
            </w: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Date</w:t>
            </w: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p>
          <w:p w:rsidR="006024B3" w:rsidRPr="001D6115" w:rsidRDefault="006024B3" w:rsidP="00E026E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 xml:space="preserve">                                                                                       </w:t>
            </w:r>
          </w:p>
        </w:tc>
      </w:tr>
    </w:tbl>
    <w:p w:rsidR="006024B3" w:rsidRDefault="006024B3"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6024B3" w:rsidRDefault="006024B3"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6024B3" w:rsidRDefault="006024B3"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6024B3" w:rsidRDefault="006024B3" w:rsidP="00C84545">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sectPr w:rsidR="006024B3" w:rsidSect="00917413">
      <w:headerReference w:type="default" r:id="rId13"/>
      <w:pgSz w:w="11907" w:h="16840" w:code="9"/>
      <w:pgMar w:top="1418" w:right="1418" w:bottom="1418" w:left="1418"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1B" w:rsidRDefault="00A4281B">
      <w:r>
        <w:separator/>
      </w:r>
    </w:p>
  </w:endnote>
  <w:endnote w:type="continuationSeparator" w:id="0">
    <w:p w:rsidR="00A4281B" w:rsidRDefault="00A4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1B" w:rsidRDefault="00A4281B">
      <w:r>
        <w:separator/>
      </w:r>
    </w:p>
  </w:footnote>
  <w:footnote w:type="continuationSeparator" w:id="0">
    <w:p w:rsidR="00A4281B" w:rsidRDefault="00A4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4DB" w:rsidRDefault="004374DB">
    <w:pPr>
      <w:pStyle w:val="Header"/>
    </w:pPr>
    <w:r>
      <w:rPr>
        <w:noProof/>
        <w:lang w:eastAsia="en-GB"/>
      </w:rPr>
      <w:drawing>
        <wp:anchor distT="0" distB="0" distL="114300" distR="114300" simplePos="0" relativeHeight="251659264" behindDoc="0" locked="0" layoutInCell="1" allowOverlap="1" wp14:anchorId="0E8C13F9" wp14:editId="2EE6E05F">
          <wp:simplePos x="0" y="0"/>
          <wp:positionH relativeFrom="column">
            <wp:posOffset>3702685</wp:posOffset>
          </wp:positionH>
          <wp:positionV relativeFrom="paragraph">
            <wp:posOffset>-284480</wp:posOffset>
          </wp:positionV>
          <wp:extent cx="2861945" cy="610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10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633"/>
        </w:tabs>
        <w:ind w:left="633" w:hanging="708"/>
      </w:pPr>
      <w:rPr>
        <w:rFonts w:hint="default"/>
      </w:rPr>
    </w:lvl>
    <w:lvl w:ilvl="1">
      <w:start w:val="1"/>
      <w:numFmt w:val="decimal"/>
      <w:pStyle w:val="Heading2"/>
      <w:lvlText w:val="%1.%2"/>
      <w:lvlJc w:val="left"/>
      <w:pPr>
        <w:tabs>
          <w:tab w:val="num" w:pos="633"/>
        </w:tabs>
        <w:ind w:left="633" w:hanging="709"/>
      </w:pPr>
      <w:rPr>
        <w:rFonts w:hint="default"/>
        <w:b w:val="0"/>
        <w:i w:val="0"/>
        <w:color w:val="auto"/>
      </w:rPr>
    </w:lvl>
    <w:lvl w:ilvl="2">
      <w:start w:val="1"/>
      <w:numFmt w:val="upperLetter"/>
      <w:pStyle w:val="Heading3"/>
      <w:lvlText w:val="(%3)"/>
      <w:lvlJc w:val="left"/>
      <w:pPr>
        <w:tabs>
          <w:tab w:val="num" w:pos="1342"/>
        </w:tabs>
        <w:ind w:left="1342" w:hanging="709"/>
      </w:pPr>
      <w:rPr>
        <w:rFonts w:hint="default"/>
      </w:rPr>
    </w:lvl>
    <w:lvl w:ilvl="3">
      <w:start w:val="1"/>
      <w:numFmt w:val="lowerRoman"/>
      <w:pStyle w:val="Heading4"/>
      <w:lvlText w:val="(%4)"/>
      <w:lvlJc w:val="left"/>
      <w:pPr>
        <w:tabs>
          <w:tab w:val="num" w:pos="2062"/>
        </w:tabs>
        <w:ind w:left="2050" w:hanging="708"/>
      </w:pPr>
      <w:rPr>
        <w:rFonts w:hint="default"/>
      </w:rPr>
    </w:lvl>
    <w:lvl w:ilvl="4">
      <w:start w:val="1"/>
      <w:numFmt w:val="lowerLetter"/>
      <w:pStyle w:val="Heading5"/>
      <w:lvlText w:val="(%5)"/>
      <w:lvlJc w:val="left"/>
      <w:pPr>
        <w:tabs>
          <w:tab w:val="num" w:pos="2759"/>
        </w:tabs>
        <w:ind w:left="2759" w:hanging="709"/>
      </w:pPr>
      <w:rPr>
        <w:rFonts w:hint="default"/>
      </w:rPr>
    </w:lvl>
    <w:lvl w:ilvl="5">
      <w:start w:val="1"/>
      <w:numFmt w:val="decimal"/>
      <w:pStyle w:val="Heading6"/>
      <w:lvlText w:val="(%6)"/>
      <w:lvlJc w:val="left"/>
      <w:pPr>
        <w:tabs>
          <w:tab w:val="num" w:pos="3468"/>
        </w:tabs>
        <w:ind w:left="3468" w:hanging="709"/>
      </w:pPr>
      <w:rPr>
        <w:rFonts w:hint="default"/>
      </w:rPr>
    </w:lvl>
    <w:lvl w:ilvl="6">
      <w:start w:val="1"/>
      <w:numFmt w:val="upperLetter"/>
      <w:pStyle w:val="Heading7"/>
      <w:lvlText w:val="(%7)"/>
      <w:lvlJc w:val="left"/>
      <w:pPr>
        <w:tabs>
          <w:tab w:val="num" w:pos="4177"/>
        </w:tabs>
        <w:ind w:left="4177" w:hanging="709"/>
      </w:pPr>
      <w:rPr>
        <w:rFonts w:hint="default"/>
      </w:rPr>
    </w:lvl>
    <w:lvl w:ilvl="7">
      <w:start w:val="1"/>
      <w:numFmt w:val="decimal"/>
      <w:pStyle w:val="Heading8"/>
      <w:lvlText w:val="(%8)"/>
      <w:lvlJc w:val="left"/>
      <w:pPr>
        <w:tabs>
          <w:tab w:val="num" w:pos="4885"/>
        </w:tabs>
        <w:ind w:left="4885" w:hanging="708"/>
      </w:pPr>
      <w:rPr>
        <w:rFonts w:hint="default"/>
      </w:rPr>
    </w:lvl>
    <w:lvl w:ilvl="8">
      <w:start w:val="1"/>
      <w:numFmt w:val="lowerRoman"/>
      <w:pStyle w:val="Heading9"/>
      <w:lvlText w:val="(%9)"/>
      <w:lvlJc w:val="left"/>
      <w:pPr>
        <w:tabs>
          <w:tab w:val="num" w:pos="5605"/>
        </w:tabs>
        <w:ind w:left="5594" w:hanging="709"/>
      </w:pPr>
      <w:rPr>
        <w:rFonts w:hint="default"/>
      </w:rPr>
    </w:lvl>
  </w:abstractNum>
  <w:abstractNum w:abstractNumId="1" w15:restartNumberingAfterBreak="0">
    <w:nsid w:val="04A96E84"/>
    <w:multiLevelType w:val="hybridMultilevel"/>
    <w:tmpl w:val="2464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A6F22"/>
    <w:multiLevelType w:val="hybridMultilevel"/>
    <w:tmpl w:val="6A48CEF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09E722D7"/>
    <w:multiLevelType w:val="hybridMultilevel"/>
    <w:tmpl w:val="CD18A076"/>
    <w:lvl w:ilvl="0" w:tplc="3718DA7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1416F"/>
    <w:multiLevelType w:val="hybridMultilevel"/>
    <w:tmpl w:val="034A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72FE4"/>
    <w:multiLevelType w:val="hybridMultilevel"/>
    <w:tmpl w:val="2D789BA8"/>
    <w:lvl w:ilvl="0" w:tplc="A2B2215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07133"/>
    <w:multiLevelType w:val="hybridMultilevel"/>
    <w:tmpl w:val="2202ED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51B97"/>
    <w:multiLevelType w:val="hybridMultilevel"/>
    <w:tmpl w:val="52EC8676"/>
    <w:lvl w:ilvl="0" w:tplc="81701D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E50D70"/>
    <w:multiLevelType w:val="hybridMultilevel"/>
    <w:tmpl w:val="D7A437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C6688"/>
    <w:multiLevelType w:val="hybridMultilevel"/>
    <w:tmpl w:val="2590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75AA1"/>
    <w:multiLevelType w:val="hybridMultilevel"/>
    <w:tmpl w:val="F69A137C"/>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EC0DA6"/>
    <w:multiLevelType w:val="hybridMultilevel"/>
    <w:tmpl w:val="786E7D30"/>
    <w:lvl w:ilvl="0" w:tplc="04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1CD5162"/>
    <w:multiLevelType w:val="hybridMultilevel"/>
    <w:tmpl w:val="AC02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C16C2F"/>
    <w:multiLevelType w:val="hybridMultilevel"/>
    <w:tmpl w:val="3E62B8E4"/>
    <w:lvl w:ilvl="0" w:tplc="0809000F">
      <w:start w:val="1"/>
      <w:numFmt w:val="decimal"/>
      <w:lvlText w:val="%1."/>
      <w:lvlJc w:val="left"/>
      <w:pPr>
        <w:tabs>
          <w:tab w:val="num" w:pos="360"/>
        </w:tabs>
        <w:ind w:left="360" w:hanging="360"/>
      </w:pPr>
      <w:rPr>
        <w:rFonts w:hint="default"/>
        <w:color w:val="auto"/>
        <w:sz w:val="20"/>
        <w:szCs w:val="20"/>
      </w:rPr>
    </w:lvl>
    <w:lvl w:ilvl="1" w:tplc="A57298D2">
      <w:start w:val="1"/>
      <w:numFmt w:val="decimal"/>
      <w:lvlText w:val="%2."/>
      <w:lvlJc w:val="left"/>
      <w:pPr>
        <w:tabs>
          <w:tab w:val="num" w:pos="360"/>
        </w:tabs>
        <w:ind w:left="360" w:hanging="360"/>
      </w:pPr>
      <w:rPr>
        <w:rFonts w:ascii="Arial" w:eastAsia="Times New Roman" w:hAnsi="Arial" w:cs="Arial"/>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7E35C4"/>
    <w:multiLevelType w:val="hybridMultilevel"/>
    <w:tmpl w:val="E50A721C"/>
    <w:lvl w:ilvl="0" w:tplc="240C3486">
      <w:start w:val="1"/>
      <w:numFmt w:val="decimal"/>
      <w:lvlText w:val="%1."/>
      <w:lvlJc w:val="left"/>
      <w:pPr>
        <w:ind w:left="720" w:hanging="360"/>
      </w:pPr>
      <w:rPr>
        <w:rFonts w:ascii="Arial" w:eastAsia="Times New Roman" w:hAnsi="Arial" w:cs="Times New Roman"/>
        <w:sz w:val="22"/>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81C28"/>
    <w:multiLevelType w:val="hybridMultilevel"/>
    <w:tmpl w:val="6EF63A7E"/>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5E1820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99633E"/>
    <w:multiLevelType w:val="hybridMultilevel"/>
    <w:tmpl w:val="F9E0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542C7C"/>
    <w:multiLevelType w:val="hybridMultilevel"/>
    <w:tmpl w:val="E50A721C"/>
    <w:lvl w:ilvl="0" w:tplc="240C3486">
      <w:start w:val="1"/>
      <w:numFmt w:val="decimal"/>
      <w:lvlText w:val="%1."/>
      <w:lvlJc w:val="left"/>
      <w:pPr>
        <w:ind w:left="720" w:hanging="360"/>
      </w:pPr>
      <w:rPr>
        <w:rFonts w:ascii="Arial" w:eastAsia="Times New Roman" w:hAnsi="Arial" w:cs="Times New Roman"/>
        <w:sz w:val="22"/>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9B6838"/>
    <w:multiLevelType w:val="hybridMultilevel"/>
    <w:tmpl w:val="063E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702B33"/>
    <w:multiLevelType w:val="hybridMultilevel"/>
    <w:tmpl w:val="FF76E33C"/>
    <w:lvl w:ilvl="0" w:tplc="08090001">
      <w:start w:val="1"/>
      <w:numFmt w:val="bullet"/>
      <w:lvlText w:val=""/>
      <w:lvlJc w:val="left"/>
      <w:pPr>
        <w:tabs>
          <w:tab w:val="num" w:pos="360"/>
        </w:tabs>
        <w:ind w:left="360" w:hanging="360"/>
      </w:pPr>
      <w:rPr>
        <w:rFonts w:ascii="Symbol" w:hAnsi="Symbol" w:hint="default"/>
        <w:color w:val="auto"/>
        <w:sz w:val="20"/>
        <w:szCs w:val="20"/>
      </w:rPr>
    </w:lvl>
    <w:lvl w:ilvl="1" w:tplc="A57298D2">
      <w:start w:val="1"/>
      <w:numFmt w:val="decimal"/>
      <w:lvlText w:val="%2."/>
      <w:lvlJc w:val="left"/>
      <w:pPr>
        <w:tabs>
          <w:tab w:val="num" w:pos="360"/>
        </w:tabs>
        <w:ind w:left="360" w:hanging="360"/>
      </w:pPr>
      <w:rPr>
        <w:rFonts w:ascii="Arial" w:eastAsia="Times New Roman" w:hAnsi="Arial" w:cs="Arial"/>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50AC10DC"/>
    <w:multiLevelType w:val="hybridMultilevel"/>
    <w:tmpl w:val="FB1AAD2A"/>
    <w:lvl w:ilvl="0" w:tplc="0809001B">
      <w:start w:val="1"/>
      <w:numFmt w:val="low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C850791"/>
    <w:multiLevelType w:val="hybridMultilevel"/>
    <w:tmpl w:val="01C67720"/>
    <w:lvl w:ilvl="0" w:tplc="DCA68856">
      <w:start w:val="1"/>
      <w:numFmt w:val="bullet"/>
      <w:lvlText w:val=""/>
      <w:lvlJc w:val="left"/>
      <w:pPr>
        <w:tabs>
          <w:tab w:val="num" w:pos="436"/>
        </w:tabs>
        <w:ind w:left="436" w:hanging="76"/>
      </w:pPr>
      <w:rPr>
        <w:rFonts w:ascii="Symbol" w:hAnsi="Symbol" w:hint="default"/>
      </w:rPr>
    </w:lvl>
    <w:lvl w:ilvl="1" w:tplc="9D4A92EA">
      <w:start w:val="1"/>
      <w:numFmt w:val="lowerLetter"/>
      <w:lvlText w:val="%2)"/>
      <w:lvlJc w:val="left"/>
      <w:pPr>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F1F4A85"/>
    <w:multiLevelType w:val="hybridMultilevel"/>
    <w:tmpl w:val="1D3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276AB4"/>
    <w:multiLevelType w:val="hybridMultilevel"/>
    <w:tmpl w:val="DD245924"/>
    <w:lvl w:ilvl="0" w:tplc="4252A160">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2" w15:restartNumberingAfterBreak="0">
    <w:nsid w:val="733D3110"/>
    <w:multiLevelType w:val="hybridMultilevel"/>
    <w:tmpl w:val="8FC87C7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6C4BEF"/>
    <w:multiLevelType w:val="hybridMultilevel"/>
    <w:tmpl w:val="8A4C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7"/>
  </w:num>
  <w:num w:numId="4">
    <w:abstractNumId w:val="18"/>
  </w:num>
  <w:num w:numId="5">
    <w:abstractNumId w:val="12"/>
  </w:num>
  <w:num w:numId="6">
    <w:abstractNumId w:val="32"/>
  </w:num>
  <w:num w:numId="7">
    <w:abstractNumId w:val="31"/>
  </w:num>
  <w:num w:numId="8">
    <w:abstractNumId w:val="39"/>
  </w:num>
  <w:num w:numId="9">
    <w:abstractNumId w:val="38"/>
  </w:num>
  <w:num w:numId="10">
    <w:abstractNumId w:val="28"/>
  </w:num>
  <w:num w:numId="11">
    <w:abstractNumId w:val="33"/>
  </w:num>
  <w:num w:numId="12">
    <w:abstractNumId w:val="17"/>
  </w:num>
  <w:num w:numId="13">
    <w:abstractNumId w:val="19"/>
  </w:num>
  <w:num w:numId="14">
    <w:abstractNumId w:val="23"/>
  </w:num>
  <w:num w:numId="15">
    <w:abstractNumId w:val="36"/>
  </w:num>
  <w:num w:numId="16">
    <w:abstractNumId w:val="9"/>
  </w:num>
  <w:num w:numId="17">
    <w:abstractNumId w:val="20"/>
  </w:num>
  <w:num w:numId="18">
    <w:abstractNumId w:val="27"/>
  </w:num>
  <w:num w:numId="19">
    <w:abstractNumId w:val="8"/>
  </w:num>
  <w:num w:numId="20">
    <w:abstractNumId w:val="11"/>
  </w:num>
  <w:num w:numId="21">
    <w:abstractNumId w:val="30"/>
  </w:num>
  <w:num w:numId="22">
    <w:abstractNumId w:val="24"/>
  </w:num>
  <w:num w:numId="23">
    <w:abstractNumId w:val="42"/>
  </w:num>
  <w:num w:numId="24">
    <w:abstractNumId w:val="3"/>
  </w:num>
  <w:num w:numId="25">
    <w:abstractNumId w:val="14"/>
  </w:num>
  <w:num w:numId="26">
    <w:abstractNumId w:val="29"/>
  </w:num>
  <w:num w:numId="27">
    <w:abstractNumId w:val="22"/>
  </w:num>
  <w:num w:numId="28">
    <w:abstractNumId w:val="7"/>
  </w:num>
  <w:num w:numId="29">
    <w:abstractNumId w:val="15"/>
  </w:num>
  <w:num w:numId="30">
    <w:abstractNumId w:val="10"/>
  </w:num>
  <w:num w:numId="31">
    <w:abstractNumId w:val="1"/>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5"/>
  </w:num>
  <w:num w:numId="35">
    <w:abstractNumId w:val="21"/>
  </w:num>
  <w:num w:numId="36">
    <w:abstractNumId w:val="13"/>
  </w:num>
  <w:num w:numId="37">
    <w:abstractNumId w:val="26"/>
  </w:num>
  <w:num w:numId="38">
    <w:abstractNumId w:val="34"/>
  </w:num>
  <w:num w:numId="39">
    <w:abstractNumId w:val="16"/>
  </w:num>
  <w:num w:numId="40">
    <w:abstractNumId w:val="40"/>
  </w:num>
  <w:num w:numId="41">
    <w:abstractNumId w:val="4"/>
  </w:num>
  <w:num w:numId="42">
    <w:abstractNumId w:val="43"/>
  </w:num>
  <w:num w:numId="43">
    <w:abstractNumId w:val="6"/>
  </w:num>
  <w:num w:numId="44">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208B6"/>
    <w:rsid w:val="000518DA"/>
    <w:rsid w:val="00053C9F"/>
    <w:rsid w:val="00054366"/>
    <w:rsid w:val="00057E9C"/>
    <w:rsid w:val="0006584B"/>
    <w:rsid w:val="000662DB"/>
    <w:rsid w:val="0006669B"/>
    <w:rsid w:val="0007068F"/>
    <w:rsid w:val="00077846"/>
    <w:rsid w:val="00083342"/>
    <w:rsid w:val="000835B9"/>
    <w:rsid w:val="000850C8"/>
    <w:rsid w:val="00086A36"/>
    <w:rsid w:val="00094A98"/>
    <w:rsid w:val="000A33F4"/>
    <w:rsid w:val="000A7E6F"/>
    <w:rsid w:val="000B3335"/>
    <w:rsid w:val="000B7552"/>
    <w:rsid w:val="000C01A5"/>
    <w:rsid w:val="000C0A68"/>
    <w:rsid w:val="000C0DBB"/>
    <w:rsid w:val="000C1AF2"/>
    <w:rsid w:val="000C2DE7"/>
    <w:rsid w:val="000C4224"/>
    <w:rsid w:val="000C52C1"/>
    <w:rsid w:val="000E18CA"/>
    <w:rsid w:val="000E4B93"/>
    <w:rsid w:val="000E5CC0"/>
    <w:rsid w:val="000F3297"/>
    <w:rsid w:val="001023C1"/>
    <w:rsid w:val="001044F8"/>
    <w:rsid w:val="001216F8"/>
    <w:rsid w:val="00122D66"/>
    <w:rsid w:val="00131E1B"/>
    <w:rsid w:val="00136EBB"/>
    <w:rsid w:val="001411AF"/>
    <w:rsid w:val="00155553"/>
    <w:rsid w:val="00156D85"/>
    <w:rsid w:val="001654B4"/>
    <w:rsid w:val="00173F3E"/>
    <w:rsid w:val="00175D61"/>
    <w:rsid w:val="00180B3B"/>
    <w:rsid w:val="00181357"/>
    <w:rsid w:val="00181E98"/>
    <w:rsid w:val="0018307A"/>
    <w:rsid w:val="001869B3"/>
    <w:rsid w:val="00191D74"/>
    <w:rsid w:val="00195D2F"/>
    <w:rsid w:val="00197E21"/>
    <w:rsid w:val="001A14B8"/>
    <w:rsid w:val="001A3F36"/>
    <w:rsid w:val="001A4097"/>
    <w:rsid w:val="001A556F"/>
    <w:rsid w:val="001A6F7F"/>
    <w:rsid w:val="001B14F8"/>
    <w:rsid w:val="001C0CD8"/>
    <w:rsid w:val="001C5D01"/>
    <w:rsid w:val="001D14ED"/>
    <w:rsid w:val="001E6E68"/>
    <w:rsid w:val="002001FA"/>
    <w:rsid w:val="00200DF7"/>
    <w:rsid w:val="00205AAF"/>
    <w:rsid w:val="00213502"/>
    <w:rsid w:val="002143A6"/>
    <w:rsid w:val="002177A9"/>
    <w:rsid w:val="00225A2E"/>
    <w:rsid w:val="002264C0"/>
    <w:rsid w:val="002327A9"/>
    <w:rsid w:val="00233625"/>
    <w:rsid w:val="00235776"/>
    <w:rsid w:val="00242ABA"/>
    <w:rsid w:val="002465BF"/>
    <w:rsid w:val="00250DFB"/>
    <w:rsid w:val="002524E7"/>
    <w:rsid w:val="00262D66"/>
    <w:rsid w:val="00267692"/>
    <w:rsid w:val="0027761D"/>
    <w:rsid w:val="00277711"/>
    <w:rsid w:val="00280BA2"/>
    <w:rsid w:val="002826FA"/>
    <w:rsid w:val="002A7AE4"/>
    <w:rsid w:val="002C5496"/>
    <w:rsid w:val="002C5B20"/>
    <w:rsid w:val="002D4D23"/>
    <w:rsid w:val="002E0315"/>
    <w:rsid w:val="002E52D8"/>
    <w:rsid w:val="002E66E6"/>
    <w:rsid w:val="002E6F7D"/>
    <w:rsid w:val="002F21A5"/>
    <w:rsid w:val="002F28E9"/>
    <w:rsid w:val="002F6AC0"/>
    <w:rsid w:val="002F6FE4"/>
    <w:rsid w:val="00300665"/>
    <w:rsid w:val="00302B00"/>
    <w:rsid w:val="00302FE1"/>
    <w:rsid w:val="00303E58"/>
    <w:rsid w:val="00303EE9"/>
    <w:rsid w:val="00306CC9"/>
    <w:rsid w:val="0030738B"/>
    <w:rsid w:val="00317DA4"/>
    <w:rsid w:val="00320BB0"/>
    <w:rsid w:val="00321F33"/>
    <w:rsid w:val="00324B60"/>
    <w:rsid w:val="00325607"/>
    <w:rsid w:val="00337FC9"/>
    <w:rsid w:val="00340642"/>
    <w:rsid w:val="00347708"/>
    <w:rsid w:val="00347F5D"/>
    <w:rsid w:val="0035223F"/>
    <w:rsid w:val="00354D3F"/>
    <w:rsid w:val="00355E4C"/>
    <w:rsid w:val="0035645B"/>
    <w:rsid w:val="00367A38"/>
    <w:rsid w:val="00367A5C"/>
    <w:rsid w:val="00370B1C"/>
    <w:rsid w:val="003733C4"/>
    <w:rsid w:val="00374826"/>
    <w:rsid w:val="003808DF"/>
    <w:rsid w:val="003850BE"/>
    <w:rsid w:val="00385E61"/>
    <w:rsid w:val="003900C2"/>
    <w:rsid w:val="00392A83"/>
    <w:rsid w:val="00396621"/>
    <w:rsid w:val="003B67BD"/>
    <w:rsid w:val="003C0118"/>
    <w:rsid w:val="003C2099"/>
    <w:rsid w:val="003C256A"/>
    <w:rsid w:val="003C7309"/>
    <w:rsid w:val="003C78AA"/>
    <w:rsid w:val="003E1060"/>
    <w:rsid w:val="003E3794"/>
    <w:rsid w:val="003E440B"/>
    <w:rsid w:val="003F5099"/>
    <w:rsid w:val="003F7DB9"/>
    <w:rsid w:val="00407FDA"/>
    <w:rsid w:val="004129BA"/>
    <w:rsid w:val="00417B7D"/>
    <w:rsid w:val="00435C62"/>
    <w:rsid w:val="004374DB"/>
    <w:rsid w:val="00442C47"/>
    <w:rsid w:val="00444E39"/>
    <w:rsid w:val="00445C94"/>
    <w:rsid w:val="00452580"/>
    <w:rsid w:val="0046161C"/>
    <w:rsid w:val="004631E6"/>
    <w:rsid w:val="00492015"/>
    <w:rsid w:val="004A645B"/>
    <w:rsid w:val="004A712B"/>
    <w:rsid w:val="004A79D3"/>
    <w:rsid w:val="004D0D07"/>
    <w:rsid w:val="004D770F"/>
    <w:rsid w:val="004E02D5"/>
    <w:rsid w:val="004E4D43"/>
    <w:rsid w:val="0050354A"/>
    <w:rsid w:val="00517E04"/>
    <w:rsid w:val="005221A2"/>
    <w:rsid w:val="00525EA9"/>
    <w:rsid w:val="00532A89"/>
    <w:rsid w:val="00545561"/>
    <w:rsid w:val="005569B8"/>
    <w:rsid w:val="00557AED"/>
    <w:rsid w:val="00557CA1"/>
    <w:rsid w:val="0056286B"/>
    <w:rsid w:val="00566EAA"/>
    <w:rsid w:val="00575C69"/>
    <w:rsid w:val="005770E7"/>
    <w:rsid w:val="00577CC7"/>
    <w:rsid w:val="00580C05"/>
    <w:rsid w:val="00581A76"/>
    <w:rsid w:val="00591DF7"/>
    <w:rsid w:val="00591FAE"/>
    <w:rsid w:val="00592014"/>
    <w:rsid w:val="005B4943"/>
    <w:rsid w:val="005C1E41"/>
    <w:rsid w:val="005D18E8"/>
    <w:rsid w:val="005D6B01"/>
    <w:rsid w:val="005D7B5C"/>
    <w:rsid w:val="005E545A"/>
    <w:rsid w:val="005E7507"/>
    <w:rsid w:val="005F0DCD"/>
    <w:rsid w:val="005F1FF7"/>
    <w:rsid w:val="005F4C0A"/>
    <w:rsid w:val="005F74B1"/>
    <w:rsid w:val="006024B3"/>
    <w:rsid w:val="006024D2"/>
    <w:rsid w:val="006041AA"/>
    <w:rsid w:val="00606937"/>
    <w:rsid w:val="00607328"/>
    <w:rsid w:val="00607F6D"/>
    <w:rsid w:val="00620396"/>
    <w:rsid w:val="00622218"/>
    <w:rsid w:val="00622597"/>
    <w:rsid w:val="00624149"/>
    <w:rsid w:val="006248F2"/>
    <w:rsid w:val="00626D17"/>
    <w:rsid w:val="00626F67"/>
    <w:rsid w:val="00632AF4"/>
    <w:rsid w:val="00652A4F"/>
    <w:rsid w:val="00655B43"/>
    <w:rsid w:val="00655D2F"/>
    <w:rsid w:val="00656307"/>
    <w:rsid w:val="00663AAD"/>
    <w:rsid w:val="00671AD4"/>
    <w:rsid w:val="00674A52"/>
    <w:rsid w:val="00675A28"/>
    <w:rsid w:val="00692B45"/>
    <w:rsid w:val="00693F9A"/>
    <w:rsid w:val="006A0F54"/>
    <w:rsid w:val="006A1BA5"/>
    <w:rsid w:val="006A4175"/>
    <w:rsid w:val="006B2CC9"/>
    <w:rsid w:val="006B73FE"/>
    <w:rsid w:val="006C30E8"/>
    <w:rsid w:val="006C483F"/>
    <w:rsid w:val="006D549F"/>
    <w:rsid w:val="006E0D3C"/>
    <w:rsid w:val="006E6EA6"/>
    <w:rsid w:val="006F38B7"/>
    <w:rsid w:val="00712B87"/>
    <w:rsid w:val="007150D9"/>
    <w:rsid w:val="007247BA"/>
    <w:rsid w:val="0073101C"/>
    <w:rsid w:val="007325F4"/>
    <w:rsid w:val="007338A6"/>
    <w:rsid w:val="00742C9B"/>
    <w:rsid w:val="00743DC5"/>
    <w:rsid w:val="00746ABB"/>
    <w:rsid w:val="007658EA"/>
    <w:rsid w:val="007719D2"/>
    <w:rsid w:val="00771C43"/>
    <w:rsid w:val="00771D69"/>
    <w:rsid w:val="00776096"/>
    <w:rsid w:val="0078233E"/>
    <w:rsid w:val="007851D7"/>
    <w:rsid w:val="00785EDE"/>
    <w:rsid w:val="007A2395"/>
    <w:rsid w:val="007A4602"/>
    <w:rsid w:val="007C18EA"/>
    <w:rsid w:val="007C1FBC"/>
    <w:rsid w:val="007C5564"/>
    <w:rsid w:val="007D6F45"/>
    <w:rsid w:val="007D756B"/>
    <w:rsid w:val="007E5811"/>
    <w:rsid w:val="008063A6"/>
    <w:rsid w:val="00811D4A"/>
    <w:rsid w:val="00826679"/>
    <w:rsid w:val="00840DF0"/>
    <w:rsid w:val="00864D62"/>
    <w:rsid w:val="00886D82"/>
    <w:rsid w:val="0089504B"/>
    <w:rsid w:val="00895D22"/>
    <w:rsid w:val="00897CBE"/>
    <w:rsid w:val="008A3D40"/>
    <w:rsid w:val="008A42BB"/>
    <w:rsid w:val="008B55CF"/>
    <w:rsid w:val="008B7954"/>
    <w:rsid w:val="008C1915"/>
    <w:rsid w:val="008C50D1"/>
    <w:rsid w:val="008C790F"/>
    <w:rsid w:val="008D01FA"/>
    <w:rsid w:val="008D1C85"/>
    <w:rsid w:val="008D4BE2"/>
    <w:rsid w:val="008E6E14"/>
    <w:rsid w:val="008F04CA"/>
    <w:rsid w:val="008F168F"/>
    <w:rsid w:val="009107C5"/>
    <w:rsid w:val="00912460"/>
    <w:rsid w:val="00917413"/>
    <w:rsid w:val="00917AE1"/>
    <w:rsid w:val="0092164A"/>
    <w:rsid w:val="009269E1"/>
    <w:rsid w:val="00927751"/>
    <w:rsid w:val="00932F7B"/>
    <w:rsid w:val="00933E16"/>
    <w:rsid w:val="009442D1"/>
    <w:rsid w:val="009505EE"/>
    <w:rsid w:val="00951C2A"/>
    <w:rsid w:val="00952840"/>
    <w:rsid w:val="009563A0"/>
    <w:rsid w:val="00960095"/>
    <w:rsid w:val="00961345"/>
    <w:rsid w:val="009630D1"/>
    <w:rsid w:val="00974E4E"/>
    <w:rsid w:val="00976770"/>
    <w:rsid w:val="00976EFB"/>
    <w:rsid w:val="00980EE7"/>
    <w:rsid w:val="00981341"/>
    <w:rsid w:val="0098664A"/>
    <w:rsid w:val="00987C1D"/>
    <w:rsid w:val="009A3EE4"/>
    <w:rsid w:val="009B4F18"/>
    <w:rsid w:val="009B51B5"/>
    <w:rsid w:val="009C0171"/>
    <w:rsid w:val="009C3E73"/>
    <w:rsid w:val="009C6D01"/>
    <w:rsid w:val="009D1B8B"/>
    <w:rsid w:val="009D6801"/>
    <w:rsid w:val="009E07D4"/>
    <w:rsid w:val="009E5ED6"/>
    <w:rsid w:val="009E6F21"/>
    <w:rsid w:val="009F2BE2"/>
    <w:rsid w:val="00A06808"/>
    <w:rsid w:val="00A07745"/>
    <w:rsid w:val="00A11093"/>
    <w:rsid w:val="00A11EBD"/>
    <w:rsid w:val="00A128F0"/>
    <w:rsid w:val="00A12E5A"/>
    <w:rsid w:val="00A1554E"/>
    <w:rsid w:val="00A15E84"/>
    <w:rsid w:val="00A219B4"/>
    <w:rsid w:val="00A23BA7"/>
    <w:rsid w:val="00A4281B"/>
    <w:rsid w:val="00A526BD"/>
    <w:rsid w:val="00A57D71"/>
    <w:rsid w:val="00A67089"/>
    <w:rsid w:val="00A677EB"/>
    <w:rsid w:val="00A753E3"/>
    <w:rsid w:val="00A76B36"/>
    <w:rsid w:val="00A84717"/>
    <w:rsid w:val="00A8484D"/>
    <w:rsid w:val="00A90CC7"/>
    <w:rsid w:val="00A91CFF"/>
    <w:rsid w:val="00AA207F"/>
    <w:rsid w:val="00AB1039"/>
    <w:rsid w:val="00AB185B"/>
    <w:rsid w:val="00AB412E"/>
    <w:rsid w:val="00AC13C3"/>
    <w:rsid w:val="00AC402B"/>
    <w:rsid w:val="00AC50FD"/>
    <w:rsid w:val="00AC59F0"/>
    <w:rsid w:val="00AE08E6"/>
    <w:rsid w:val="00AE2E3E"/>
    <w:rsid w:val="00AE46C0"/>
    <w:rsid w:val="00AE4D14"/>
    <w:rsid w:val="00AF0C6A"/>
    <w:rsid w:val="00AF344E"/>
    <w:rsid w:val="00B12566"/>
    <w:rsid w:val="00B140FE"/>
    <w:rsid w:val="00B15181"/>
    <w:rsid w:val="00B17A8D"/>
    <w:rsid w:val="00B2792B"/>
    <w:rsid w:val="00B40C7B"/>
    <w:rsid w:val="00B421EE"/>
    <w:rsid w:val="00B51C6E"/>
    <w:rsid w:val="00B56E33"/>
    <w:rsid w:val="00B6564A"/>
    <w:rsid w:val="00B778BD"/>
    <w:rsid w:val="00B81CE0"/>
    <w:rsid w:val="00B85D90"/>
    <w:rsid w:val="00B8797D"/>
    <w:rsid w:val="00B92891"/>
    <w:rsid w:val="00B938EC"/>
    <w:rsid w:val="00BA615D"/>
    <w:rsid w:val="00BB2CCD"/>
    <w:rsid w:val="00BD064A"/>
    <w:rsid w:val="00BD156C"/>
    <w:rsid w:val="00BE72D4"/>
    <w:rsid w:val="00C01436"/>
    <w:rsid w:val="00C0477E"/>
    <w:rsid w:val="00C15509"/>
    <w:rsid w:val="00C1577F"/>
    <w:rsid w:val="00C16E5D"/>
    <w:rsid w:val="00C2257B"/>
    <w:rsid w:val="00C25FEE"/>
    <w:rsid w:val="00C30984"/>
    <w:rsid w:val="00C330D7"/>
    <w:rsid w:val="00C3411B"/>
    <w:rsid w:val="00C35357"/>
    <w:rsid w:val="00C3644B"/>
    <w:rsid w:val="00C4747B"/>
    <w:rsid w:val="00C550AA"/>
    <w:rsid w:val="00C550F6"/>
    <w:rsid w:val="00C6151E"/>
    <w:rsid w:val="00C703F9"/>
    <w:rsid w:val="00C7162D"/>
    <w:rsid w:val="00C7267E"/>
    <w:rsid w:val="00C73BC3"/>
    <w:rsid w:val="00C73D57"/>
    <w:rsid w:val="00C75006"/>
    <w:rsid w:val="00C81331"/>
    <w:rsid w:val="00C81986"/>
    <w:rsid w:val="00C82E6A"/>
    <w:rsid w:val="00C84545"/>
    <w:rsid w:val="00C87087"/>
    <w:rsid w:val="00C96868"/>
    <w:rsid w:val="00CA1E2B"/>
    <w:rsid w:val="00CA3035"/>
    <w:rsid w:val="00CA7133"/>
    <w:rsid w:val="00CA7495"/>
    <w:rsid w:val="00CB2D5F"/>
    <w:rsid w:val="00CB65C7"/>
    <w:rsid w:val="00CE217D"/>
    <w:rsid w:val="00CF25E4"/>
    <w:rsid w:val="00D16CC2"/>
    <w:rsid w:val="00D2068E"/>
    <w:rsid w:val="00D26501"/>
    <w:rsid w:val="00D33611"/>
    <w:rsid w:val="00D34088"/>
    <w:rsid w:val="00D36A15"/>
    <w:rsid w:val="00D405C4"/>
    <w:rsid w:val="00D5112E"/>
    <w:rsid w:val="00D51938"/>
    <w:rsid w:val="00D57BCB"/>
    <w:rsid w:val="00D57CAB"/>
    <w:rsid w:val="00D63659"/>
    <w:rsid w:val="00D6792C"/>
    <w:rsid w:val="00D86551"/>
    <w:rsid w:val="00D93159"/>
    <w:rsid w:val="00DA4CD7"/>
    <w:rsid w:val="00DA7C97"/>
    <w:rsid w:val="00DB1552"/>
    <w:rsid w:val="00DB30D4"/>
    <w:rsid w:val="00DB3951"/>
    <w:rsid w:val="00DC12A4"/>
    <w:rsid w:val="00DC322E"/>
    <w:rsid w:val="00DD04C9"/>
    <w:rsid w:val="00DD443B"/>
    <w:rsid w:val="00DD52F0"/>
    <w:rsid w:val="00DD71C5"/>
    <w:rsid w:val="00DD768F"/>
    <w:rsid w:val="00DE2BB4"/>
    <w:rsid w:val="00DE35B6"/>
    <w:rsid w:val="00DE6A0C"/>
    <w:rsid w:val="00DF1121"/>
    <w:rsid w:val="00E026EA"/>
    <w:rsid w:val="00E11F03"/>
    <w:rsid w:val="00E13DF7"/>
    <w:rsid w:val="00E14D09"/>
    <w:rsid w:val="00E22A09"/>
    <w:rsid w:val="00E272D4"/>
    <w:rsid w:val="00E30929"/>
    <w:rsid w:val="00E351DF"/>
    <w:rsid w:val="00E460B8"/>
    <w:rsid w:val="00E56986"/>
    <w:rsid w:val="00E56F40"/>
    <w:rsid w:val="00E661E1"/>
    <w:rsid w:val="00E74748"/>
    <w:rsid w:val="00E75273"/>
    <w:rsid w:val="00E775D7"/>
    <w:rsid w:val="00E9048E"/>
    <w:rsid w:val="00EA3CE4"/>
    <w:rsid w:val="00EA5AB5"/>
    <w:rsid w:val="00EB391F"/>
    <w:rsid w:val="00EB3FE8"/>
    <w:rsid w:val="00EB69D6"/>
    <w:rsid w:val="00EC12E4"/>
    <w:rsid w:val="00EC4D34"/>
    <w:rsid w:val="00ED5FDD"/>
    <w:rsid w:val="00ED72E8"/>
    <w:rsid w:val="00ED737C"/>
    <w:rsid w:val="00EE27F3"/>
    <w:rsid w:val="00EE3910"/>
    <w:rsid w:val="00EE5514"/>
    <w:rsid w:val="00EE5D8A"/>
    <w:rsid w:val="00EF2FA6"/>
    <w:rsid w:val="00EF3942"/>
    <w:rsid w:val="00EF3EAA"/>
    <w:rsid w:val="00F05602"/>
    <w:rsid w:val="00F13E45"/>
    <w:rsid w:val="00F20242"/>
    <w:rsid w:val="00F24F12"/>
    <w:rsid w:val="00F259C9"/>
    <w:rsid w:val="00F25ED6"/>
    <w:rsid w:val="00F26906"/>
    <w:rsid w:val="00F31007"/>
    <w:rsid w:val="00F32A12"/>
    <w:rsid w:val="00F349A0"/>
    <w:rsid w:val="00F711B7"/>
    <w:rsid w:val="00F77948"/>
    <w:rsid w:val="00F82E13"/>
    <w:rsid w:val="00F84308"/>
    <w:rsid w:val="00F862BD"/>
    <w:rsid w:val="00FA43F2"/>
    <w:rsid w:val="00FB0BE0"/>
    <w:rsid w:val="00FB0D9C"/>
    <w:rsid w:val="00FB5997"/>
    <w:rsid w:val="00FC5660"/>
    <w:rsid w:val="00FC6722"/>
    <w:rsid w:val="00FD0CD9"/>
    <w:rsid w:val="00FD12E8"/>
    <w:rsid w:val="00FD4134"/>
    <w:rsid w:val="00FD4605"/>
    <w:rsid w:val="00FE35CB"/>
    <w:rsid w:val="00FE451A"/>
    <w:rsid w:val="00FE5E96"/>
    <w:rsid w:val="00FF6EDF"/>
    <w:rsid w:val="00FF7A05"/>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51940"/>
  <w15:docId w15:val="{B3D88B23-74BD-41F2-8909-00ADDEC1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7A8D"/>
    <w:pPr>
      <w:tabs>
        <w:tab w:val="clear" w:pos="709"/>
        <w:tab w:val="center" w:pos="4253"/>
      </w:tabs>
    </w:pPr>
  </w:style>
  <w:style w:type="paragraph" w:styleId="Footer">
    <w:name w:val="footer"/>
    <w:basedOn w:val="Normal"/>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7E5811"/>
    <w:pPr>
      <w:ind w:left="720"/>
      <w:contextualSpacing/>
    </w:pPr>
  </w:style>
  <w:style w:type="character" w:customStyle="1" w:styleId="HeaderChar">
    <w:name w:val="Header Char"/>
    <w:basedOn w:val="DefaultParagraphFont"/>
    <w:link w:val="Header"/>
    <w:uiPriority w:val="99"/>
    <w:rsid w:val="00895D22"/>
    <w:rPr>
      <w:rFonts w:ascii="Arial" w:hAnsi="Arial"/>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54503">
      <w:bodyDiv w:val="1"/>
      <w:marLeft w:val="0"/>
      <w:marRight w:val="0"/>
      <w:marTop w:val="0"/>
      <w:marBottom w:val="0"/>
      <w:divBdr>
        <w:top w:val="none" w:sz="0" w:space="0" w:color="auto"/>
        <w:left w:val="none" w:sz="0" w:space="0" w:color="auto"/>
        <w:bottom w:val="none" w:sz="0" w:space="0" w:color="auto"/>
        <w:right w:val="none" w:sz="0" w:space="0" w:color="auto"/>
      </w:divBdr>
    </w:div>
    <w:div w:id="431703086">
      <w:bodyDiv w:val="1"/>
      <w:marLeft w:val="0"/>
      <w:marRight w:val="0"/>
      <w:marTop w:val="0"/>
      <w:marBottom w:val="0"/>
      <w:divBdr>
        <w:top w:val="none" w:sz="0" w:space="0" w:color="auto"/>
        <w:left w:val="none" w:sz="0" w:space="0" w:color="auto"/>
        <w:bottom w:val="none" w:sz="0" w:space="0" w:color="auto"/>
        <w:right w:val="none" w:sz="0" w:space="0" w:color="auto"/>
      </w:divBdr>
    </w:div>
    <w:div w:id="657617023">
      <w:bodyDiv w:val="1"/>
      <w:marLeft w:val="0"/>
      <w:marRight w:val="0"/>
      <w:marTop w:val="0"/>
      <w:marBottom w:val="0"/>
      <w:divBdr>
        <w:top w:val="none" w:sz="0" w:space="0" w:color="auto"/>
        <w:left w:val="none" w:sz="0" w:space="0" w:color="auto"/>
        <w:bottom w:val="none" w:sz="0" w:space="0" w:color="auto"/>
        <w:right w:val="none" w:sz="0" w:space="0" w:color="auto"/>
      </w:divBdr>
    </w:div>
    <w:div w:id="755783548">
      <w:bodyDiv w:val="1"/>
      <w:marLeft w:val="0"/>
      <w:marRight w:val="0"/>
      <w:marTop w:val="0"/>
      <w:marBottom w:val="0"/>
      <w:divBdr>
        <w:top w:val="none" w:sz="0" w:space="0" w:color="auto"/>
        <w:left w:val="none" w:sz="0" w:space="0" w:color="auto"/>
        <w:bottom w:val="none" w:sz="0" w:space="0" w:color="auto"/>
        <w:right w:val="none" w:sz="0" w:space="0" w:color="auto"/>
      </w:divBdr>
    </w:div>
    <w:div w:id="762338718">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0997065">
      <w:bodyDiv w:val="1"/>
      <w:marLeft w:val="0"/>
      <w:marRight w:val="0"/>
      <w:marTop w:val="0"/>
      <w:marBottom w:val="0"/>
      <w:divBdr>
        <w:top w:val="none" w:sz="0" w:space="0" w:color="auto"/>
        <w:left w:val="none" w:sz="0" w:space="0" w:color="auto"/>
        <w:bottom w:val="none" w:sz="0" w:space="0" w:color="auto"/>
        <w:right w:val="none" w:sz="0" w:space="0" w:color="auto"/>
      </w:divBdr>
    </w:div>
    <w:div w:id="1264143107">
      <w:bodyDiv w:val="1"/>
      <w:marLeft w:val="0"/>
      <w:marRight w:val="0"/>
      <w:marTop w:val="0"/>
      <w:marBottom w:val="0"/>
      <w:divBdr>
        <w:top w:val="none" w:sz="0" w:space="0" w:color="auto"/>
        <w:left w:val="none" w:sz="0" w:space="0" w:color="auto"/>
        <w:bottom w:val="none" w:sz="0" w:space="0" w:color="auto"/>
        <w:right w:val="none" w:sz="0" w:space="0" w:color="auto"/>
      </w:divBdr>
    </w:div>
    <w:div w:id="1486051189">
      <w:bodyDiv w:val="1"/>
      <w:marLeft w:val="0"/>
      <w:marRight w:val="0"/>
      <w:marTop w:val="0"/>
      <w:marBottom w:val="0"/>
      <w:divBdr>
        <w:top w:val="none" w:sz="0" w:space="0" w:color="auto"/>
        <w:left w:val="none" w:sz="0" w:space="0" w:color="auto"/>
        <w:bottom w:val="none" w:sz="0" w:space="0" w:color="auto"/>
        <w:right w:val="none" w:sz="0" w:space="0" w:color="auto"/>
      </w:divBdr>
    </w:div>
    <w:div w:id="1495800220">
      <w:bodyDiv w:val="1"/>
      <w:marLeft w:val="0"/>
      <w:marRight w:val="0"/>
      <w:marTop w:val="0"/>
      <w:marBottom w:val="0"/>
      <w:divBdr>
        <w:top w:val="none" w:sz="0" w:space="0" w:color="auto"/>
        <w:left w:val="none" w:sz="0" w:space="0" w:color="auto"/>
        <w:bottom w:val="none" w:sz="0" w:space="0" w:color="auto"/>
        <w:right w:val="none" w:sz="0" w:space="0" w:color="auto"/>
      </w:divBdr>
    </w:div>
    <w:div w:id="1538468889">
      <w:bodyDiv w:val="1"/>
      <w:marLeft w:val="0"/>
      <w:marRight w:val="0"/>
      <w:marTop w:val="0"/>
      <w:marBottom w:val="0"/>
      <w:divBdr>
        <w:top w:val="none" w:sz="0" w:space="0" w:color="auto"/>
        <w:left w:val="none" w:sz="0" w:space="0" w:color="auto"/>
        <w:bottom w:val="none" w:sz="0" w:space="0" w:color="auto"/>
        <w:right w:val="none" w:sz="0" w:space="0" w:color="auto"/>
      </w:divBdr>
    </w:div>
    <w:div w:id="1716925689">
      <w:bodyDiv w:val="1"/>
      <w:marLeft w:val="0"/>
      <w:marRight w:val="0"/>
      <w:marTop w:val="0"/>
      <w:marBottom w:val="0"/>
      <w:divBdr>
        <w:top w:val="none" w:sz="0" w:space="0" w:color="auto"/>
        <w:left w:val="none" w:sz="0" w:space="0" w:color="auto"/>
        <w:bottom w:val="none" w:sz="0" w:space="0" w:color="auto"/>
        <w:right w:val="none" w:sz="0" w:space="0" w:color="auto"/>
      </w:divBdr>
    </w:div>
    <w:div w:id="1758940180">
      <w:bodyDiv w:val="1"/>
      <w:marLeft w:val="0"/>
      <w:marRight w:val="0"/>
      <w:marTop w:val="0"/>
      <w:marBottom w:val="0"/>
      <w:divBdr>
        <w:top w:val="none" w:sz="0" w:space="0" w:color="auto"/>
        <w:left w:val="none" w:sz="0" w:space="0" w:color="auto"/>
        <w:bottom w:val="none" w:sz="0" w:space="0" w:color="auto"/>
        <w:right w:val="none" w:sz="0" w:space="0" w:color="auto"/>
      </w:divBdr>
    </w:div>
    <w:div w:id="1891726283">
      <w:bodyDiv w:val="1"/>
      <w:marLeft w:val="0"/>
      <w:marRight w:val="0"/>
      <w:marTop w:val="0"/>
      <w:marBottom w:val="0"/>
      <w:divBdr>
        <w:top w:val="none" w:sz="0" w:space="0" w:color="auto"/>
        <w:left w:val="none" w:sz="0" w:space="0" w:color="auto"/>
        <w:bottom w:val="none" w:sz="0" w:space="0" w:color="auto"/>
        <w:right w:val="none" w:sz="0" w:space="0" w:color="auto"/>
      </w:divBdr>
    </w:div>
    <w:div w:id="1943754893">
      <w:bodyDiv w:val="1"/>
      <w:marLeft w:val="0"/>
      <w:marRight w:val="0"/>
      <w:marTop w:val="0"/>
      <w:marBottom w:val="0"/>
      <w:divBdr>
        <w:top w:val="none" w:sz="0" w:space="0" w:color="auto"/>
        <w:left w:val="none" w:sz="0" w:space="0" w:color="auto"/>
        <w:bottom w:val="none" w:sz="0" w:space="0" w:color="auto"/>
        <w:right w:val="none" w:sz="0" w:space="0" w:color="auto"/>
      </w:divBdr>
    </w:div>
    <w:div w:id="19843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vethechildre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saro.rpu@saveth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Props1.xml><?xml version="1.0" encoding="utf-8"?>
<ds:datastoreItem xmlns:ds="http://schemas.openxmlformats.org/officeDocument/2006/customXml" ds:itemID="{B1E018DC-4F35-4F63-B627-53B1632F138F}">
  <ds:schemaRefs>
    <ds:schemaRef ds:uri="http://schemas.microsoft.com/sharepoint/v3/contenttype/forms"/>
  </ds:schemaRefs>
</ds:datastoreItem>
</file>

<file path=customXml/itemProps2.xml><?xml version="1.0" encoding="utf-8"?>
<ds:datastoreItem xmlns:ds="http://schemas.openxmlformats.org/officeDocument/2006/customXml" ds:itemID="{AC409DFD-25A1-4C76-8532-6357468A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23</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Ukunda, Marie-Claire</cp:lastModifiedBy>
  <cp:revision>14</cp:revision>
  <dcterms:created xsi:type="dcterms:W3CDTF">2016-05-11T07:26:00Z</dcterms:created>
  <dcterms:modified xsi:type="dcterms:W3CDTF">2016-05-13T19:46:00Z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